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Embalse  De  Prado - CPRAD HN</w:t>
        <w:br/>
        <w:br/>
      </w:r>
      <w:r>
        <w:rPr>
          <w:b/>
        </w:rPr>
        <w:t xml:space="preserve">Departamento: </w:t>
      </w:r>
      <w:r>
        <w:t>Tolima</w:t>
      </w:r>
      <w:r>
        <w:rPr>
          <w:b/>
        </w:rPr>
        <w:t xml:space="preserve">  |  Municipio: </w:t>
      </w:r>
      <w:r>
        <w:t>Prado</w:t>
        <w:br/>
      </w:r>
      <w:r>
        <w:rPr>
          <w:b/>
        </w:rPr>
        <w:t xml:space="preserve">Coordenadas de la estación: </w:t>
      </w:r>
      <w:r>
        <w:t xml:space="preserve"> Lat. 3.755, Lon. -74.891</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65535</w:t>
        <w:br/>
      </w:r>
      <w:r>
        <w:rPr>
          <w:b/>
        </w:rPr>
        <w:t xml:space="preserve">Fecha inicio: </w:t>
      </w:r>
      <w:r>
        <w:t>2023-04-19 02:18:00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32.79%</w:t>
        <w:br/>
      </w:r>
      <w:r>
        <w:t>N    |    mínimo: 0.0%,    máximo: 100.0%,    promedio: 32.83%</w:t>
        <w:br/>
      </w:r>
      <w:r>
        <w:t>E    |    mínimo: 0.0%,    máximo: 100.0%,    promedio: 32.84%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RAD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PRAD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PRAD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CPRAD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99,    máximo: 20,    promedio: 0.55</w:t>
        <w:br/>
      </w:r>
      <w:r>
        <w:t>N    |    número de gaps: 98,    máximo: 18,    promedio: 0.54</w:t>
        <w:br/>
      </w:r>
      <w:r>
        <w:t>E    |    número de gaps: 97,    máximo: 18,    promedio: 0.54</w:t>
        <w:br/>
        <w:br/>
      </w:r>
      <w:r>
        <w:rPr>
          <w:b/>
        </w:rPr>
        <w:t>Overlaps</w:t>
        <w:br/>
      </w:r>
      <w:r>
        <w:t>Z    |    número de overlaps: 40,    máximo: 14,    promedio: 0.22</w:t>
        <w:br/>
      </w:r>
      <w:r>
        <w:t>N    |    número de overlaps: 22,    máximo: 8,    promedio: 0.12</w:t>
        <w:br/>
      </w:r>
      <w:r>
        <w:t>E    |    número de overlaps: 11,    máximo: 5,    promedio: 0.06</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PRAD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PRAD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PRAD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CPRAD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-6050.7,    máximo: 22089.1,    promedio: -198.35</w:t>
        <w:br/>
      </w:r>
      <w:r>
        <w:t>N    |    mínimo: -216987.5,    máximo: 7967.6,    promedio: -119618.3</w:t>
        <w:br/>
      </w:r>
      <w:r>
        <w:t>E    |    mínimo: -109084.8,    máximo: 1601.7,    promedio: -60156.83</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CPRAD_HN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CPRAD_HN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5124"/>
            <wp:docPr id="9" name="Picture 9"/>
            <wp:cNvGraphicFramePr>
              <a:graphicFrameLocks noChangeAspect="1"/>
            </wp:cNvGraphicFramePr>
            <a:graphic>
              <a:graphicData uri="http://schemas.openxmlformats.org/drawingml/2006/picture">
                <pic:pic>
                  <pic:nvPicPr>
                    <pic:cNvPr id="0" name="offset_CPRAD_HNE.png"/>
                    <pic:cNvPicPr/>
                  </pic:nvPicPr>
                  <pic:blipFill>
                    <a:blip r:embed="rId18"/>
                    <a:stretch>
                      <a:fillRect/>
                    </a:stretch>
                  </pic:blipFill>
                  <pic:spPr>
                    <a:xfrm>
                      <a:off x="0" y="0"/>
                      <a:ext cx="5943600" cy="1475124"/>
                    </a:xfrm>
                    <a:prstGeom prst="rect"/>
                  </pic:spPr>
                </pic:pic>
              </a:graphicData>
            </a:graphic>
          </wp:inline>
        </w:drawing>
        <w:br/>
      </w:r>
      <w:r>
        <w:rPr>
          <w:b/>
          <w:sz w:val="18"/>
        </w:rPr>
        <w:t xml:space="preserve">  Figura 3.</w:t>
      </w:r>
      <w:r>
        <w:rPr>
          <w:sz w:val="18"/>
        </w:rPr>
        <w:t xml:space="preserve">  Gráfica de offset en los datos de la estación CPRAD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39.33,    número de picos: 4,    máximo de picos: 1</w:t>
        <w:br/>
      </w:r>
      <w:r>
        <w:t>N    |    promedio %ppsd: 52.16,    número de picos: 0,    máximo de picos: 0</w:t>
        <w:br/>
      </w:r>
      <w:r>
        <w:t>E    |    promedio %ppsd: 58.28,    número de picos: 0,    máximo de picos: 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PRAD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PRAD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CPRAD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CPRAD en sus tres componentes.</w:t>
        <w:br/>
        <w:br/>
      </w:r>
      <w:r>
        <w:rPr>
          <w:b/>
          <w:sz w:val="24"/>
        </w:rPr>
        <w:t>Espectro</w:t>
        <w:br/>
        <w:br/>
      </w:r>
      <w:r>
        <w:t xml:space="preserve"> </w:t>
        <w:br/>
        <w:br/>
        <w:br/>
        <w:br/>
      </w:r>
      <w:r>
        <w:rPr>
          <w:b/>
          <w:sz w:val="24"/>
        </w:rPr>
        <w:br/>
        <w:t>3. Última visita</w:t>
        <w:br/>
        <w:br/>
      </w:r>
      <w:r>
        <w:t>La última visita a la estación fue el 2023-04-18 por Andres Felipe Gomez realizando  mantenimiento preventivo, se instala digitaliz. minimus s/n min-dd5c, acelerometro fortis_tf040, se cambia de operador a claro.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CPRAD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