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Florencia - FLO2 HH</w:t>
        <w:br/>
        <w:br/>
      </w:r>
      <w:r>
        <w:rPr>
          <w:b/>
        </w:rPr>
        <w:t xml:space="preserve">Departamento: </w:t>
      </w:r>
      <w:r>
        <w:t>Caqueta</w:t>
      </w:r>
      <w:r>
        <w:rPr>
          <w:b/>
        </w:rPr>
        <w:t xml:space="preserve">  |  Municipio: </w:t>
      </w:r>
      <w:r>
        <w:t>Florencia</w:t>
        <w:br/>
      </w:r>
      <w:r>
        <w:rPr>
          <w:b/>
        </w:rPr>
        <w:t xml:space="preserve">Coordenadas de la estación: </w:t>
      </w:r>
      <w:r>
        <w:t xml:space="preserve"> Lat. 1.583, Lon. -75.653</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STS-2.5, 120s, 1500 V/m/s-Q330SR, gain 1, 100 sps,</w:t>
        <w:br/>
      </w:r>
      <w:r>
        <w:rPr>
          <w:b/>
        </w:rPr>
        <w:t xml:space="preserve">Fecha inicio: </w:t>
      </w:r>
      <w:r>
        <w:t>2016-08-04 16:37:00</w:t>
      </w:r>
      <w:r>
        <w:rPr>
          <w:b/>
        </w:rPr>
        <w:t xml:space="preserve">  |  Fecha fin: </w:t>
      </w:r>
      <w:r>
        <w:t>2599-12-31 23:59:59</w:t>
        <w:br/>
        <w:br/>
        <w:br/>
        <w:br/>
      </w:r>
      <w:r>
        <w:rPr>
          <w:b/>
          <w:sz w:val="24"/>
        </w:rPr>
        <w:t>1. Funcionamiento</w:t>
        <w:br/>
        <w:br/>
      </w:r>
      <w:r>
        <w:t>Durante el tiempo que estuvo transmitiendo del 1 al 10 de enero y del 26 de abril al de 30 de junio tenia un buen funcionamiento con muy pocos cortes.</w:t>
        <w:br/>
        <w:br/>
      </w:r>
      <w:r>
        <w:rPr>
          <w:b/>
          <w:sz w:val="24"/>
        </w:rPr>
        <w:t>1.1 Disponibilidad</w:t>
        <w:br/>
        <w:br/>
      </w:r>
      <w:r>
        <w:t>desde el 11 de enero la estación perdió comunicación con el digitalizador hasta el 26 de abril que se realizó mantenimiento.</w:t>
        <w:br/>
      </w:r>
    </w:p>
    <w:p>
      <w:r>
        <w:rPr>
          <w:b/>
        </w:rPr>
        <w:t>Comportamiento de disponibilidad en el semestre para las tres componentes</w:t>
        <w:br/>
        <w:br/>
      </w:r>
      <w:r>
        <w:t>Z    |    mínimo: 0.0%,    máximo: 100.0%,    promedio: 41.62%</w:t>
        <w:br/>
      </w:r>
      <w:r>
        <w:t>N    |    mínimo: 0.0%,    máximo: 100.0%,    promedio: 41.62%</w:t>
        <w:br/>
      </w:r>
      <w:r>
        <w:t>E    |    mínimo: 0.0%,    máximo: 100.0%,    promedio: 41.62%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FLO2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FLO2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FLO2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FLO2 en sus tres componentes.</w:t>
        <w:br/>
        <w:br/>
      </w:r>
      <w:r>
        <w:rPr>
          <w:b/>
          <w:sz w:val="24"/>
        </w:rPr>
        <w:t>1.2 Gaps y Overlaps</w:t>
        <w:br/>
        <w:br/>
      </w:r>
      <w:r>
        <w:t>La estación ha presentado pocos gaps y los que han ocurrido han durado menos de un minuto, lo que no afecta su buen funcionamiento.</w:t>
        <w:br/>
        <w:br/>
      </w:r>
    </w:p>
    <w:p>
      <w:r>
        <w:br w:type="page"/>
      </w:r>
    </w:p>
    <w:p>
      <w:r>
        <w:rPr>
          <w:b/>
        </w:rPr>
        <w:t>Comportamiento de gaps y overlaps en el semestre para las tres componentes</w:t>
        <w:br/>
        <w:br/>
      </w:r>
      <w:r>
        <w:rPr>
          <w:b/>
        </w:rPr>
        <w:t>Gaps</w:t>
        <w:br/>
      </w:r>
      <w:r>
        <w:t>Z    |    número de gaps: 8,    máximo: 3,    promedio: 0.04</w:t>
        <w:br/>
      </w:r>
      <w:r>
        <w:t>N    |    número de gaps: 8,    máximo: 3,    promedio: 0.04</w:t>
        <w:br/>
      </w:r>
      <w:r>
        <w:t>E    |    número de gaps: 8,    máximo: 3,    promedio: 0.04</w:t>
        <w:br/>
        <w:br/>
      </w:r>
      <w:r>
        <w:rPr>
          <w:b/>
        </w:rPr>
        <w:t>Overlaps</w:t>
        <w:br/>
      </w:r>
      <w:r>
        <w:t>Z    |    número de overlaps: 13,    máximo: 4,    promedio: 0.07</w:t>
        <w:br/>
      </w:r>
      <w:r>
        <w:t>N    |    número de overlaps: 13,    máximo: 4,    promedio: 0.07</w:t>
        <w:br/>
      </w:r>
      <w:r>
        <w:t>E    |    número de overlaps: 13,    máximo: 4,    promedio: 0.07</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FLO2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FLO2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FLO2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FLO2 en sus tres componentes.</w:t>
        <w:br/>
        <w:br/>
      </w:r>
      <w:r>
        <w:rPr>
          <w:b/>
          <w:sz w:val="24"/>
        </w:rPr>
        <w:t>2. Calidad</w:t>
        <w:br/>
        <w:br/>
      </w:r>
      <w:r>
        <w:t>Durante el primer semestre de 2023, la estación ha mantenido una buena calidad en la señal.</w:t>
        <w:br/>
        <w:br/>
      </w:r>
      <w:r>
        <w:rPr>
          <w:b/>
          <w:sz w:val="24"/>
        </w:rPr>
        <w:t>2.1 Offset</w:t>
        <w:br/>
        <w:br/>
      </w:r>
      <w:r>
        <w:t>Durante este semestre, los valores de offset para las tres componentes han tenido un promedio entre -1700 y 3100, lo que indica un buen comportamiento.</w:t>
        <w:br/>
        <w:br/>
      </w:r>
      <w:r>
        <w:rPr>
          <w:b/>
        </w:rPr>
        <w:t>Comportamiento de offset en el semestre para las tres componentes</w:t>
        <w:br/>
        <w:br/>
      </w:r>
      <w:r>
        <w:t>Z    |    mínimo: 1330.9,    máximo: 2538.1,    promedio: 1931.73</w:t>
        <w:br/>
      </w:r>
      <w:r>
        <w:t>N    |    mínimo: -1305.1,    máximo: 3121.7,    promedio: 690.73</w:t>
        <w:br/>
      </w:r>
      <w:r>
        <w:t>E    |    mínimo: -1727.7,    máximo: 826.8,    promedio: -210.81</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FLO2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FLO2_HH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FLO2_HH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FLO2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0.26,    número de picos: 109,    máximo de picos: 9</w:t>
        <w:br/>
      </w:r>
      <w:r>
        <w:t>N    |    promedio %ppsd: 8.16,    número de picos: 210,    máximo de picos: 28</w:t>
        <w:br/>
      </w:r>
      <w:r>
        <w:t>E    |    promedio %ppsd: 1.45,    número de picos: 242,    máximo de picos: 18</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FLO2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FLO2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FLO2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FLO2 en sus tres componentes.</w:t>
        <w:br/>
        <w:br/>
      </w:r>
      <w:r>
        <w:rPr>
          <w:b/>
          <w:sz w:val="24"/>
        </w:rPr>
        <w:t>Espectro</w:t>
        <w:br/>
        <w:br/>
      </w:r>
      <w:r>
        <w:t>Para las tres componentes las curvas probabilísticas de densidad espectral se encuentran dentro del área establecida por las curvas NHLM y NLNM en todo el ancho de banda, lo que indica niveles de ruido aceptables.</w:t>
        <w:br/>
        <w:br/>
        <w:br/>
        <w:br/>
      </w:r>
      <w:r>
        <w:drawing>
          <wp:inline xmlns:a="http://schemas.openxmlformats.org/drawingml/2006/main" xmlns:pic="http://schemas.openxmlformats.org/drawingml/2006/picture">
            <wp:extent cx="4572000" cy="2918298"/>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918298"/>
                    </a:xfrm>
                    <a:prstGeom prst="rect"/>
                  </pic:spPr>
                </pic:pic>
              </a:graphicData>
            </a:graphic>
          </wp:inline>
        </w:drawing>
      </w:r>
      <w:r>
        <w:rPr>
          <w:b/>
          <w:sz w:val="18"/>
        </w:rPr>
        <w:br/>
        <w:t>Figura 5.</w:t>
      </w:r>
      <w:r>
        <w:rPr>
          <w:sz w:val="18"/>
        </w:rPr>
        <w:t xml:space="preserve"> Espectro de ruido en los datos de la estación FLO2.</w:t>
        <w:br/>
        <w:br/>
      </w:r>
      <w:r>
        <w:drawing>
          <wp:inline xmlns:a="http://schemas.openxmlformats.org/drawingml/2006/main" xmlns:pic="http://schemas.openxmlformats.org/drawingml/2006/picture">
            <wp:extent cx="4572000" cy="294205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942053"/>
                    </a:xfrm>
                    <a:prstGeom prst="rect"/>
                  </pic:spPr>
                </pic:pic>
              </a:graphicData>
            </a:graphic>
          </wp:inline>
        </w:drawing>
      </w:r>
      <w:r>
        <w:rPr>
          <w:b/>
          <w:sz w:val="18"/>
        </w:rPr>
        <w:br/>
        <w:t>Figura 6.</w:t>
      </w:r>
      <w:r>
        <w:rPr>
          <w:sz w:val="18"/>
        </w:rPr>
        <w:t xml:space="preserve"> Espectro de ruido en los datos de la estación FLO2.</w:t>
        <w:br/>
        <w:br/>
      </w:r>
      <w:r>
        <w:drawing>
          <wp:inline xmlns:a="http://schemas.openxmlformats.org/drawingml/2006/main" xmlns:pic="http://schemas.openxmlformats.org/drawingml/2006/picture">
            <wp:extent cx="4572000" cy="2961685"/>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961685"/>
                    </a:xfrm>
                    <a:prstGeom prst="rect"/>
                  </pic:spPr>
                </pic:pic>
              </a:graphicData>
            </a:graphic>
          </wp:inline>
        </w:drawing>
      </w:r>
      <w:r>
        <w:rPr>
          <w:b/>
          <w:sz w:val="18"/>
        </w:rPr>
        <w:br/>
        <w:t>Figura 7.</w:t>
      </w:r>
      <w:r>
        <w:rPr>
          <w:sz w:val="18"/>
        </w:rPr>
        <w:t xml:space="preserve"> Espectro de ruido en los datos de la estación FLO2.</w:t>
        <w:br/>
        <w:br/>
      </w:r>
      <w:r>
        <w:rPr>
          <w:b/>
          <w:sz w:val="24"/>
        </w:rPr>
        <w:br/>
        <w:t>3. Última visita</w:t>
        <w:br/>
        <w:br/>
      </w:r>
      <w:r>
        <w:t>La última visita a la estación fue el 2023-04-24 por Andres Felipe Gomez realizando  mantenimiento correctivo, se verifican conexiones electricas, se limpian bornes de las baterias, se ubica plastico encima de las baterias, se hace canal para salida de agua de la caseta, se cambia radio cod_042201 y 034713 por los cod. 028166 y 046594.</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FLO2 | Semestre 2023-I</w:t>
          </w:r>
        </w:p>
      </w:tc>
      <w:tc>
        <w:tcPr>
          <w:tcW w:type="dxa" w:w="3402"/>
        </w:tcPr>
        <w:p/>
        <w:p>
          <w:r>
            <w:t xml:space="preserve">Sismología </w:t>
            <w:br/>
            <w:t>Por: Angel Daniel Agudelo</w:t>
            <w:br/>
            <w:t>Fecha: 2023/08/14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