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Isla Gorgona - GRPC HN</w:t>
        <w:br/>
        <w:br/>
      </w:r>
      <w:r>
        <w:rPr>
          <w:b/>
        </w:rPr>
        <w:t xml:space="preserve">Departamento: </w:t>
      </w:r>
      <w:r>
        <w:t>Cauca</w:t>
      </w:r>
      <w:r>
        <w:rPr>
          <w:b/>
        </w:rPr>
        <w:t xml:space="preserve">  |  Municipio: </w:t>
      </w:r>
      <w:r>
        <w:t>Guapi</w:t>
        <w:br/>
      </w:r>
      <w:r>
        <w:rPr>
          <w:b/>
        </w:rPr>
        <w:t xml:space="preserve">Coordenadas de la estación: </w:t>
      </w:r>
      <w:r>
        <w:t xml:space="preserve"> Lat. 2.967, Lon. -78.173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2020-08-08 14:14:00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9.41%</w:t>
        <w:br/>
      </w:r>
      <w:r>
        <w:t>N    |    mínimo: 0.0%,    máximo: 100.0%,    promedio: 9.41%</w:t>
        <w:br/>
      </w:r>
      <w:r>
        <w:t>E    |    mínimo: 0.0%,    máximo: 100.0%,    promedio: 9.41%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RP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RP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RP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GRPC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8,    máximo: 2,    promedio: 0.05</w:t>
        <w:br/>
      </w:r>
      <w:r>
        <w:t>N    |    número de gaps: 8,    máximo: 2,    promedio: 0.05</w:t>
        <w:br/>
      </w:r>
      <w:r>
        <w:t>E    |    número de gaps: 7,    máximo: 2,    promedio: 0.04</w:t>
        <w:br/>
        <w:br/>
      </w:r>
      <w:r>
        <w:rPr>
          <w:b/>
        </w:rPr>
        <w:t>Overlaps</w:t>
        <w:br/>
      </w:r>
      <w:r>
        <w:t>Z    |    número de overlaps: 7,    máximo: 4,    promedio: 0.04</w:t>
        <w:br/>
      </w:r>
      <w:r>
        <w:t>N    |    número de overlaps: 7,    máximo: 4,    promedio: 0.04</w:t>
        <w:br/>
      </w:r>
      <w:r>
        <w:t>E    |    número de overlaps: 7,    máximo: 4,    promedio: 0.04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RP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RP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RP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GRPC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2195.9,    promedio: 199.49</w:t>
        <w:br/>
      </w:r>
      <w:r>
        <w:t>N    |    mínimo: -4025.0,    máximo: -9.0,    promedio: -359.35</w:t>
        <w:br/>
      </w:r>
      <w:r>
        <w:t>E    |    mínimo: -6573.0,    máximo: -9.0,    promedio: -618.37</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GRP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RP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GRP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GRPC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0.0,    máximo de picos: 0.0</w:t>
        <w:br/>
      </w:r>
      <w:r>
        <w:t>N    |    promedio %ppsd: 45.0,    número de picos: 0.0,    máximo de picos: 0.0</w:t>
        <w:br/>
      </w:r>
      <w:r>
        <w:t>E    |    promedio %ppsd: 43.53,    número de picos: 0.0,    máximo de picos: 0.0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GRPC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GRPC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GRPC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GRPC en sus tres componentes.</w:t>
        <w:br/>
        <w:br/>
      </w:r>
      <w:r>
        <w:rPr>
          <w:b/>
          <w:sz w:val="24"/>
        </w:rPr>
        <w:t>Espectro</w:t>
        <w:br/>
        <w:br/>
      </w:r>
      <w:r>
        <w:t xml:space="preserve"> </w:t>
        <w:br/>
        <w:br/>
        <w:br/>
        <w:br/>
      </w:r>
      <w:r>
        <w:rPr>
          <w:b/>
          <w:sz w:val="24"/>
        </w:rPr>
        <w:br/>
        <w:t>3. Última visita</w:t>
        <w:br/>
        <w:br/>
      </w:r>
      <w:r>
        <w:t>La última visita a la estación fue el 2022-11-11 por Johnnatan Fernandez realizando  mantenimiento correctivo, se verificaron voltajes y corrientes de operacion, se limpiaron paneles solares, antena, se podo maleza alrededor estacion, se verifico operacion y funcionamiento equipos de comunicacion.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GRPC | Semestre 2023-II</w:t>
          </w:r>
        </w:p>
      </w:tc>
      <w:tc>
        <w:tcPr>
          <w:tcW w:type="dxa" w:w="3402"/>
        </w:tcPr>
        <w:p/>
        <w:p>
          <w:r>
            <w:t xml:space="preserve">Sismología </w:t>
            <w:br/>
            <w:t>Por: Edwin Mayorga</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