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Planadas - PLNC HN</w:t>
        <w:br/>
        <w:br/>
      </w:r>
      <w:r>
        <w:rPr>
          <w:b/>
        </w:rPr>
        <w:t xml:space="preserve">Departamento: </w:t>
      </w:r>
      <w:r>
        <w:t>Tolima</w:t>
      </w:r>
      <w:r>
        <w:rPr>
          <w:b/>
        </w:rPr>
        <w:t xml:space="preserve">  |  Municipio: </w:t>
      </w:r>
      <w:r>
        <w:t>Planadas</w:t>
        <w:br/>
      </w:r>
      <w:r>
        <w:rPr>
          <w:b/>
        </w:rPr>
        <w:t xml:space="preserve">Coordenadas de la estación: </w:t>
      </w:r>
      <w:r>
        <w:t xml:space="preserve"> Lat. 3.194, Lon. -75.645</w:t>
        <w:br/>
      </w:r>
      <w:r>
        <w:rPr>
          <w:b/>
        </w:rPr>
        <w:t xml:space="preserve">Tipo de transmisión: </w:t>
      </w:r>
      <w:r>
        <w:t>Satelital</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2019-09-22 05:00:00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42.54%</w:t>
        <w:br/>
      </w:r>
      <w:r>
        <w:t>N    |    mínimo: 0.0%,    máximo: 100.0%,    promedio: 42.54%</w:t>
        <w:br/>
      </w:r>
      <w:r>
        <w:t>E    |    mínimo: 0.0%,    máximo: 100.0%,    promedio: 42.54%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LN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LN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LN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PLNC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25,    máximo: 4,    promedio: 0.14</w:t>
        <w:br/>
      </w:r>
      <w:r>
        <w:t>N    |    número de gaps: 27,    máximo: 4,    promedio: 0.15</w:t>
        <w:br/>
      </w:r>
      <w:r>
        <w:t>E    |    número de gaps: 27,    máximo: 4,    promedio: 0.15</w:t>
        <w:br/>
        <w:br/>
      </w:r>
      <w:r>
        <w:rPr>
          <w:b/>
        </w:rPr>
        <w:t>Overlaps</w:t>
        <w:br/>
      </w:r>
      <w:r>
        <w:t>Z    |    número de overlaps: 3,    máximo: 2,    promedio: 0.02</w:t>
        <w:br/>
      </w:r>
      <w:r>
        <w:t>N    |    número de overlaps: 3,    máximo: 2,    promedio: 0.02</w:t>
        <w:br/>
      </w:r>
      <w:r>
        <w:t>E    |    número de overlaps: 5,    máximo: 2,    promedio: 0.03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LN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LN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LN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PLNC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-6156.7,    máximo: 4174.8,    promedio: -2145.58</w:t>
        <w:br/>
      </w:r>
      <w:r>
        <w:t>N    |    mínimo: -4586.9,    máximo: 2062.2,    promedio: -2210.14</w:t>
        <w:br/>
      </w:r>
      <w:r>
        <w:t>E    |    mínimo: -6664.6,    máximo: 8739.5,    promedio: -709.89</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PLN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LN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PLN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PLNC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50.13,    número de picos: 12,    máximo de picos: 2</w:t>
        <w:br/>
      </w:r>
      <w:r>
        <w:t>N    |    promedio %ppsd: 50.26,    número de picos: 12,    máximo de picos: 2</w:t>
        <w:br/>
      </w:r>
      <w:r>
        <w:t>E    |    promedio %ppsd: 65.0,    número de picos: 19,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LN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LN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LN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PLNC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PLNC | Semestre 2023-I</w:t>
          </w:r>
        </w:p>
      </w:tc>
      <w:tc>
        <w:tcPr>
          <w:tcW w:type="dxa" w:w="3402"/>
        </w:tcPr>
        <w:p/>
        <w:p>
          <w:r>
            <w:t xml:space="preserve">Sismología </w:t>
            <w:br/>
            <w:t>Por: Laura Velasquez</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