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Popayan - POP2 HN</w:t>
        <w:br/>
        <w:br/>
      </w:r>
      <w:r>
        <w:rPr>
          <w:b/>
        </w:rPr>
        <w:t xml:space="preserve">Departamento: </w:t>
      </w:r>
      <w:r>
        <w:t>Cauca</w:t>
      </w:r>
      <w:r>
        <w:rPr>
          <w:b/>
        </w:rPr>
        <w:t xml:space="preserve">  |  Municipio: </w:t>
      </w:r>
      <w:r>
        <w:t>Popayán</w:t>
        <w:br/>
      </w:r>
      <w:r>
        <w:rPr>
          <w:b/>
        </w:rPr>
        <w:t xml:space="preserve">Coordenadas de la estación: </w:t>
      </w:r>
      <w:r>
        <w:t xml:space="preserve"> Lat. 2.54, Lon. -76.676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2019-07-12 15:54:00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40.89%</w:t>
        <w:br/>
      </w:r>
      <w:r>
        <w:t>N    |    mínimo: 0.0%,    máximo: 100.0%,    promedio: 40.89%</w:t>
        <w:br/>
      </w:r>
      <w:r>
        <w:t>E    |    mínimo: 0.0%,    máximo: 100.0%,    promedio: 40.89%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OP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OP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OP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POP2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30,    máximo: 9,    promedio: 0.17</w:t>
        <w:br/>
      </w:r>
      <w:r>
        <w:t>N    |    número de gaps: 35,    máximo: 13,    promedio: 0.19</w:t>
        <w:br/>
      </w:r>
      <w:r>
        <w:t>E    |    número de gaps: 38,    máximo: 10,    promedio: 0.21</w:t>
        <w:br/>
        <w:br/>
      </w:r>
      <w:r>
        <w:rPr>
          <w:b/>
        </w:rPr>
        <w:t>Overlaps</w:t>
        <w:br/>
      </w:r>
      <w:r>
        <w:t>Z    |    número de overlaps: 170,    máximo: 71,    promedio: 0.94</w:t>
        <w:br/>
      </w:r>
      <w:r>
        <w:t>N    |    número de overlaps: 191,    máximo: 83,    promedio: 1.06</w:t>
        <w:br/>
      </w:r>
      <w:r>
        <w:t>E    |    número de overlaps: 173,    máximo: 69,    promedio: 0.96</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OP2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OP2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OP2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POP2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-0.6,    máximo: 14.8,    promedio: 0.69</w:t>
        <w:br/>
      </w:r>
      <w:r>
        <w:t>N    |    mínimo: -20.4,    máximo: 0.5,    promedio: -0.84</w:t>
        <w:br/>
      </w:r>
      <w:r>
        <w:t>E    |    mínimo: -14170.8,    máximo: 21111.3,    promedio: 11203.61</w:t>
        <w:br/>
        <w:br/>
      </w:r>
      <w:r>
        <w:br/>
        <w:drawing>
          <wp:inline xmlns:a="http://schemas.openxmlformats.org/drawingml/2006/main" xmlns:pic="http://schemas.openxmlformats.org/drawingml/2006/picture">
            <wp:extent cx="5943600" cy="1483492"/>
            <wp:docPr id="7" name="Picture 7"/>
            <wp:cNvGraphicFramePr>
              <a:graphicFrameLocks noChangeAspect="1"/>
            </wp:cNvGraphicFramePr>
            <a:graphic>
              <a:graphicData uri="http://schemas.openxmlformats.org/drawingml/2006/picture">
                <pic:pic>
                  <pic:nvPicPr>
                    <pic:cNvPr id="0" name="offset_POP2_HNZ.png"/>
                    <pic:cNvPicPr/>
                  </pic:nvPicPr>
                  <pic:blipFill>
                    <a:blip r:embed="rId16"/>
                    <a:stretch>
                      <a:fillRect/>
                    </a:stretch>
                  </pic:blipFill>
                  <pic:spPr>
                    <a:xfrm>
                      <a:off x="0" y="0"/>
                      <a:ext cx="5943600" cy="1483492"/>
                    </a:xfrm>
                    <a:prstGeom prst="rect"/>
                  </pic:spPr>
                </pic:pic>
              </a:graphicData>
            </a:graphic>
          </wp:inline>
        </w:drawing>
        <w:drawing>
          <wp:inline xmlns:a="http://schemas.openxmlformats.org/drawingml/2006/main" xmlns:pic="http://schemas.openxmlformats.org/drawingml/2006/picture">
            <wp:extent cx="5943600" cy="1469204"/>
            <wp:docPr id="8" name="Picture 8"/>
            <wp:cNvGraphicFramePr>
              <a:graphicFrameLocks noChangeAspect="1"/>
            </wp:cNvGraphicFramePr>
            <a:graphic>
              <a:graphicData uri="http://schemas.openxmlformats.org/drawingml/2006/picture">
                <pic:pic>
                  <pic:nvPicPr>
                    <pic:cNvPr id="0" name="offset_POP2_HNN.png"/>
                    <pic:cNvPicPr/>
                  </pic:nvPicPr>
                  <pic:blipFill>
                    <a:blip r:embed="rId17"/>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OP2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POP2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50.32,    número de picos: 97,    máximo de picos: 7</w:t>
        <w:br/>
      </w:r>
      <w:r>
        <w:t>N    |    promedio %ppsd: 54.55,    número de picos: 123,    máximo de picos: 8</w:t>
        <w:br/>
      </w:r>
      <w:r>
        <w:t>E    |    promedio %ppsd: 53.97,    número de picos: 14,    máximo de picos: 2</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OP2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OP2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OP2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POP2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POP2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