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Puerto Gaitan - PTGC HH</w:t>
        <w:br/>
        <w:br/>
      </w:r>
      <w:r>
        <w:rPr>
          <w:b/>
        </w:rPr>
        <w:t xml:space="preserve">Departamento: </w:t>
      </w:r>
      <w:r>
        <w:t>Meta</w:t>
      </w:r>
      <w:r>
        <w:rPr>
          <w:b/>
        </w:rPr>
        <w:t xml:space="preserve">  |  Municipio: </w:t>
      </w:r>
      <w:r>
        <w:t>Puerto Gaitán</w:t>
        <w:br/>
      </w:r>
      <w:r>
        <w:rPr>
          <w:b/>
        </w:rPr>
        <w:t xml:space="preserve">Coordenadas de la estación: </w:t>
      </w:r>
      <w:r>
        <w:t xml:space="preserve"> Lat. 4.199, Lon. -72.134</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Trillium 120P, 120 s, 1201 V/m/s-Q330SR, gain 1, 1</w:t>
        <w:br/>
      </w:r>
      <w:r>
        <w:rPr>
          <w:b/>
        </w:rPr>
        <w:t xml:space="preserve">Fecha inicio: </w:t>
      </w:r>
      <w:r>
        <w:t>2020-10-14 22:25:00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48.75%</w:t>
        <w:br/>
      </w:r>
      <w:r>
        <w:t>N    |    mínimo: 0.0%,    máximo: 100.0%,    promedio: 48.75%</w:t>
        <w:br/>
      </w:r>
      <w:r>
        <w:t>E    |    mínimo: 0.0%,    máximo: 100.0%,    promedio: 48.75%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TG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TG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TG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PTGC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    máximo: 2,    promedio: 0.03</w:t>
        <w:br/>
      </w:r>
      <w:r>
        <w:t>N    |    número de gaps: 7,    máximo: 2,    promedio: 0.04</w:t>
        <w:br/>
      </w:r>
      <w:r>
        <w:t>E    |    número de gaps: 7,    máximo: 2,    promedio: 0.04</w:t>
        <w:br/>
        <w:br/>
      </w:r>
      <w:r>
        <w:rPr>
          <w:b/>
        </w:rPr>
        <w:t>Overlaps</w:t>
        <w:br/>
      </w:r>
      <w:r>
        <w:t>Z    |    número de overlaps: 16,    máximo: 4,    promedio: 0.09</w:t>
        <w:br/>
      </w:r>
      <w:r>
        <w:t>N    |    número de overlaps: 16,    máximo: 4,    promedio: 0.09</w:t>
        <w:br/>
      </w:r>
      <w:r>
        <w:t>E    |    número de overlaps: 16,    máximo: 4,    promedio: 0.09</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TG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TG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TG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PTGC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-791.4,    máximo: 859.2,    promedio: 635.44</w:t>
        <w:br/>
      </w:r>
      <w:r>
        <w:t>N    |    mínimo: 92.7,    máximo: 2310.2,    promedio: 471.57</w:t>
        <w:br/>
      </w:r>
      <w:r>
        <w:t>E    |    mínimo: -193.5,    máximo: 717.9,    promedio: 272.63</w:t>
        <w:br/>
        <w:br/>
      </w:r>
      <w:r>
        <w:br/>
        <w:drawing>
          <wp:inline xmlns:a="http://schemas.openxmlformats.org/drawingml/2006/main" xmlns:pic="http://schemas.openxmlformats.org/drawingml/2006/picture">
            <wp:extent cx="5943600" cy="1459832"/>
            <wp:docPr id="7" name="Picture 7"/>
            <wp:cNvGraphicFramePr>
              <a:graphicFrameLocks noChangeAspect="1"/>
            </wp:cNvGraphicFramePr>
            <a:graphic>
              <a:graphicData uri="http://schemas.openxmlformats.org/drawingml/2006/picture">
                <pic:pic>
                  <pic:nvPicPr>
                    <pic:cNvPr id="0" name="offset_PTGC_HHZ.png"/>
                    <pic:cNvPicPr/>
                  </pic:nvPicPr>
                  <pic:blipFill>
                    <a:blip r:embed="rId16"/>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PTGC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59832"/>
            <wp:docPr id="9" name="Picture 9"/>
            <wp:cNvGraphicFramePr>
              <a:graphicFrameLocks noChangeAspect="1"/>
            </wp:cNvGraphicFramePr>
            <a:graphic>
              <a:graphicData uri="http://schemas.openxmlformats.org/drawingml/2006/picture">
                <pic:pic>
                  <pic:nvPicPr>
                    <pic:cNvPr id="0" name="offset_PTGC_HHE.png"/>
                    <pic:cNvPicPr/>
                  </pic:nvPicPr>
                  <pic:blipFill>
                    <a:blip r:embed="rId18"/>
                    <a:stretch>
                      <a:fillRect/>
                    </a:stretch>
                  </pic:blipFill>
                  <pic:spPr>
                    <a:xfrm>
                      <a:off x="0" y="0"/>
                      <a:ext cx="5943600" cy="1459832"/>
                    </a:xfrm>
                    <a:prstGeom prst="rect"/>
                  </pic:spPr>
                </pic:pic>
              </a:graphicData>
            </a:graphic>
          </wp:inline>
        </w:drawing>
        <w:br/>
      </w:r>
      <w:r>
        <w:rPr>
          <w:b/>
          <w:sz w:val="18"/>
        </w:rPr>
        <w:t xml:space="preserve">  Figura 3.</w:t>
      </w:r>
      <w:r>
        <w:rPr>
          <w:sz w:val="18"/>
        </w:rPr>
        <w:t xml:space="preserve">  Gráfica de offset en los datos de la estación PTGC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165,    máximo de picos: 12</w:t>
        <w:br/>
      </w:r>
      <w:r>
        <w:t>N    |    promedio %ppsd: 0.17,    número de picos: 126,    máximo de picos: 11</w:t>
        <w:br/>
      </w:r>
      <w:r>
        <w:t>E    |    promedio %ppsd: 0.17,    número de picos: 108,    máximo de picos: 10</w:t>
        <w:br/>
        <w:br/>
      </w:r>
      <w:r>
        <w:drawing>
          <wp:inline xmlns:a="http://schemas.openxmlformats.org/drawingml/2006/main" xmlns:pic="http://schemas.openxmlformats.org/drawingml/2006/picture">
            <wp:extent cx="5943600" cy="1360051"/>
            <wp:docPr id="10" name="Picture 10"/>
            <wp:cNvGraphicFramePr>
              <a:graphicFrameLocks noChangeAspect="1"/>
            </wp:cNvGraphicFramePr>
            <a:graphic>
              <a:graphicData uri="http://schemas.openxmlformats.org/drawingml/2006/picture">
                <pic:pic>
                  <pic:nvPicPr>
                    <pic:cNvPr id="0" name="ppsd_PTGC_HHZ.png"/>
                    <pic:cNvPicPr/>
                  </pic:nvPicPr>
                  <pic:blipFill>
                    <a:blip r:embed="rId19"/>
                    <a:stretch>
                      <a:fillRect/>
                    </a:stretch>
                  </pic:blipFill>
                  <pic:spPr>
                    <a:xfrm>
                      <a:off x="0" y="0"/>
                      <a:ext cx="5943600" cy="1360051"/>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PTGC_HH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PTG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PTGC en sus tres componentes.</w:t>
        <w:br/>
        <w:br/>
      </w:r>
      <w:r>
        <w:rPr>
          <w:b/>
          <w:sz w:val="24"/>
        </w:rPr>
        <w:t>Espectro</w:t>
        <w:br/>
        <w:br/>
      </w:r>
      <w:r>
        <w:t xml:space="preserve"> </w:t>
        <w:br/>
        <w:br/>
        <w:br/>
        <w:br/>
      </w:r>
      <w:r>
        <w:rPr>
          <w:b/>
          <w:sz w:val="24"/>
        </w:rPr>
        <w:br/>
        <w:t>3. Última visita</w:t>
        <w:br/>
        <w:br/>
      </w:r>
      <w:r>
        <w:t>La última visita a la estación fue el 2023-04-19 por Ariel Portocarrero realizando  mantenimiento correctivo, se cambia  modem_191329403_ por el 221534366, se desyerba alrededor de la estacion, se lavan paneles, se cambia acetato del feed.</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PTGC | Semestre 2023-I</w:t>
          </w:r>
        </w:p>
      </w:tc>
      <w:tc>
        <w:tcPr>
          <w:tcW w:type="dxa" w:w="3402"/>
        </w:tcPr>
        <w:p/>
        <w:p>
          <w:r>
            <w:t xml:space="preserve">Sismología </w:t>
            <w:br/>
            <w:t>Por: Omar Mercado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