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2FDB9" w14:textId="77777777" w:rsidR="005E144C" w:rsidRDefault="00AA0AC3">
      <w:pPr>
        <w:spacing w:after="60"/>
      </w:pPr>
      <w:r>
        <w:rPr>
          <w:b/>
          <w:bCs/>
          <w:color w:val="B24A0E"/>
          <w:sz w:val="20"/>
          <w:szCs w:val="20"/>
        </w:rPr>
        <w:t>INFORME TÉCNICO</w:t>
      </w:r>
    </w:p>
    <w:p w14:paraId="662C8569" w14:textId="77777777" w:rsidR="005E144C" w:rsidRDefault="00AA0AC3">
      <w:pPr>
        <w:spacing w:after="80"/>
      </w:pPr>
      <w:r>
        <w:rPr>
          <w:b/>
          <w:bCs/>
          <w:color w:val="1F3A5F"/>
          <w:sz w:val="36"/>
          <w:szCs w:val="36"/>
        </w:rPr>
        <w:t>Marmita eléctrica de volteo 300 L (MTAHS300ELSERY)</w:t>
      </w:r>
    </w:p>
    <w:p w14:paraId="5506F9DD" w14:textId="77777777" w:rsidR="005E144C" w:rsidRDefault="00AA0AC3">
      <w:pPr>
        <w:pBdr>
          <w:bottom w:val="single" w:sz="8" w:space="6" w:color="1F3A5F"/>
        </w:pBdr>
        <w:spacing w:after="240"/>
      </w:pPr>
      <w:r>
        <w:rPr>
          <w:color w:val="404040"/>
          <w:sz w:val="24"/>
          <w:szCs w:val="24"/>
        </w:rPr>
        <w:t>Análisis de la operación del interruptor del circuito derivado</w:t>
      </w:r>
    </w:p>
    <w:p w14:paraId="07AC82A2" w14:textId="77777777" w:rsidR="005E144C" w:rsidRDefault="00AA0AC3">
      <w:pPr>
        <w:pStyle w:val="Ttulo1"/>
        <w:spacing w:before="300" w:after="140"/>
      </w:pPr>
      <w:r>
        <w:rPr>
          <w:b/>
          <w:bCs/>
          <w:color w:val="1F3A5F"/>
          <w:sz w:val="28"/>
          <w:szCs w:val="28"/>
        </w:rPr>
        <w:t>1. Objetivo</w:t>
      </w:r>
    </w:p>
    <w:p w14:paraId="001C312F" w14:textId="77777777" w:rsidR="005E144C" w:rsidRDefault="00AA0AC3">
      <w:pPr>
        <w:spacing w:after="120"/>
      </w:pPr>
      <w:r>
        <w:t>Determinar la causa por la que opera el interruptor del circuito derivado de la marmita, comparando la información técnica entregada por el proveedor con las mediciones del analizador de redes, y proponer la corrección de la instalación.</w:t>
      </w:r>
    </w:p>
    <w:p w14:paraId="5497919E" w14:textId="77777777" w:rsidR="005E144C" w:rsidRDefault="00AA0AC3">
      <w:pPr>
        <w:pStyle w:val="Ttulo1"/>
        <w:spacing w:before="300" w:after="140"/>
      </w:pPr>
      <w:r>
        <w:rPr>
          <w:b/>
          <w:bCs/>
          <w:color w:val="1F3A5F"/>
          <w:sz w:val="28"/>
          <w:szCs w:val="28"/>
        </w:rPr>
        <w:t>2. Información ini</w:t>
      </w:r>
      <w:r>
        <w:rPr>
          <w:b/>
          <w:bCs/>
          <w:color w:val="1F3A5F"/>
          <w:sz w:val="28"/>
          <w:szCs w:val="28"/>
        </w:rPr>
        <w:t>cial del proveedor (base del diseño)</w:t>
      </w:r>
    </w:p>
    <w:p w14:paraId="55BA476B" w14:textId="77777777" w:rsidR="005E144C" w:rsidRDefault="00AA0AC3">
      <w:pPr>
        <w:spacing w:after="120"/>
      </w:pPr>
      <w:r>
        <w:t>El diseño de la instalación se realizó con la ficha técnica inicial y con la corriente nominal que el proveedor informó por escrito.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9"/>
        <w:gridCol w:w="5439"/>
      </w:tblGrid>
      <w:tr w:rsidR="005E144C" w14:paraId="67068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C71C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64F3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Ficha técnica inicial</w:t>
            </w:r>
          </w:p>
        </w:tc>
      </w:tr>
      <w:tr w:rsidR="005E144C" w14:paraId="769707C7" w14:textId="77777777">
        <w:tblPrEx>
          <w:tblCellMar>
            <w:top w:w="0" w:type="dxa"/>
            <w:bottom w:w="0" w:type="dxa"/>
          </w:tblCellMar>
        </w:tblPrEx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04E6" w14:textId="77777777" w:rsidR="005E144C" w:rsidRDefault="00AA0AC3">
            <w:r>
              <w:rPr>
                <w:sz w:val="20"/>
                <w:szCs w:val="20"/>
              </w:rPr>
              <w:t>Tipo de conexión</w:t>
            </w:r>
          </w:p>
        </w:tc>
        <w:tc>
          <w:tcPr>
            <w:tcW w:w="5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8C5F" w14:textId="77777777" w:rsidR="005E144C" w:rsidRDefault="00AA0AC3">
            <w:r>
              <w:rPr>
                <w:sz w:val="20"/>
                <w:szCs w:val="20"/>
              </w:rPr>
              <w:t>“Conexión trifásica de 220V” (pág. 1,</w:t>
            </w:r>
            <w:r>
              <w:rPr>
                <w:sz w:val="20"/>
                <w:szCs w:val="20"/>
              </w:rPr>
              <w:t xml:space="preserve"> Descripción general, tercer párrafo)</w:t>
            </w:r>
          </w:p>
        </w:tc>
      </w:tr>
      <w:tr w:rsidR="005E144C" w14:paraId="23FE0A7E" w14:textId="77777777">
        <w:tblPrEx>
          <w:tblCellMar>
            <w:top w:w="0" w:type="dxa"/>
            <w:bottom w:w="0" w:type="dxa"/>
          </w:tblCellMar>
        </w:tblPrEx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5ED9" w14:textId="77777777" w:rsidR="005E144C" w:rsidRDefault="00AA0AC3">
            <w:r>
              <w:rPr>
                <w:sz w:val="20"/>
                <w:szCs w:val="20"/>
              </w:rPr>
              <w:t>Potencia total</w:t>
            </w:r>
          </w:p>
        </w:tc>
        <w:tc>
          <w:tcPr>
            <w:tcW w:w="5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608F" w14:textId="77777777" w:rsidR="005E144C" w:rsidRDefault="00AA0AC3">
            <w:r>
              <w:rPr>
                <w:sz w:val="20"/>
                <w:szCs w:val="20"/>
              </w:rPr>
              <w:t>No indicada</w:t>
            </w:r>
          </w:p>
        </w:tc>
      </w:tr>
      <w:tr w:rsidR="005E144C" w14:paraId="53295343" w14:textId="77777777">
        <w:tblPrEx>
          <w:tblCellMar>
            <w:top w:w="0" w:type="dxa"/>
            <w:bottom w:w="0" w:type="dxa"/>
          </w:tblCellMar>
        </w:tblPrEx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549F" w14:textId="77777777" w:rsidR="005E144C" w:rsidRDefault="00AA0AC3">
            <w:r>
              <w:rPr>
                <w:sz w:val="20"/>
                <w:szCs w:val="20"/>
              </w:rPr>
              <w:t>Corriente nominal</w:t>
            </w:r>
          </w:p>
        </w:tc>
        <w:tc>
          <w:tcPr>
            <w:tcW w:w="5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3139" w14:textId="77777777" w:rsidR="005E144C" w:rsidRDefault="00AA0AC3">
            <w:r>
              <w:rPr>
                <w:sz w:val="20"/>
                <w:szCs w:val="20"/>
              </w:rPr>
              <w:t>No indicada en la ficha. El proveedor informó por escrito 82 A nominales</w:t>
            </w:r>
          </w:p>
        </w:tc>
      </w:tr>
      <w:tr w:rsidR="005E144C" w14:paraId="457FF878" w14:textId="77777777">
        <w:tblPrEx>
          <w:tblCellMar>
            <w:top w:w="0" w:type="dxa"/>
            <w:bottom w:w="0" w:type="dxa"/>
          </w:tblCellMar>
        </w:tblPrEx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1F68" w14:textId="77777777" w:rsidR="005E144C" w:rsidRDefault="00AA0AC3">
            <w:r>
              <w:rPr>
                <w:sz w:val="20"/>
                <w:szCs w:val="20"/>
              </w:rPr>
              <w:t>Potencia de resistencias</w:t>
            </w:r>
          </w:p>
        </w:tc>
        <w:tc>
          <w:tcPr>
            <w:tcW w:w="5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D278" w14:textId="77777777" w:rsidR="005E144C" w:rsidRDefault="00AA0AC3">
            <w:r>
              <w:rPr>
                <w:sz w:val="20"/>
                <w:szCs w:val="20"/>
              </w:rPr>
              <w:t>No indicada (solo menciona calentamiento por resistencias eléctricas)</w:t>
            </w:r>
          </w:p>
        </w:tc>
      </w:tr>
      <w:tr w:rsidR="005E144C" w14:paraId="33B6A755" w14:textId="77777777">
        <w:tblPrEx>
          <w:tblCellMar>
            <w:top w:w="0" w:type="dxa"/>
            <w:bottom w:w="0" w:type="dxa"/>
          </w:tblCellMar>
        </w:tblPrEx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FA3F" w14:textId="77777777" w:rsidR="005E144C" w:rsidRDefault="00AA0AC3">
            <w:r>
              <w:rPr>
                <w:sz w:val="20"/>
                <w:szCs w:val="20"/>
              </w:rPr>
              <w:t>Motor ancla</w:t>
            </w:r>
          </w:p>
        </w:tc>
        <w:tc>
          <w:tcPr>
            <w:tcW w:w="5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C16E2" w14:textId="77777777" w:rsidR="005E144C" w:rsidRDefault="00AA0AC3">
            <w:r>
              <w:rPr>
                <w:sz w:val="20"/>
                <w:szCs w:val="20"/>
              </w:rPr>
              <w:t>2.2 kW, 0–36 rpm, con variador</w:t>
            </w:r>
          </w:p>
        </w:tc>
      </w:tr>
      <w:tr w:rsidR="005E144C" w14:paraId="5564F9C5" w14:textId="77777777">
        <w:tblPrEx>
          <w:tblCellMar>
            <w:top w:w="0" w:type="dxa"/>
            <w:bottom w:w="0" w:type="dxa"/>
          </w:tblCellMar>
        </w:tblPrEx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2972" w14:textId="77777777" w:rsidR="005E144C" w:rsidRDefault="00AA0AC3">
            <w:r>
              <w:rPr>
                <w:sz w:val="20"/>
                <w:szCs w:val="20"/>
              </w:rPr>
              <w:t>Motor homogeneizador</w:t>
            </w:r>
          </w:p>
        </w:tc>
        <w:tc>
          <w:tcPr>
            <w:tcW w:w="5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AB6B" w14:textId="77777777" w:rsidR="005E144C" w:rsidRDefault="00AA0AC3">
            <w:r>
              <w:rPr>
                <w:sz w:val="20"/>
                <w:szCs w:val="20"/>
              </w:rPr>
              <w:t>5.5 kW, 0–1,750 rpm, con variador</w:t>
            </w:r>
          </w:p>
        </w:tc>
      </w:tr>
      <w:tr w:rsidR="005E144C" w14:paraId="65FA87EE" w14:textId="77777777">
        <w:tblPrEx>
          <w:tblCellMar>
            <w:top w:w="0" w:type="dxa"/>
            <w:bottom w:w="0" w:type="dxa"/>
          </w:tblCellMar>
        </w:tblPrEx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CDF7" w14:textId="77777777" w:rsidR="005E144C" w:rsidRDefault="00AA0AC3">
            <w:r>
              <w:rPr>
                <w:sz w:val="20"/>
                <w:szCs w:val="20"/>
              </w:rPr>
              <w:t>Protección interna del gabinete</w:t>
            </w:r>
          </w:p>
        </w:tc>
        <w:tc>
          <w:tcPr>
            <w:tcW w:w="5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3694" w14:textId="77777777" w:rsidR="005E144C" w:rsidRDefault="00AA0AC3">
            <w:r>
              <w:rPr>
                <w:sz w:val="20"/>
                <w:szCs w:val="20"/>
              </w:rPr>
              <w:t>No indicada</w:t>
            </w:r>
          </w:p>
        </w:tc>
      </w:tr>
    </w:tbl>
    <w:p w14:paraId="573DB031" w14:textId="77777777" w:rsidR="005E144C" w:rsidRDefault="005E144C">
      <w:pPr>
        <w:spacing w:after="60"/>
      </w:pPr>
    </w:p>
    <w:p w14:paraId="749D35DE" w14:textId="77777777" w:rsidR="005E144C" w:rsidRDefault="00AA0AC3">
      <w:pPr>
        <w:spacing w:after="120"/>
      </w:pPr>
      <w:r>
        <w:rPr>
          <w:b/>
          <w:bCs/>
        </w:rPr>
        <w:t xml:space="preserve">Instalación diseñada con 82 A nominales: </w:t>
      </w:r>
      <w:r>
        <w:t xml:space="preserve">interruptor 2×100 A enchufable en tablero trifásico, alimentador de 2 fases cal. 2 AWG (115 A </w:t>
      </w:r>
      <w:proofErr w:type="spellStart"/>
      <w:r>
        <w:t>a</w:t>
      </w:r>
      <w:proofErr w:type="spellEnd"/>
      <w:r>
        <w:t xml:space="preserve"> 75 °C), sin neutro, y conductor de puesta a tierra cal. 8 AWG.</w:t>
      </w:r>
    </w:p>
    <w:p w14:paraId="4E287F55" w14:textId="77777777" w:rsidR="005E144C" w:rsidRDefault="00AA0AC3">
      <w:pPr>
        <w:pStyle w:val="Ttulo1"/>
        <w:spacing w:before="300" w:after="140"/>
      </w:pPr>
      <w:r>
        <w:rPr>
          <w:b/>
          <w:bCs/>
          <w:color w:val="1F3A5F"/>
          <w:sz w:val="28"/>
          <w:szCs w:val="28"/>
        </w:rPr>
        <w:t>3. Información final del proveedor (manual del equipo)</w:t>
      </w:r>
    </w:p>
    <w:p w14:paraId="02A9B91F" w14:textId="77777777" w:rsidR="005E144C" w:rsidRDefault="00AA0AC3">
      <w:pPr>
        <w:spacing w:after="120"/>
      </w:pPr>
      <w:r>
        <w:t>Posteriormente se recibió el manual del eq</w:t>
      </w:r>
      <w:r>
        <w:t>uipo, cuyos datos eléctricos difieren de la información inicial.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3003"/>
        <w:gridCol w:w="3002"/>
      </w:tblGrid>
      <w:tr w:rsidR="005E144C" w14:paraId="3809B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9A8D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E738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Información inicial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3194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Manual final</w:t>
            </w:r>
          </w:p>
        </w:tc>
      </w:tr>
      <w:tr w:rsidR="005E144C" w14:paraId="3ECFB668" w14:textId="77777777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C966" w14:textId="77777777" w:rsidR="005E144C" w:rsidRDefault="00AA0AC3">
            <w:r>
              <w:rPr>
                <w:sz w:val="20"/>
                <w:szCs w:val="20"/>
              </w:rPr>
              <w:t>Tipo de conexión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421E" w14:textId="77777777" w:rsidR="005E144C" w:rsidRDefault="00AA0AC3">
            <w:r>
              <w:rPr>
                <w:sz w:val="20"/>
                <w:szCs w:val="20"/>
              </w:rPr>
              <w:t>Trifásica 220 V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6099" w14:textId="77777777" w:rsidR="005E144C" w:rsidRDefault="00AA0AC3">
            <w:r>
              <w:rPr>
                <w:sz w:val="20"/>
                <w:szCs w:val="20"/>
              </w:rPr>
              <w:t>Bifásica 220 V</w:t>
            </w:r>
          </w:p>
        </w:tc>
      </w:tr>
      <w:tr w:rsidR="005E144C" w14:paraId="6560B3AB" w14:textId="77777777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920B" w14:textId="77777777" w:rsidR="005E144C" w:rsidRDefault="00AA0AC3">
            <w:r>
              <w:rPr>
                <w:b/>
                <w:bCs/>
                <w:sz w:val="20"/>
                <w:szCs w:val="20"/>
              </w:rPr>
              <w:t>Potencia total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76CE" w14:textId="77777777" w:rsidR="005E144C" w:rsidRDefault="00AA0AC3">
            <w:r>
              <w:rPr>
                <w:sz w:val="20"/>
                <w:szCs w:val="20"/>
              </w:rPr>
              <w:t>No indicada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8943" w14:textId="77777777" w:rsidR="005E144C" w:rsidRDefault="00AA0AC3">
            <w:r>
              <w:rPr>
                <w:sz w:val="20"/>
                <w:szCs w:val="20"/>
              </w:rPr>
              <w:t>25.7 kW</w:t>
            </w:r>
          </w:p>
        </w:tc>
      </w:tr>
      <w:tr w:rsidR="005E144C" w14:paraId="7852071D" w14:textId="77777777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895A" w14:textId="77777777" w:rsidR="005E144C" w:rsidRDefault="00AA0AC3">
            <w:r>
              <w:rPr>
                <w:b/>
                <w:bCs/>
                <w:sz w:val="20"/>
                <w:szCs w:val="20"/>
              </w:rPr>
              <w:t>Corriente nominal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208E" w14:textId="77777777" w:rsidR="005E144C" w:rsidRDefault="00AA0AC3">
            <w:r>
              <w:rPr>
                <w:sz w:val="20"/>
                <w:szCs w:val="20"/>
              </w:rPr>
              <w:t>82 A (informada por escrito)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BFC7" w14:textId="77777777" w:rsidR="005E144C" w:rsidRDefault="00AA0AC3">
            <w:r>
              <w:rPr>
                <w:sz w:val="20"/>
                <w:szCs w:val="20"/>
              </w:rPr>
              <w:t xml:space="preserve">140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</w:p>
        </w:tc>
      </w:tr>
      <w:tr w:rsidR="005E144C" w14:paraId="2DB89CBC" w14:textId="77777777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CADC" w14:textId="77777777" w:rsidR="005E144C" w:rsidRDefault="00AA0AC3">
            <w:r>
              <w:rPr>
                <w:sz w:val="20"/>
                <w:szCs w:val="20"/>
              </w:rPr>
              <w:t>Resistencias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4658" w14:textId="77777777" w:rsidR="005E144C" w:rsidRDefault="00AA0AC3">
            <w:r>
              <w:rPr>
                <w:sz w:val="20"/>
                <w:szCs w:val="20"/>
              </w:rPr>
              <w:t>No indicada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7183" w14:textId="77777777" w:rsidR="005E144C" w:rsidRDefault="00AA0AC3">
            <w:r>
              <w:rPr>
                <w:sz w:val="20"/>
                <w:szCs w:val="20"/>
              </w:rPr>
              <w:t>18 kW</w:t>
            </w:r>
          </w:p>
        </w:tc>
      </w:tr>
      <w:tr w:rsidR="005E144C" w14:paraId="527C8FE8" w14:textId="77777777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B2BD" w14:textId="77777777" w:rsidR="005E144C" w:rsidRDefault="00AA0AC3">
            <w:r>
              <w:rPr>
                <w:sz w:val="20"/>
                <w:szCs w:val="20"/>
              </w:rPr>
              <w:t>Motores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B95B" w14:textId="77777777" w:rsidR="005E144C" w:rsidRDefault="00AA0AC3">
            <w:r>
              <w:rPr>
                <w:sz w:val="20"/>
                <w:szCs w:val="20"/>
              </w:rPr>
              <w:t>2.2 kW + 5.5 kW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907A" w14:textId="77777777" w:rsidR="005E144C" w:rsidRDefault="00AA0AC3">
            <w:r>
              <w:rPr>
                <w:sz w:val="20"/>
                <w:szCs w:val="20"/>
              </w:rPr>
              <w:t>2.2 kW + 5.5 kW</w:t>
            </w:r>
          </w:p>
        </w:tc>
      </w:tr>
      <w:tr w:rsidR="005E144C" w14:paraId="02E9FEBE" w14:textId="77777777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8D3A" w14:textId="77777777" w:rsidR="005E144C" w:rsidRDefault="00AA0AC3">
            <w:r>
              <w:rPr>
                <w:sz w:val="20"/>
                <w:szCs w:val="20"/>
              </w:rPr>
              <w:t>Interruptor interno del gabinete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AAA8" w14:textId="77777777" w:rsidR="005E144C" w:rsidRDefault="00AA0AC3">
            <w:r>
              <w:rPr>
                <w:sz w:val="20"/>
                <w:szCs w:val="20"/>
              </w:rPr>
              <w:t>No indicado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DEE6" w14:textId="77777777" w:rsidR="005E144C" w:rsidRDefault="00AA0AC3">
            <w:r>
              <w:rPr>
                <w:sz w:val="20"/>
                <w:szCs w:val="20"/>
              </w:rPr>
              <w:t>2×125 A (verificado en sitio)</w:t>
            </w:r>
          </w:p>
        </w:tc>
      </w:tr>
    </w:tbl>
    <w:p w14:paraId="65DE62B0" w14:textId="77777777" w:rsidR="005E144C" w:rsidRDefault="005E144C">
      <w:pPr>
        <w:spacing w:after="60"/>
      </w:pPr>
    </w:p>
    <w:p w14:paraId="1F7CE577" w14:textId="77777777" w:rsidR="005E144C" w:rsidRDefault="00AA0AC3">
      <w:pPr>
        <w:spacing w:after="120"/>
      </w:pPr>
      <w:r>
        <w:rPr>
          <w:b/>
          <w:bCs/>
        </w:rPr>
        <w:lastRenderedPageBreak/>
        <w:t xml:space="preserve">Observación: </w:t>
      </w:r>
      <w:r>
        <w:t>los 82 A informados corresponden solo a las resistencias (18 kW ÷ 220 V = 82 A). La corriente de placa de 140 A incluye además los dos motores con sus variadores (7.7 kW). La diferencia, cercana a 58 A, no fue considerada en la información inicial.</w:t>
      </w:r>
    </w:p>
    <w:p w14:paraId="157BC373" w14:textId="77777777" w:rsidR="005E144C" w:rsidRDefault="00AA0AC3">
      <w:pPr>
        <w:pStyle w:val="Ttulo1"/>
        <w:spacing w:before="300" w:after="140"/>
      </w:pPr>
      <w:r>
        <w:rPr>
          <w:b/>
          <w:bCs/>
          <w:color w:val="1F3A5F"/>
          <w:sz w:val="28"/>
          <w:szCs w:val="28"/>
        </w:rPr>
        <w:t>4. Resu</w:t>
      </w:r>
      <w:r>
        <w:rPr>
          <w:b/>
          <w:bCs/>
          <w:color w:val="1F3A5F"/>
          <w:sz w:val="28"/>
          <w:szCs w:val="28"/>
        </w:rPr>
        <w:t>ltados del analizador de redes</w:t>
      </w:r>
    </w:p>
    <w:p w14:paraId="4805D59D" w14:textId="77777777" w:rsidR="005E144C" w:rsidRDefault="00AA0AC3">
      <w:pPr>
        <w:pStyle w:val="Ttulo2"/>
        <w:spacing w:before="200" w:after="100"/>
      </w:pPr>
      <w:r>
        <w:rPr>
          <w:b/>
          <w:bCs/>
          <w:color w:val="1F3A5F"/>
          <w:sz w:val="24"/>
          <w:szCs w:val="24"/>
        </w:rPr>
        <w:t>4.1 Condiciones de la medición</w:t>
      </w:r>
    </w:p>
    <w:p w14:paraId="22E0C2C7" w14:textId="77777777" w:rsidR="005E144C" w:rsidRDefault="00AA0AC3">
      <w:pPr>
        <w:pStyle w:val="Prrafodelista"/>
        <w:numPr>
          <w:ilvl w:val="0"/>
          <w:numId w:val="2"/>
        </w:numPr>
        <w:spacing w:after="80"/>
      </w:pPr>
      <w:r>
        <w:t>Analizador KEW 6315 instalado en el alimentador de la marmita, con registro cada 5 minutos (promedio, máximo y mínimo).</w:t>
      </w:r>
    </w:p>
    <w:p w14:paraId="239CFE7F" w14:textId="77777777" w:rsidR="00F95794" w:rsidRDefault="00AA0AC3" w:rsidP="00F95794">
      <w:pPr>
        <w:pStyle w:val="Prrafodelista"/>
        <w:numPr>
          <w:ilvl w:val="0"/>
          <w:numId w:val="2"/>
        </w:numPr>
        <w:spacing w:after="80"/>
      </w:pPr>
      <w:r>
        <w:t xml:space="preserve">El equipo </w:t>
      </w:r>
      <w:r w:rsidR="008F014D">
        <w:t xml:space="preserve">estuvo en </w:t>
      </w:r>
      <w:r>
        <w:t>oper</w:t>
      </w:r>
      <w:r w:rsidR="008F014D">
        <w:t>ación</w:t>
      </w:r>
      <w:r>
        <w:t xml:space="preserve"> de 07:31</w:t>
      </w:r>
      <w:r>
        <w:t xml:space="preserve"> a 13:26; </w:t>
      </w:r>
      <w:r w:rsidR="008F014D">
        <w:t xml:space="preserve">solo por un día se dejó conectado el analizador. </w:t>
      </w:r>
      <w:r>
        <w:t xml:space="preserve"> </w:t>
      </w:r>
    </w:p>
    <w:p w14:paraId="58DC1C70" w14:textId="77777777" w:rsidR="008F014D" w:rsidRDefault="00AA0AC3" w:rsidP="008F014D">
      <w:pPr>
        <w:pStyle w:val="Prrafodelista"/>
        <w:numPr>
          <w:ilvl w:val="0"/>
          <w:numId w:val="2"/>
        </w:numPr>
        <w:spacing w:after="80"/>
      </w:pPr>
      <w:r>
        <w:t>El día de la medición no operó la protección.</w:t>
      </w:r>
      <w:bookmarkStart w:id="0" w:name="_GoBack"/>
      <w:bookmarkEnd w:id="0"/>
    </w:p>
    <w:p w14:paraId="0F3BC769" w14:textId="77777777" w:rsidR="005E144C" w:rsidRDefault="00AA0AC3">
      <w:pPr>
        <w:pStyle w:val="Ttulo2"/>
        <w:spacing w:before="200" w:after="100"/>
      </w:pPr>
      <w:r>
        <w:rPr>
          <w:b/>
          <w:bCs/>
          <w:color w:val="1F3A5F"/>
          <w:sz w:val="24"/>
          <w:szCs w:val="24"/>
        </w:rPr>
        <w:t>4</w:t>
      </w:r>
      <w:r>
        <w:rPr>
          <w:b/>
          <w:bCs/>
          <w:color w:val="1F3A5F"/>
          <w:sz w:val="24"/>
          <w:szCs w:val="24"/>
        </w:rPr>
        <w:t>.2 Perfil de corriente</w:t>
      </w:r>
    </w:p>
    <w:p w14:paraId="035DCF01" w14:textId="77777777" w:rsidR="005E144C" w:rsidRDefault="00AA0AC3">
      <w:pPr>
        <w:spacing w:after="80"/>
        <w:jc w:val="center"/>
      </w:pPr>
      <w:r>
        <w:rPr>
          <w:noProof/>
        </w:rPr>
        <w:drawing>
          <wp:inline distT="0" distB="0" distL="0" distR="0" wp14:anchorId="538F895C" wp14:editId="44956018">
            <wp:extent cx="5612130" cy="2491282"/>
            <wp:effectExtent l="0" t="0" r="0" b="0"/>
            <wp:docPr id="1" name="perfil" descr="Corriente promedio y máxima de 14:00 a 21:00 con líneas de 100, 125 y 150 A" title="Perfil de corr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9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1442" w14:textId="77777777" w:rsidR="005E144C" w:rsidRDefault="00AA0AC3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1. Corriente del equipo por intervalo de 5 minutos (can</w:t>
      </w:r>
      <w:r>
        <w:rPr>
          <w:i/>
          <w:iCs/>
          <w:color w:val="595959"/>
          <w:sz w:val="18"/>
          <w:szCs w:val="18"/>
        </w:rPr>
        <w:t>al A2).</w:t>
      </w:r>
    </w:p>
    <w:p w14:paraId="2FA4F8FA" w14:textId="77777777" w:rsidR="005E144C" w:rsidRDefault="00AA0AC3">
      <w:pPr>
        <w:pStyle w:val="Ttulo2"/>
        <w:spacing w:before="200" w:after="100"/>
      </w:pPr>
      <w:r>
        <w:rPr>
          <w:b/>
          <w:bCs/>
          <w:color w:val="1F3A5F"/>
          <w:sz w:val="24"/>
          <w:szCs w:val="24"/>
        </w:rPr>
        <w:t>4.3 Corriente por etapa de operación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8"/>
        <w:gridCol w:w="1983"/>
        <w:gridCol w:w="1416"/>
        <w:gridCol w:w="2701"/>
      </w:tblGrid>
      <w:tr w:rsidR="005E144C" w14:paraId="145F48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4FDB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77E0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Horario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94C1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Corriente</w:t>
            </w:r>
          </w:p>
        </w:tc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9BCA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5E144C" w14:paraId="39DDA8BE" w14:textId="77777777">
        <w:tblPrEx>
          <w:tblCellMar>
            <w:top w:w="0" w:type="dxa"/>
            <w:bottom w:w="0" w:type="dxa"/>
          </w:tblCellMar>
        </w:tblPrEx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534D" w14:textId="77777777" w:rsidR="005E144C" w:rsidRDefault="00AA0AC3">
            <w:r>
              <w:rPr>
                <w:sz w:val="20"/>
                <w:szCs w:val="20"/>
              </w:rPr>
              <w:t>Solo resistencias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8783" w14:textId="77777777" w:rsidR="005E144C" w:rsidRDefault="00AA0AC3">
            <w:r>
              <w:rPr>
                <w:sz w:val="20"/>
                <w:szCs w:val="20"/>
              </w:rPr>
              <w:t>07:31–07:51 y 11:41–11:56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A4EC" w14:textId="77777777" w:rsidR="005E144C" w:rsidRDefault="00AA0AC3">
            <w:r>
              <w:rPr>
                <w:sz w:val="20"/>
                <w:szCs w:val="20"/>
              </w:rPr>
              <w:t>79–81 A</w:t>
            </w:r>
          </w:p>
        </w:tc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E6FF" w14:textId="77777777" w:rsidR="005E144C" w:rsidRDefault="00AA0AC3">
            <w:r>
              <w:rPr>
                <w:sz w:val="20"/>
                <w:szCs w:val="20"/>
              </w:rPr>
              <w:t>Estable; coincide con los 82 A informados</w:t>
            </w:r>
          </w:p>
        </w:tc>
      </w:tr>
      <w:tr w:rsidR="005E144C" w14:paraId="1F8F1222" w14:textId="77777777">
        <w:tblPrEx>
          <w:tblCellMar>
            <w:top w:w="0" w:type="dxa"/>
            <w:bottom w:w="0" w:type="dxa"/>
          </w:tblCellMar>
        </w:tblPrEx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4E47" w14:textId="77777777" w:rsidR="005E144C" w:rsidRDefault="00AA0AC3">
            <w:r>
              <w:rPr>
                <w:sz w:val="20"/>
                <w:szCs w:val="20"/>
              </w:rPr>
              <w:t>Control de temperatura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B7B0" w14:textId="77777777" w:rsidR="005E144C" w:rsidRDefault="00AA0AC3">
            <w:r>
              <w:rPr>
                <w:sz w:val="20"/>
                <w:szCs w:val="20"/>
              </w:rPr>
              <w:t>07:56–08:51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8FC3" w14:textId="77777777" w:rsidR="005E144C" w:rsidRDefault="00AA0AC3">
            <w:r>
              <w:rPr>
                <w:sz w:val="20"/>
                <w:szCs w:val="20"/>
              </w:rPr>
              <w:t>0–85 A</w:t>
            </w:r>
          </w:p>
        </w:tc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07DB" w14:textId="77777777" w:rsidR="005E144C" w:rsidRDefault="00AA0AC3">
            <w:r>
              <w:rPr>
                <w:sz w:val="20"/>
                <w:szCs w:val="20"/>
              </w:rPr>
              <w:t>El pirómetro conecta y desconecta resistencias</w:t>
            </w:r>
          </w:p>
        </w:tc>
      </w:tr>
      <w:tr w:rsidR="005E144C" w14:paraId="3EE1BAB8" w14:textId="77777777">
        <w:tblPrEx>
          <w:tblCellMar>
            <w:top w:w="0" w:type="dxa"/>
            <w:bottom w:w="0" w:type="dxa"/>
          </w:tblCellMar>
        </w:tblPrEx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77752" w14:textId="77777777" w:rsidR="005E144C" w:rsidRDefault="00AA0AC3">
            <w:r>
              <w:rPr>
                <w:b/>
                <w:bCs/>
                <w:sz w:val="20"/>
                <w:szCs w:val="20"/>
              </w:rPr>
              <w:t>Resistencias + motores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5DE0" w14:textId="77777777" w:rsidR="005E144C" w:rsidRDefault="00AA0AC3">
            <w:r>
              <w:rPr>
                <w:sz w:val="20"/>
                <w:szCs w:val="20"/>
              </w:rPr>
              <w:t>09:06–09:16 y 12:06–12:11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5974" w14:textId="77777777" w:rsidR="005E144C" w:rsidRDefault="00AA0AC3">
            <w:r>
              <w:rPr>
                <w:sz w:val="20"/>
                <w:szCs w:val="20"/>
              </w:rPr>
              <w:t>104–147 A</w:t>
            </w:r>
          </w:p>
        </w:tc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9362" w14:textId="77777777" w:rsidR="005E144C" w:rsidRDefault="00AA0AC3">
            <w:r>
              <w:rPr>
                <w:sz w:val="20"/>
                <w:szCs w:val="20"/>
              </w:rPr>
              <w:t>Supera los 100 A del interruptor instalado</w:t>
            </w:r>
          </w:p>
        </w:tc>
      </w:tr>
      <w:tr w:rsidR="005E144C" w14:paraId="587F25B3" w14:textId="77777777">
        <w:tblPrEx>
          <w:tblCellMar>
            <w:top w:w="0" w:type="dxa"/>
            <w:bottom w:w="0" w:type="dxa"/>
          </w:tblCellMar>
        </w:tblPrEx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ED72" w14:textId="77777777" w:rsidR="005E144C" w:rsidRDefault="00AA0AC3">
            <w:r>
              <w:rPr>
                <w:sz w:val="20"/>
                <w:szCs w:val="20"/>
              </w:rPr>
              <w:t>Carga parcial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2EFE" w14:textId="77777777" w:rsidR="005E144C" w:rsidRDefault="00AA0AC3">
            <w:r>
              <w:rPr>
                <w:sz w:val="20"/>
                <w:szCs w:val="20"/>
              </w:rPr>
              <w:t>09:31–10:36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946C" w14:textId="77777777" w:rsidR="005E144C" w:rsidRDefault="00AA0AC3">
            <w:r>
              <w:rPr>
                <w:sz w:val="20"/>
                <w:szCs w:val="20"/>
              </w:rPr>
              <w:t>70–80 A</w:t>
            </w:r>
          </w:p>
        </w:tc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DE62" w14:textId="77777777" w:rsidR="005E144C" w:rsidRDefault="00AA0AC3">
            <w:r>
              <w:rPr>
                <w:sz w:val="20"/>
                <w:szCs w:val="20"/>
              </w:rPr>
              <w:t>Motores con parte de las resistencias</w:t>
            </w:r>
          </w:p>
        </w:tc>
      </w:tr>
      <w:tr w:rsidR="005E144C" w14:paraId="5DD1E2C7" w14:textId="77777777">
        <w:tblPrEx>
          <w:tblCellMar>
            <w:top w:w="0" w:type="dxa"/>
            <w:bottom w:w="0" w:type="dxa"/>
          </w:tblCellMar>
        </w:tblPrEx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248A" w14:textId="77777777" w:rsidR="005E144C" w:rsidRDefault="00AA0AC3">
            <w:r>
              <w:rPr>
                <w:sz w:val="20"/>
                <w:szCs w:val="20"/>
              </w:rPr>
              <w:t>Solo motores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73CF" w14:textId="77777777" w:rsidR="005E144C" w:rsidRDefault="00AA0AC3">
            <w:r>
              <w:rPr>
                <w:sz w:val="20"/>
                <w:szCs w:val="20"/>
              </w:rPr>
              <w:t>13:11–13:16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B673" w14:textId="77777777" w:rsidR="005E144C" w:rsidRDefault="00AA0AC3">
            <w:r>
              <w:rPr>
                <w:sz w:val="20"/>
                <w:szCs w:val="20"/>
              </w:rPr>
              <w:t xml:space="preserve">37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</w:p>
        </w:tc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22FB" w14:textId="77777777" w:rsidR="005E144C" w:rsidRDefault="00AA0AC3">
            <w:r>
              <w:rPr>
                <w:sz w:val="20"/>
                <w:szCs w:val="20"/>
              </w:rPr>
              <w:t>Agitación sin calentamiento</w:t>
            </w:r>
          </w:p>
        </w:tc>
      </w:tr>
    </w:tbl>
    <w:p w14:paraId="57F5E633" w14:textId="77777777" w:rsidR="005E144C" w:rsidRDefault="005E144C">
      <w:pPr>
        <w:spacing w:after="60"/>
      </w:pPr>
    </w:p>
    <w:p w14:paraId="0F8D20AD" w14:textId="77777777" w:rsidR="008F014D" w:rsidRDefault="008F014D">
      <w:pPr>
        <w:spacing w:after="60"/>
      </w:pPr>
    </w:p>
    <w:p w14:paraId="342B40C6" w14:textId="77777777" w:rsidR="005E144C" w:rsidRDefault="00AA0AC3">
      <w:pPr>
        <w:pStyle w:val="Ttulo2"/>
        <w:spacing w:before="200" w:after="100"/>
      </w:pPr>
      <w:r>
        <w:rPr>
          <w:b/>
          <w:bCs/>
          <w:color w:val="1F3A5F"/>
          <w:sz w:val="24"/>
          <w:szCs w:val="24"/>
        </w:rPr>
        <w:lastRenderedPageBreak/>
        <w:t>4.4 Valores principales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9"/>
        <w:gridCol w:w="2210"/>
        <w:gridCol w:w="2209"/>
      </w:tblGrid>
      <w:tr w:rsidR="005E144C" w14:paraId="422D2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C10C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D062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Valor medido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3684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Evaluación</w:t>
            </w:r>
          </w:p>
        </w:tc>
      </w:tr>
      <w:tr w:rsidR="005E144C" w14:paraId="0693BDB1" w14:textId="77777777">
        <w:tblPrEx>
          <w:tblCellMar>
            <w:top w:w="0" w:type="dxa"/>
            <w:bottom w:w="0" w:type="dxa"/>
          </w:tblCellMar>
        </w:tblPrEx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510B" w14:textId="77777777" w:rsidR="005E144C" w:rsidRDefault="00AA0AC3">
            <w:r>
              <w:rPr>
                <w:b/>
                <w:bCs/>
                <w:sz w:val="20"/>
                <w:szCs w:val="20"/>
              </w:rPr>
              <w:t>Corriente máxima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FB5F" w14:textId="77777777" w:rsidR="005E144C" w:rsidRDefault="00AA0AC3">
            <w:r>
              <w:rPr>
                <w:sz w:val="20"/>
                <w:szCs w:val="20"/>
              </w:rPr>
              <w:t>146.9 A (09:11)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4653" w14:textId="77777777" w:rsidR="005E144C" w:rsidRDefault="00AA0AC3">
            <w:r>
              <w:rPr>
                <w:sz w:val="20"/>
                <w:szCs w:val="20"/>
              </w:rPr>
              <w:t>147 % del ITM de 100 A</w:t>
            </w:r>
          </w:p>
        </w:tc>
      </w:tr>
      <w:tr w:rsidR="005E144C" w14:paraId="347786FB" w14:textId="77777777">
        <w:tblPrEx>
          <w:tblCellMar>
            <w:top w:w="0" w:type="dxa"/>
            <w:bottom w:w="0" w:type="dxa"/>
          </w:tblCellMar>
        </w:tblPrEx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D31D" w14:textId="77777777" w:rsidR="005E144C" w:rsidRDefault="00AA0AC3">
            <w:r>
              <w:rPr>
                <w:sz w:val="20"/>
                <w:szCs w:val="20"/>
              </w:rPr>
              <w:t>Corriente sostenida (solo resistencias)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F8FF" w14:textId="77777777" w:rsidR="005E144C" w:rsidRDefault="00AA0AC3">
            <w:r>
              <w:rPr>
                <w:sz w:val="20"/>
                <w:szCs w:val="20"/>
              </w:rPr>
              <w:t xml:space="preserve">80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130B" w14:textId="77777777" w:rsidR="005E144C" w:rsidRDefault="00AA0AC3">
            <w:r>
              <w:rPr>
                <w:sz w:val="20"/>
                <w:szCs w:val="20"/>
              </w:rPr>
              <w:t>Dentro de capacidad</w:t>
            </w:r>
          </w:p>
        </w:tc>
      </w:tr>
      <w:tr w:rsidR="005E144C" w14:paraId="717846B5" w14:textId="77777777">
        <w:tblPrEx>
          <w:tblCellMar>
            <w:top w:w="0" w:type="dxa"/>
            <w:bottom w:w="0" w:type="dxa"/>
          </w:tblCellMar>
        </w:tblPrEx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19EE" w14:textId="77777777" w:rsidR="005E144C" w:rsidRDefault="00AA0AC3">
            <w:r>
              <w:rPr>
                <w:sz w:val="20"/>
                <w:szCs w:val="20"/>
              </w:rPr>
              <w:t>Tensión entre fases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9BBFD" w14:textId="77777777" w:rsidR="005E144C" w:rsidRDefault="00AA0AC3">
            <w:r>
              <w:rPr>
                <w:sz w:val="20"/>
                <w:szCs w:val="20"/>
              </w:rPr>
              <w:t>215–225 V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D4C3" w14:textId="77777777" w:rsidR="005E144C" w:rsidRDefault="00AA0AC3">
            <w:r>
              <w:rPr>
                <w:sz w:val="20"/>
                <w:szCs w:val="20"/>
              </w:rPr>
              <w:t>Correcta (±2.5 %)</w:t>
            </w:r>
          </w:p>
        </w:tc>
      </w:tr>
      <w:tr w:rsidR="005E144C" w14:paraId="1840822C" w14:textId="77777777">
        <w:tblPrEx>
          <w:tblCellMar>
            <w:top w:w="0" w:type="dxa"/>
            <w:bottom w:w="0" w:type="dxa"/>
          </w:tblCellMar>
        </w:tblPrEx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6FFC" w14:textId="77777777" w:rsidR="005E144C" w:rsidRDefault="00AA0AC3">
            <w:r>
              <w:rPr>
                <w:sz w:val="20"/>
                <w:szCs w:val="20"/>
              </w:rPr>
              <w:t>Frecuencia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F57C" w14:textId="77777777" w:rsidR="005E144C" w:rsidRDefault="00AA0AC3">
            <w:r>
              <w:rPr>
                <w:sz w:val="20"/>
                <w:szCs w:val="20"/>
              </w:rPr>
              <w:t>59.94–60.07 Hz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4ED7" w14:textId="77777777" w:rsidR="005E144C" w:rsidRDefault="00AA0AC3">
            <w:r>
              <w:rPr>
                <w:sz w:val="20"/>
                <w:szCs w:val="20"/>
              </w:rPr>
              <w:t>Correcta</w:t>
            </w:r>
          </w:p>
        </w:tc>
      </w:tr>
      <w:tr w:rsidR="005E144C" w14:paraId="112E4CB3" w14:textId="77777777">
        <w:tblPrEx>
          <w:tblCellMar>
            <w:top w:w="0" w:type="dxa"/>
            <w:bottom w:w="0" w:type="dxa"/>
          </w:tblCellMar>
        </w:tblPrEx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9365" w14:textId="77777777" w:rsidR="005E144C" w:rsidRDefault="00AA0AC3">
            <w:r>
              <w:rPr>
                <w:sz w:val="20"/>
                <w:szCs w:val="20"/>
              </w:rPr>
              <w:t>Distorsión armónica de tensión (</w:t>
            </w:r>
            <w:proofErr w:type="spellStart"/>
            <w:r>
              <w:rPr>
                <w:sz w:val="20"/>
                <w:szCs w:val="20"/>
              </w:rPr>
              <w:t>THDv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797B" w14:textId="77777777" w:rsidR="005E144C" w:rsidRDefault="00AA0AC3">
            <w:r>
              <w:rPr>
                <w:sz w:val="20"/>
                <w:szCs w:val="20"/>
              </w:rPr>
              <w:t>4.2 % máx.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6430" w14:textId="77777777" w:rsidR="005E144C" w:rsidRDefault="00AA0AC3">
            <w:r>
              <w:rPr>
                <w:sz w:val="20"/>
                <w:szCs w:val="20"/>
              </w:rPr>
              <w:t>Correcta (&lt; 8 %)</w:t>
            </w:r>
          </w:p>
        </w:tc>
      </w:tr>
      <w:tr w:rsidR="005E144C" w14:paraId="18150528" w14:textId="77777777">
        <w:tblPrEx>
          <w:tblCellMar>
            <w:top w:w="0" w:type="dxa"/>
            <w:bottom w:w="0" w:type="dxa"/>
          </w:tblCellMar>
        </w:tblPrEx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188A" w14:textId="77777777" w:rsidR="005E144C" w:rsidRDefault="00AA0AC3">
            <w:r>
              <w:rPr>
                <w:sz w:val="20"/>
                <w:szCs w:val="20"/>
              </w:rPr>
              <w:t>Distorsión armónica de corriente (</w:t>
            </w:r>
            <w:proofErr w:type="spellStart"/>
            <w:r>
              <w:rPr>
                <w:sz w:val="20"/>
                <w:szCs w:val="20"/>
              </w:rPr>
              <w:t>THDi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31BD" w14:textId="77777777" w:rsidR="005E144C" w:rsidRDefault="00AA0AC3">
            <w:r>
              <w:rPr>
                <w:sz w:val="20"/>
                <w:szCs w:val="20"/>
              </w:rPr>
              <w:t>1 % a 100 %</w:t>
            </w:r>
          </w:p>
        </w:tc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DDB4" w14:textId="77777777" w:rsidR="005E144C" w:rsidRDefault="00AA0AC3">
            <w:r>
              <w:rPr>
                <w:sz w:val="20"/>
                <w:szCs w:val="20"/>
              </w:rPr>
              <w:t>Alta con variadores en operación</w:t>
            </w:r>
          </w:p>
        </w:tc>
      </w:tr>
    </w:tbl>
    <w:p w14:paraId="79737CEF" w14:textId="77777777" w:rsidR="005E144C" w:rsidRDefault="00AA0AC3">
      <w:pPr>
        <w:pStyle w:val="Ttulo1"/>
        <w:spacing w:before="300" w:after="140"/>
      </w:pPr>
      <w:r>
        <w:rPr>
          <w:b/>
          <w:bCs/>
          <w:color w:val="1F3A5F"/>
          <w:sz w:val="28"/>
          <w:szCs w:val="28"/>
        </w:rPr>
        <w:t>5. Conclusión</w:t>
      </w:r>
    </w:p>
    <w:p w14:paraId="5E8CDFDF" w14:textId="77777777" w:rsidR="005E144C" w:rsidRDefault="00AA0AC3">
      <w:pPr>
        <w:spacing w:after="120"/>
      </w:pPr>
      <w:r>
        <w:t>La causa de la operación del interruptor es que el circuito se diseñó con la corriente informada inicialmente (82 A), que corresponde solo a las resistencias. Cuando los motores trabajan junto con las resistencias, el equipo alcanza su corriente de placa r</w:t>
      </w:r>
      <w:r>
        <w:t>eal (140 A, se midieron 146.9 A), que supera la capacidad del interruptor de 2×100 A y del conductor cal. 2 AWG. La calidad de la energía de la red es correcta y no es causa del problema. El equipo no presenta falla: consume lo que indica su manual final.</w:t>
      </w:r>
    </w:p>
    <w:p w14:paraId="5D756260" w14:textId="77777777" w:rsidR="005E144C" w:rsidRDefault="00AA0AC3">
      <w:pPr>
        <w:pStyle w:val="Ttulo1"/>
        <w:spacing w:before="300" w:after="140"/>
      </w:pPr>
      <w:r>
        <w:rPr>
          <w:b/>
          <w:bCs/>
          <w:color w:val="1F3A5F"/>
          <w:sz w:val="28"/>
          <w:szCs w:val="28"/>
        </w:rPr>
        <w:t>6. Solución propuesta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5E144C" w14:paraId="1FA95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DA15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5656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Instalado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DAB6" w14:textId="77777777" w:rsidR="005E144C" w:rsidRDefault="00AA0AC3">
            <w:r>
              <w:rPr>
                <w:b/>
                <w:bCs/>
                <w:color w:val="FFFFFF"/>
                <w:sz w:val="20"/>
                <w:szCs w:val="20"/>
              </w:rPr>
              <w:t>Propuesto</w:t>
            </w:r>
          </w:p>
        </w:tc>
      </w:tr>
      <w:tr w:rsidR="005E144C" w14:paraId="0312EBDE" w14:textId="77777777">
        <w:tblPrEx>
          <w:tblCellMar>
            <w:top w:w="0" w:type="dxa"/>
            <w:bottom w:w="0" w:type="dxa"/>
          </w:tblCellMar>
        </w:tblPrEx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8099" w14:textId="77777777" w:rsidR="005E144C" w:rsidRDefault="00AA0AC3">
            <w:r>
              <w:rPr>
                <w:sz w:val="20"/>
                <w:szCs w:val="20"/>
              </w:rPr>
              <w:t>Interruptor del circuito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336A" w14:textId="77777777" w:rsidR="005E144C" w:rsidRDefault="00AA0AC3">
            <w:r>
              <w:rPr>
                <w:sz w:val="20"/>
                <w:szCs w:val="20"/>
              </w:rPr>
              <w:t>2×100 A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4E6F" w14:textId="77777777" w:rsidR="005E144C" w:rsidRDefault="00AA0AC3">
            <w:r>
              <w:rPr>
                <w:sz w:val="20"/>
                <w:szCs w:val="20"/>
              </w:rPr>
              <w:t>2×150 A</w:t>
            </w:r>
          </w:p>
        </w:tc>
      </w:tr>
      <w:tr w:rsidR="005E144C" w14:paraId="647374DD" w14:textId="77777777">
        <w:tblPrEx>
          <w:tblCellMar>
            <w:top w:w="0" w:type="dxa"/>
            <w:bottom w:w="0" w:type="dxa"/>
          </w:tblCellMar>
        </w:tblPrEx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F5A93" w14:textId="77777777" w:rsidR="005E144C" w:rsidRDefault="00AA0AC3">
            <w:r>
              <w:rPr>
                <w:sz w:val="20"/>
                <w:szCs w:val="20"/>
              </w:rPr>
              <w:t>Conductores de fase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725B" w14:textId="77777777" w:rsidR="005E144C" w:rsidRDefault="00AA0AC3">
            <w:r>
              <w:rPr>
                <w:sz w:val="20"/>
                <w:szCs w:val="20"/>
              </w:rPr>
              <w:t>2 × cal. 2 AWG (115 A)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B2F7" w14:textId="77777777" w:rsidR="005E144C" w:rsidRDefault="00AA0AC3">
            <w:r>
              <w:rPr>
                <w:sz w:val="20"/>
                <w:szCs w:val="20"/>
              </w:rPr>
              <w:t xml:space="preserve">2 × cal. 1/0 AWG Cu (150 A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75 °C)</w:t>
            </w:r>
          </w:p>
        </w:tc>
      </w:tr>
      <w:tr w:rsidR="005E144C" w14:paraId="03454383" w14:textId="77777777">
        <w:tblPrEx>
          <w:tblCellMar>
            <w:top w:w="0" w:type="dxa"/>
            <w:bottom w:w="0" w:type="dxa"/>
          </w:tblCellMar>
        </w:tblPrEx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3201" w14:textId="77777777" w:rsidR="005E144C" w:rsidRDefault="00AA0AC3">
            <w:r>
              <w:rPr>
                <w:sz w:val="20"/>
                <w:szCs w:val="20"/>
              </w:rPr>
              <w:t>Conductor de puesta a tierra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2388" w14:textId="77777777" w:rsidR="005E144C" w:rsidRDefault="00AA0AC3">
            <w:r>
              <w:rPr>
                <w:sz w:val="20"/>
                <w:szCs w:val="20"/>
              </w:rPr>
              <w:t>cal. 8 AWG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0A12" w14:textId="77777777" w:rsidR="005E144C" w:rsidRDefault="00AA0AC3">
            <w:r>
              <w:rPr>
                <w:sz w:val="20"/>
                <w:szCs w:val="20"/>
              </w:rPr>
              <w:t>cal. 6 AWG (Tabla 250-122, NOM-001-SEDE-2012)</w:t>
            </w:r>
          </w:p>
        </w:tc>
      </w:tr>
    </w:tbl>
    <w:p w14:paraId="133BAC71" w14:textId="77777777" w:rsidR="005E144C" w:rsidRDefault="005E144C">
      <w:pPr>
        <w:spacing w:after="60"/>
      </w:pPr>
    </w:p>
    <w:p w14:paraId="73533933" w14:textId="77777777" w:rsidR="005E144C" w:rsidRDefault="00AA0AC3">
      <w:pPr>
        <w:pStyle w:val="Prrafodelista"/>
        <w:numPr>
          <w:ilvl w:val="0"/>
          <w:numId w:val="2"/>
        </w:numPr>
        <w:spacing w:after="80"/>
      </w:pPr>
      <w:r>
        <w:t>Con 2×150 A la corriente máxima medida (146.9 A) queda en el 98 % de la protección y la corriente sostenida (80 A) en el 53 %, por lo que el interruptor no debe operar con el perfil de trabajo registrado.</w:t>
      </w:r>
    </w:p>
    <w:p w14:paraId="5AC65BAD" w14:textId="77777777" w:rsidR="005E144C" w:rsidRDefault="00AA0AC3">
      <w:pPr>
        <w:pStyle w:val="Prrafodelista"/>
        <w:numPr>
          <w:ilvl w:val="0"/>
          <w:numId w:val="2"/>
        </w:numPr>
        <w:spacing w:after="80"/>
      </w:pPr>
      <w:r>
        <w:t>Con</w:t>
      </w:r>
      <w:r>
        <w:t xml:space="preserve"> la corriente de placa de 140 A, el criterio de carga continua (×1.25) daría 175 A; la selección de 150 A se sustenta en el perfil medido: la carga sostenida es de 80 A y los picos de 147 A duran solo minutos.</w:t>
      </w:r>
    </w:p>
    <w:p w14:paraId="06B7E952" w14:textId="77777777" w:rsidR="005E144C" w:rsidRDefault="008F014D">
      <w:pPr>
        <w:pStyle w:val="Prrafodelista"/>
        <w:numPr>
          <w:ilvl w:val="0"/>
          <w:numId w:val="2"/>
        </w:numPr>
        <w:spacing w:after="80"/>
      </w:pPr>
      <w:r>
        <w:t>El</w:t>
      </w:r>
      <w:r w:rsidR="00AA0AC3">
        <w:t xml:space="preserve"> tablero</w:t>
      </w:r>
      <w:r>
        <w:t xml:space="preserve"> que contiene el circuito derivado existente del equipo no</w:t>
      </w:r>
      <w:r w:rsidR="00AA0AC3">
        <w:t xml:space="preserve"> admit</w:t>
      </w:r>
      <w:r>
        <w:t xml:space="preserve">e </w:t>
      </w:r>
      <w:r w:rsidR="00AA0AC3">
        <w:t>un interruptor</w:t>
      </w:r>
      <w:r w:rsidR="00AA0AC3">
        <w:t xml:space="preserve"> enchufable de 150 A</w:t>
      </w:r>
      <w:r>
        <w:t xml:space="preserve">, por lo cual se tendrá que instalar un gabinete con un interruptor caja moldeada de 2 polos-150 y la alimentación saldrá de las zapatas del interruptor principal de cocina el cuál es de 3X225A. </w:t>
      </w:r>
    </w:p>
    <w:p w14:paraId="587EB0BA" w14:textId="77777777" w:rsidR="00F95794" w:rsidRDefault="00F95794" w:rsidP="00F95794">
      <w:pPr>
        <w:pStyle w:val="Prrafodelista"/>
        <w:spacing w:after="80"/>
        <w:ind w:left="540"/>
      </w:pPr>
    </w:p>
    <w:p w14:paraId="0F4EA36B" w14:textId="77777777" w:rsidR="00F95794" w:rsidRDefault="00F95794" w:rsidP="00F95794">
      <w:pPr>
        <w:pStyle w:val="Prrafodelista"/>
        <w:spacing w:after="80"/>
        <w:ind w:left="540"/>
      </w:pPr>
    </w:p>
    <w:p w14:paraId="56DFFD29" w14:textId="77777777" w:rsidR="00F95794" w:rsidRDefault="00F95794" w:rsidP="00F95794">
      <w:pPr>
        <w:pStyle w:val="Prrafodelista"/>
        <w:spacing w:after="80"/>
        <w:ind w:left="540"/>
      </w:pPr>
    </w:p>
    <w:p w14:paraId="69FFFE0F" w14:textId="77777777" w:rsidR="008F014D" w:rsidRDefault="008F014D" w:rsidP="00F95794">
      <w:pPr>
        <w:pStyle w:val="Prrafodelista"/>
        <w:spacing w:after="80"/>
        <w:ind w:left="540"/>
      </w:pPr>
    </w:p>
    <w:p w14:paraId="1CC2826F" w14:textId="77777777" w:rsidR="005E144C" w:rsidRDefault="00AA0AC3">
      <w:pPr>
        <w:pStyle w:val="Ttulo1"/>
        <w:spacing w:before="300" w:after="140"/>
      </w:pPr>
      <w:r>
        <w:rPr>
          <w:b/>
          <w:bCs/>
          <w:color w:val="1F3A5F"/>
          <w:sz w:val="28"/>
          <w:szCs w:val="28"/>
        </w:rPr>
        <w:lastRenderedPageBreak/>
        <w:t>7. Factor de riesgo: interruptor interno del gabinete (2×125 A)</w:t>
      </w:r>
    </w:p>
    <w:p w14:paraId="6D128EE6" w14:textId="77777777" w:rsidR="005E144C" w:rsidRDefault="00AA0AC3">
      <w:pPr>
        <w:spacing w:after="120"/>
      </w:pPr>
      <w:r>
        <w:t>Al aumentar la pr</w:t>
      </w:r>
      <w:r>
        <w:t>otección del tablero a 2×150 A, el interruptor interno del gabinete de la marmita (2×125 A) pasa a ser la protección de menor capacidad y, por lo tanto, la primera en operar ante una sobrecarga. Esta es la secuencia correcta (opera la protección más cercan</w:t>
      </w:r>
      <w:r>
        <w:t>a al equipo), pero puede provocar paros del proceso:</w:t>
      </w:r>
    </w:p>
    <w:p w14:paraId="7C00FEB1" w14:textId="77777777" w:rsidR="005E144C" w:rsidRDefault="00AA0AC3">
      <w:pPr>
        <w:pStyle w:val="Prrafodelista"/>
        <w:numPr>
          <w:ilvl w:val="0"/>
          <w:numId w:val="2"/>
        </w:numPr>
        <w:spacing w:after="80"/>
      </w:pPr>
      <w:r>
        <w:t>La corriente máxima medida (146.9 A) equivale al 118 % de 125 A. Con picos de minutos normalmente no opera, pero el margen depende de la temperatura del gabinete y de la duración del pico.</w:t>
      </w:r>
    </w:p>
    <w:p w14:paraId="4D37D74B" w14:textId="77777777" w:rsidR="005E144C" w:rsidRDefault="00AA0AC3">
      <w:pPr>
        <w:pStyle w:val="Prrafodelista"/>
        <w:numPr>
          <w:ilvl w:val="0"/>
          <w:numId w:val="2"/>
        </w:numPr>
        <w:spacing w:after="80"/>
      </w:pPr>
      <w:r>
        <w:t>Mantenimiento ha reportado lecturas de 128 A en la fase 1, el 102 % de 125 A. Una corriente sostenida en ese valor puede hacer operar el interruptor interno.</w:t>
      </w:r>
    </w:p>
    <w:p w14:paraId="724B2FFC" w14:textId="77777777" w:rsidR="005E144C" w:rsidRDefault="00AA0AC3">
      <w:pPr>
        <w:pStyle w:val="Prrafodelista"/>
        <w:numPr>
          <w:ilvl w:val="0"/>
          <w:numId w:val="2"/>
        </w:numPr>
        <w:spacing w:after="80"/>
      </w:pPr>
      <w:r>
        <w:t xml:space="preserve">El interruptor interno (125 A) es menor que la corriente de placa del propio equipo (140 A). Si </w:t>
      </w:r>
      <w:r w:rsidR="008F014D">
        <w:t>al realizar los cambios propuestos este llega a operar</w:t>
      </w:r>
      <w:r>
        <w:t xml:space="preserve"> con frecuencia, se debe solicitar al fabricante la revisión de su selección.</w:t>
      </w:r>
    </w:p>
    <w:p w14:paraId="497CCB49" w14:textId="77777777" w:rsidR="005E144C" w:rsidRDefault="00AA0AC3">
      <w:pPr>
        <w:spacing w:after="120"/>
      </w:pPr>
      <w:r>
        <w:rPr>
          <w:b/>
          <w:bCs/>
        </w:rPr>
        <w:t xml:space="preserve">Recomendaciones: </w:t>
      </w:r>
      <w:r>
        <w:t>escalonar la operación (no arrancar los motores con todas las resistencias encendidas) y medir simultáneamente las corrientes de fase 1, fase 2 y del conducto</w:t>
      </w:r>
      <w:r>
        <w:t>r de puesta a tierra para confirmar el origen de la diferencia de 128 A / 72 A entre fases, ya que en una carga entre dos fases sin neutro ambas corrientes deben ser iguales.</w:t>
      </w:r>
    </w:p>
    <w:sectPr w:rsidR="003159B8">
      <w:headerReference w:type="default" r:id="rIdHdr1"/>
      <w:footerReference w:type="default" r:id="rIdFtr1"/>
      <w:pgSz w:w="12240" w:h="15840"/>
      <w:pgMar w:top="212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601D8F" w14:textId="77777777" w:rsidR="00AA0AC3" w:rsidRDefault="00AA0AC3">
      <w:r>
        <w:separator/>
      </w:r>
    </w:p>
  </w:endnote>
  <w:endnote w:type="continuationSeparator" w:id="0">
    <w:p w14:paraId="44175D6E" w14:textId="77777777" w:rsidR="00AA0AC3" w:rsidRDefault="00AA0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93F4FA" w14:textId="51CCCD88" w:rsidR="00DD23B1" w:rsidRDefault="007340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49BF284" wp14:editId="5E41195B">
              <wp:simplePos x="0" y="0"/>
              <wp:positionH relativeFrom="column">
                <wp:posOffset>5144202</wp:posOffset>
              </wp:positionH>
              <wp:positionV relativeFrom="paragraph">
                <wp:posOffset>-110323</wp:posOffset>
              </wp:positionV>
              <wp:extent cx="1438275" cy="569495"/>
              <wp:effectExtent l="0" t="0" r="0" b="2540"/>
              <wp:wrapNone/>
              <wp:docPr id="33" name="Rectángul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8275" cy="569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59868" w14:textId="77777777" w:rsidR="00DD23B1" w:rsidRDefault="00B35B64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 xml:space="preserve">Carretera Internacional Km 5 LT 29 Local 3, San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Sebastian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 xml:space="preserve"> Tutla, San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Sebastian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 xml:space="preserve"> Tutla, Oaxaca. </w:t>
                          </w:r>
                        </w:p>
                        <w:p w14:paraId="7D949915" w14:textId="77777777" w:rsidR="00DD23B1" w:rsidRDefault="00DD23B1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BF284" id="Rectángulo 33" o:spid="_x0000_s1026" style="position:absolute;left:0;text-align:left;margin-left:405.05pt;margin-top:-8.7pt;width:113.25pt;height:4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" filled="f" stroked="f">
              <v:textbox inset="2.53958mm,1.2694mm,2.53958mm,1.2694mm">
                <w:txbxContent>
                  <w:p w14:paraId="3D659868" w14:textId="77777777" w:rsidR="00DD23B1" w:rsidRDefault="00B35B64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 xml:space="preserve">Carretera Internacional Km 5 LT 29 Local 3, San 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Sebastian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 xml:space="preserve"> Tutla, San 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Sebastian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 xml:space="preserve"> Tutla, Oaxaca. </w:t>
                    </w:r>
                  </w:p>
                  <w:p w14:paraId="7D949915" w14:textId="77777777" w:rsidR="00DD23B1" w:rsidRDefault="00DD23B1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254821F" wp14:editId="09693FB2">
              <wp:simplePos x="0" y="0"/>
              <wp:positionH relativeFrom="page">
                <wp:align>left</wp:align>
              </wp:positionH>
              <wp:positionV relativeFrom="paragraph">
                <wp:posOffset>-110323</wp:posOffset>
              </wp:positionV>
              <wp:extent cx="1749425" cy="505326"/>
              <wp:effectExtent l="0" t="0" r="0" b="9525"/>
              <wp:wrapNone/>
              <wp:docPr id="31" name="Rectángul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9425" cy="5053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BD1B7" w14:textId="77777777" w:rsidR="00DD23B1" w:rsidRDefault="00B35B6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 xml:space="preserve">Tel. 951 6887317 </w:t>
                          </w:r>
                        </w:p>
                        <w:p w14:paraId="73E943A7" w14:textId="77777777" w:rsidR="00DD23B1" w:rsidRDefault="00B35B6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Correo: verificacion@omico.com.mx</w:t>
                          </w:r>
                        </w:p>
                        <w:p w14:paraId="56D54644" w14:textId="77777777" w:rsidR="00DD23B1" w:rsidRDefault="00DD23B1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54821F" id="Rectángulo 31" o:spid="_x0000_s1027" style="position:absolute;left:0;text-align:left;margin-left:0;margin-top:-8.7pt;width:137.75pt;height:39.8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" filled="f" stroked="f">
              <v:textbox inset="2.53958mm,1.2694mm,2.53958mm,1.2694mm">
                <w:txbxContent>
                  <w:p w14:paraId="4A3BD1B7" w14:textId="77777777" w:rsidR="00DD23B1" w:rsidRDefault="00B35B6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 xml:space="preserve">Tel. 951 6887317 </w:t>
                    </w:r>
                  </w:p>
                  <w:p w14:paraId="73E943A7" w14:textId="77777777" w:rsidR="00DD23B1" w:rsidRDefault="00B35B6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Correo: verificacion@omico.com.mx</w:t>
                    </w:r>
                  </w:p>
                  <w:p w14:paraId="56D54644" w14:textId="77777777" w:rsidR="00DD23B1" w:rsidRDefault="00DD23B1">
                    <w:pPr>
                      <w:spacing w:line="258" w:lineRule="auto"/>
                      <w:textDirection w:val="btLr"/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B35B64">
      <w:rPr>
        <w:color w:val="000000"/>
      </w:rPr>
      <w:t xml:space="preserve">Página </w:t>
    </w:r>
    <w:r w:rsidR="00B35B64">
      <w:rPr>
        <w:b/>
        <w:color w:val="000000"/>
        <w:sz w:val="24"/>
        <w:szCs w:val="24"/>
      </w:rPr>
      <w:fldChar w:fldCharType="begin"/>
    </w:r>
    <w:r w:rsidR="00B35B64">
      <w:rPr>
        <w:b/>
        <w:color w:val="000000"/>
        <w:sz w:val="24"/>
        <w:szCs w:val="24"/>
      </w:rPr>
      <w:instrText>PAGE</w:instrText>
    </w:r>
    <w:r w:rsidR="00B35B64">
      <w:rPr>
        <w:b/>
        <w:color w:val="000000"/>
        <w:sz w:val="24"/>
        <w:szCs w:val="24"/>
      </w:rPr>
      <w:fldChar w:fldCharType="separate"/>
    </w:r>
    <w:r w:rsidR="00B35B64">
      <w:rPr>
        <w:b/>
        <w:noProof/>
        <w:color w:val="000000"/>
        <w:sz w:val="24"/>
        <w:szCs w:val="24"/>
      </w:rPr>
      <w:t>1</w:t>
    </w:r>
    <w:r w:rsidR="00B35B64">
      <w:rPr>
        <w:b/>
        <w:color w:val="000000"/>
        <w:sz w:val="24"/>
        <w:szCs w:val="24"/>
      </w:rPr>
      <w:fldChar w:fldCharType="end"/>
    </w:r>
    <w:r w:rsidR="00B35B64">
      <w:rPr>
        <w:color w:val="000000"/>
      </w:rPr>
      <w:t xml:space="preserve"> de </w:t>
    </w:r>
    <w:r w:rsidR="00B35B64">
      <w:rPr>
        <w:b/>
        <w:color w:val="000000"/>
        <w:sz w:val="24"/>
        <w:szCs w:val="24"/>
      </w:rPr>
      <w:fldChar w:fldCharType="begin"/>
    </w:r>
    <w:r w:rsidR="00B35B64">
      <w:rPr>
        <w:b/>
        <w:color w:val="000000"/>
        <w:sz w:val="24"/>
        <w:szCs w:val="24"/>
      </w:rPr>
      <w:instrText>NUMPAGES</w:instrText>
    </w:r>
    <w:r w:rsidR="00B35B64">
      <w:rPr>
        <w:b/>
        <w:color w:val="000000"/>
        <w:sz w:val="24"/>
        <w:szCs w:val="24"/>
      </w:rPr>
      <w:fldChar w:fldCharType="separate"/>
    </w:r>
    <w:r w:rsidR="00B35B64">
      <w:rPr>
        <w:b/>
        <w:noProof/>
        <w:color w:val="000000"/>
        <w:sz w:val="24"/>
        <w:szCs w:val="24"/>
      </w:rPr>
      <w:t>1</w:t>
    </w:r>
    <w:r w:rsidR="00B35B64">
      <w:rPr>
        <w:b/>
        <w:color w:val="000000"/>
        <w:sz w:val="24"/>
        <w:szCs w:val="24"/>
      </w:rPr>
      <w:fldChar w:fldCharType="end"/>
    </w:r>
    <w:r w:rsidR="00B35B64">
      <w:rPr>
        <w:color w:val="000000"/>
      </w:rPr>
      <w:t xml:space="preserve"> </w:t>
    </w:r>
    <w:r w:rsidR="00B35B64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47C54D6F" wp14:editId="773869B2">
              <wp:simplePos x="0" y="0"/>
              <wp:positionH relativeFrom="column">
                <wp:posOffset>-1079499</wp:posOffset>
              </wp:positionH>
              <wp:positionV relativeFrom="paragraph">
                <wp:posOffset>-203199</wp:posOffset>
              </wp:positionV>
              <wp:extent cx="7682230" cy="93980"/>
              <wp:effectExtent l="0" t="0" r="0" b="0"/>
              <wp:wrapNone/>
              <wp:docPr id="32" name="Rectángul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1509648" y="3737773"/>
                        <a:ext cx="7672705" cy="84455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8914CED" w14:textId="77777777" w:rsidR="00DD23B1" w:rsidRDefault="00DD23B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7C54D6F" id="Rectángulo 32" o:spid="_x0000_s1028" style="position:absolute;left:0;text-align:left;margin-left:-85pt;margin-top:-16pt;width:604.9pt;height:7.4pt;rotation:18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" fillcolor="#ffc000" stroked="f">
              <v:textbox inset="2.53958mm,2.53958mm,2.53958mm,2.53958mm">
                <w:txbxContent>
                  <w:p w14:paraId="48914CED" w14:textId="77777777" w:rsidR="00DD23B1" w:rsidRDefault="00DD23B1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504804" w14:textId="77777777" w:rsidR="00AA0AC3" w:rsidRDefault="00AA0AC3">
      <w:r>
        <w:separator/>
      </w:r>
    </w:p>
  </w:footnote>
  <w:footnote w:type="continuationSeparator" w:id="0">
    <w:p w14:paraId="0E1EC467" w14:textId="77777777" w:rsidR="00AA0AC3" w:rsidRDefault="00AA0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BE9715" w14:textId="77777777" w:rsidR="00DD23B1" w:rsidRDefault="00B35B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DF60C68" wp14:editId="3346AC74">
          <wp:simplePos x="0" y="0"/>
          <wp:positionH relativeFrom="column">
            <wp:posOffset>4158615</wp:posOffset>
          </wp:positionH>
          <wp:positionV relativeFrom="paragraph">
            <wp:posOffset>-1904</wp:posOffset>
          </wp:positionV>
          <wp:extent cx="2045335" cy="657225"/>
          <wp:effectExtent l="0" t="0" r="0" b="0"/>
          <wp:wrapNone/>
          <wp:docPr id="35" name="image1.png" descr="D:\Documents\Omar\Logos\Logos\Logo1Omic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Documents\Omar\Logos\Logos\Logo1Omico.png"/>
                  <pic:cNvPicPr preferRelativeResize="0"/>
                </pic:nvPicPr>
                <pic:blipFill>
                  <a:blip r:embed="rId1"/>
                  <a:srcRect l="4924" t="36163" r="5771" b="35144"/>
                  <a:stretch>
                    <a:fillRect/>
                  </a:stretch>
                </pic:blipFill>
                <pic:spPr>
                  <a:xfrm>
                    <a:off x="0" y="0"/>
                    <a:ext cx="2045335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39529A3C" wp14:editId="30F3BD33">
          <wp:simplePos x="0" y="0"/>
          <wp:positionH relativeFrom="column">
            <wp:posOffset>1758315</wp:posOffset>
          </wp:positionH>
          <wp:positionV relativeFrom="paragraph">
            <wp:posOffset>3065145</wp:posOffset>
          </wp:positionV>
          <wp:extent cx="2132330" cy="2552700"/>
          <wp:effectExtent l="0" t="0" r="0" b="0"/>
          <wp:wrapNone/>
          <wp:docPr id="36" name="image2.png" descr="D:\Documents\Omar\Logos\Logos\Logo3Omic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Documents\Omar\Logos\Logos\Logo3Omico.png"/>
                  <pic:cNvPicPr preferRelativeResize="0"/>
                </pic:nvPicPr>
                <pic:blipFill>
                  <a:blip r:embed="rId2"/>
                  <a:srcRect l="19695" t="10865" r="14770" b="10695"/>
                  <a:stretch>
                    <a:fillRect/>
                  </a:stretch>
                </pic:blipFill>
                <pic:spPr>
                  <a:xfrm>
                    <a:off x="0" y="0"/>
                    <a:ext cx="2132330" cy="2552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11AE195C" wp14:editId="5F0F8B01">
          <wp:simplePos x="0" y="0"/>
          <wp:positionH relativeFrom="column">
            <wp:posOffset>161925</wp:posOffset>
          </wp:positionH>
          <wp:positionV relativeFrom="paragraph">
            <wp:posOffset>-257808</wp:posOffset>
          </wp:positionV>
          <wp:extent cx="925830" cy="1164590"/>
          <wp:effectExtent l="0" t="0" r="0" b="0"/>
          <wp:wrapNone/>
          <wp:docPr id="34" name="image3.jpg" descr="Uvie6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vie617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5830" cy="1164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166341"/>
    <w:multiLevelType w:val="hybridMultilevel"/>
    <w:tmpl w:val="EFF29522"/>
    <w:lvl w:ilvl="0" w:tplc="B7EECA6E">
      <w:start w:val="1"/>
      <w:numFmt w:val="bullet"/>
      <w:lvlText w:val="●"/>
      <w:lvlJc w:val="left"/>
      <w:pPr>
        <w:ind w:left="720" w:hanging="360"/>
      </w:pPr>
    </w:lvl>
    <w:lvl w:ilvl="1" w:tplc="65666E30">
      <w:start w:val="1"/>
      <w:numFmt w:val="bullet"/>
      <w:lvlText w:val="○"/>
      <w:lvlJc w:val="left"/>
      <w:pPr>
        <w:ind w:left="1440" w:hanging="360"/>
      </w:pPr>
    </w:lvl>
    <w:lvl w:ilvl="2" w:tplc="8DE0735E">
      <w:start w:val="1"/>
      <w:numFmt w:val="bullet"/>
      <w:lvlText w:val="■"/>
      <w:lvlJc w:val="left"/>
      <w:pPr>
        <w:ind w:left="2160" w:hanging="360"/>
      </w:pPr>
    </w:lvl>
    <w:lvl w:ilvl="3" w:tplc="50426D74">
      <w:start w:val="1"/>
      <w:numFmt w:val="bullet"/>
      <w:lvlText w:val="●"/>
      <w:lvlJc w:val="left"/>
      <w:pPr>
        <w:ind w:left="2880" w:hanging="360"/>
      </w:pPr>
    </w:lvl>
    <w:lvl w:ilvl="4" w:tplc="81C6F428">
      <w:start w:val="1"/>
      <w:numFmt w:val="bullet"/>
      <w:lvlText w:val="○"/>
      <w:lvlJc w:val="left"/>
      <w:pPr>
        <w:ind w:left="3600" w:hanging="360"/>
      </w:pPr>
    </w:lvl>
    <w:lvl w:ilvl="5" w:tplc="672A4D46">
      <w:start w:val="1"/>
      <w:numFmt w:val="bullet"/>
      <w:lvlText w:val="■"/>
      <w:lvlJc w:val="left"/>
      <w:pPr>
        <w:ind w:left="4320" w:hanging="360"/>
      </w:pPr>
    </w:lvl>
    <w:lvl w:ilvl="6" w:tplc="02CA7E66">
      <w:start w:val="1"/>
      <w:numFmt w:val="bullet"/>
      <w:lvlText w:val="●"/>
      <w:lvlJc w:val="left"/>
      <w:pPr>
        <w:ind w:left="5040" w:hanging="360"/>
      </w:pPr>
    </w:lvl>
    <w:lvl w:ilvl="7" w:tplc="9C18C326">
      <w:start w:val="1"/>
      <w:numFmt w:val="bullet"/>
      <w:lvlText w:val="●"/>
      <w:lvlJc w:val="left"/>
      <w:pPr>
        <w:ind w:left="5760" w:hanging="360"/>
      </w:pPr>
    </w:lvl>
    <w:lvl w:ilvl="8" w:tplc="FAB6CB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8C2FE3"/>
    <w:multiLevelType w:val="hybridMultilevel"/>
    <w:tmpl w:val="82F8D232"/>
    <w:lvl w:ilvl="0" w:tplc="64FC99CC">
      <w:start w:val="1"/>
      <w:numFmt w:val="bullet"/>
      <w:lvlText w:val="•"/>
      <w:lvlJc w:val="left"/>
      <w:pPr>
        <w:ind w:left="540" w:hanging="270"/>
      </w:pPr>
    </w:lvl>
    <w:lvl w:ilvl="1" w:tplc="BE207D34">
      <w:numFmt w:val="decimal"/>
      <w:lvlText w:val=""/>
      <w:lvlJc w:val="left"/>
    </w:lvl>
    <w:lvl w:ilvl="2" w:tplc="9036F110">
      <w:numFmt w:val="decimal"/>
      <w:lvlText w:val=""/>
      <w:lvlJc w:val="left"/>
    </w:lvl>
    <w:lvl w:ilvl="3" w:tplc="95C2BF98">
      <w:numFmt w:val="decimal"/>
      <w:lvlText w:val=""/>
      <w:lvlJc w:val="left"/>
    </w:lvl>
    <w:lvl w:ilvl="4" w:tplc="B594708A">
      <w:numFmt w:val="decimal"/>
      <w:lvlText w:val=""/>
      <w:lvlJc w:val="left"/>
    </w:lvl>
    <w:lvl w:ilvl="5" w:tplc="F404F74E">
      <w:numFmt w:val="decimal"/>
      <w:lvlText w:val=""/>
      <w:lvlJc w:val="left"/>
    </w:lvl>
    <w:lvl w:ilvl="6" w:tplc="2D2C3CEE">
      <w:numFmt w:val="decimal"/>
      <w:lvlText w:val=""/>
      <w:lvlJc w:val="left"/>
    </w:lvl>
    <w:lvl w:ilvl="7" w:tplc="D0943A6C">
      <w:numFmt w:val="decimal"/>
      <w:lvlText w:val=""/>
      <w:lvlJc w:val="left"/>
    </w:lvl>
    <w:lvl w:ilvl="8" w:tplc="B5A4FD8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4C"/>
    <w:rsid w:val="005E144C"/>
    <w:rsid w:val="008F014D"/>
    <w:rsid w:val="00AA0AC3"/>
    <w:rsid w:val="00F9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C431"/>
  <w15:docId w15:val="{F092DF28-CABD-41C9-B596-91E20608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Hdr1" Type="http://schemas.openxmlformats.org/officeDocument/2006/relationships/header" Target="header1.xml"/><Relationship Id="rIdFtr1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logo3.jpg"/><Relationship Id="rId2" Type="http://schemas.openxmlformats.org/officeDocument/2006/relationships/image" Target="media/logo2.png"/><Relationship Id="rId1" Type="http://schemas.openxmlformats.org/officeDocument/2006/relationships/image" Target="media/logo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952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Elihu Flores Monroy</cp:lastModifiedBy>
  <cp:revision>3</cp:revision>
  <cp:lastPrinted>2026-10-19T20:44:00Z</cp:lastPrinted>
  <dcterms:created xsi:type="dcterms:W3CDTF">2026-10-19T20:20:00Z</dcterms:created>
  <dcterms:modified xsi:type="dcterms:W3CDTF">2026-10-19T20:44:00Z</dcterms:modified>
</cp:coreProperties>
</file>