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594" w:rsidRDefault="00ED4594" w:rsidP="003A4A17">
      <w:pPr>
        <w:jc w:val="both"/>
        <w:rPr>
          <w:sz w:val="24"/>
          <w:szCs w:val="24"/>
        </w:rPr>
      </w:pPr>
    </w:p>
    <w:p w:rsidR="00ED4594" w:rsidRDefault="00ED4594" w:rsidP="003A4A17">
      <w:pPr>
        <w:jc w:val="both"/>
        <w:rPr>
          <w:sz w:val="24"/>
          <w:szCs w:val="24"/>
        </w:rPr>
      </w:pPr>
    </w:p>
    <w:p w:rsidR="004E02C5" w:rsidRPr="003A4A17" w:rsidRDefault="003A4A17" w:rsidP="003A4A17">
      <w:pPr>
        <w:jc w:val="both"/>
        <w:rPr>
          <w:sz w:val="24"/>
          <w:szCs w:val="24"/>
        </w:rPr>
      </w:pPr>
      <w:r w:rsidRPr="003A4A17">
        <w:rPr>
          <w:sz w:val="24"/>
          <w:szCs w:val="24"/>
        </w:rPr>
        <w:t>Medellín,  Agosto  31 de 2015</w:t>
      </w:r>
    </w:p>
    <w:p w:rsidR="003A4A17" w:rsidRPr="003A4A17" w:rsidRDefault="003A4A17" w:rsidP="003A4A17">
      <w:pPr>
        <w:jc w:val="both"/>
        <w:rPr>
          <w:sz w:val="24"/>
          <w:szCs w:val="24"/>
        </w:rPr>
      </w:pPr>
    </w:p>
    <w:p w:rsidR="003A4A17" w:rsidRPr="003A4A17" w:rsidRDefault="003A4A17" w:rsidP="003A4A17">
      <w:pPr>
        <w:spacing w:after="0"/>
        <w:jc w:val="both"/>
        <w:rPr>
          <w:sz w:val="24"/>
          <w:szCs w:val="24"/>
        </w:rPr>
      </w:pPr>
      <w:r w:rsidRPr="003A4A17">
        <w:rPr>
          <w:sz w:val="24"/>
          <w:szCs w:val="24"/>
        </w:rPr>
        <w:t>Señores</w:t>
      </w:r>
    </w:p>
    <w:p w:rsidR="003A4A17" w:rsidRPr="003A4A17" w:rsidRDefault="003A4A17" w:rsidP="003A4A17">
      <w:pPr>
        <w:spacing w:after="0"/>
        <w:jc w:val="both"/>
        <w:rPr>
          <w:sz w:val="24"/>
          <w:szCs w:val="24"/>
        </w:rPr>
      </w:pPr>
      <w:r w:rsidRPr="003A4A17">
        <w:rPr>
          <w:sz w:val="24"/>
          <w:szCs w:val="24"/>
        </w:rPr>
        <w:t>COOMEVA M</w:t>
      </w:r>
      <w:r>
        <w:rPr>
          <w:sz w:val="24"/>
          <w:szCs w:val="24"/>
        </w:rPr>
        <w:t>EDICINA PREPAGADA</w:t>
      </w:r>
    </w:p>
    <w:p w:rsidR="003A4A17" w:rsidRPr="003A4A17" w:rsidRDefault="003A4A17" w:rsidP="003A4A17">
      <w:pPr>
        <w:spacing w:after="0"/>
        <w:jc w:val="both"/>
        <w:rPr>
          <w:sz w:val="24"/>
          <w:szCs w:val="24"/>
        </w:rPr>
      </w:pPr>
      <w:r w:rsidRPr="003A4A17">
        <w:rPr>
          <w:sz w:val="24"/>
          <w:szCs w:val="24"/>
        </w:rPr>
        <w:t>Ciudad</w:t>
      </w:r>
    </w:p>
    <w:p w:rsidR="003A4A17" w:rsidRPr="003A4A17" w:rsidRDefault="003A4A17" w:rsidP="003A4A17">
      <w:pPr>
        <w:spacing w:after="0"/>
        <w:jc w:val="both"/>
        <w:rPr>
          <w:sz w:val="24"/>
          <w:szCs w:val="24"/>
        </w:rPr>
      </w:pPr>
    </w:p>
    <w:p w:rsidR="003A4A17" w:rsidRPr="003A4A17" w:rsidRDefault="003A4A17" w:rsidP="003A4A17">
      <w:pPr>
        <w:jc w:val="both"/>
        <w:rPr>
          <w:sz w:val="24"/>
          <w:szCs w:val="24"/>
        </w:rPr>
      </w:pPr>
    </w:p>
    <w:p w:rsidR="003A4A17" w:rsidRPr="003A4A17" w:rsidRDefault="003A4A17" w:rsidP="003A4A17">
      <w:pPr>
        <w:jc w:val="center"/>
        <w:rPr>
          <w:sz w:val="24"/>
          <w:szCs w:val="24"/>
        </w:rPr>
      </w:pPr>
      <w:r w:rsidRPr="003A4A17">
        <w:rPr>
          <w:sz w:val="24"/>
          <w:szCs w:val="24"/>
        </w:rPr>
        <w:t>CERTIFICAMOS:</w:t>
      </w:r>
    </w:p>
    <w:p w:rsidR="003A4A17" w:rsidRDefault="003A4A17" w:rsidP="003A4A17">
      <w:pPr>
        <w:jc w:val="both"/>
        <w:rPr>
          <w:sz w:val="24"/>
          <w:szCs w:val="24"/>
        </w:rPr>
      </w:pPr>
    </w:p>
    <w:p w:rsidR="003A4A17" w:rsidRPr="003A4A17" w:rsidRDefault="003A4A17" w:rsidP="003A4A17">
      <w:pPr>
        <w:jc w:val="both"/>
        <w:rPr>
          <w:sz w:val="24"/>
          <w:szCs w:val="24"/>
        </w:rPr>
      </w:pPr>
      <w:r w:rsidRPr="003A4A17">
        <w:rPr>
          <w:sz w:val="24"/>
          <w:szCs w:val="24"/>
        </w:rPr>
        <w:t>Que la señora  Liliana Marcela Ruiz Cardona con cedula 43.756.156 y su beneficiario Samuel Gámez Ruiz  con RC 1020318272, se encuentran a Paz y Salvo por concepto de pagos medicina prepagada al 31 de julio de 2015.</w:t>
      </w:r>
    </w:p>
    <w:p w:rsidR="003A4A17" w:rsidRPr="003A4A17" w:rsidRDefault="003A4A17" w:rsidP="003A4A17">
      <w:pPr>
        <w:jc w:val="both"/>
        <w:rPr>
          <w:sz w:val="24"/>
          <w:szCs w:val="24"/>
        </w:rPr>
      </w:pPr>
    </w:p>
    <w:p w:rsidR="003A4A17" w:rsidRPr="003A4A17" w:rsidRDefault="003A4A17" w:rsidP="003A4A17">
      <w:pPr>
        <w:jc w:val="both"/>
        <w:rPr>
          <w:sz w:val="24"/>
          <w:szCs w:val="24"/>
        </w:rPr>
      </w:pPr>
      <w:r w:rsidRPr="003A4A17">
        <w:rPr>
          <w:sz w:val="24"/>
          <w:szCs w:val="24"/>
        </w:rPr>
        <w:t>Cordialmente,</w:t>
      </w:r>
    </w:p>
    <w:p w:rsidR="003A4A17" w:rsidRPr="003A4A17" w:rsidRDefault="003A4A17" w:rsidP="003A4A17">
      <w:pPr>
        <w:jc w:val="both"/>
        <w:rPr>
          <w:sz w:val="24"/>
          <w:szCs w:val="24"/>
        </w:rPr>
      </w:pPr>
    </w:p>
    <w:p w:rsidR="003A4A17" w:rsidRPr="003A4A17" w:rsidRDefault="003A4A17" w:rsidP="003A4A17">
      <w:pPr>
        <w:jc w:val="both"/>
        <w:rPr>
          <w:sz w:val="24"/>
          <w:szCs w:val="24"/>
        </w:rPr>
      </w:pPr>
    </w:p>
    <w:p w:rsidR="003A4A17" w:rsidRPr="003A4A17" w:rsidRDefault="003A4A17" w:rsidP="003A4A17">
      <w:pPr>
        <w:spacing w:after="0"/>
        <w:jc w:val="both"/>
        <w:rPr>
          <w:sz w:val="24"/>
          <w:szCs w:val="24"/>
        </w:rPr>
      </w:pPr>
      <w:r w:rsidRPr="003A4A17">
        <w:rPr>
          <w:sz w:val="24"/>
          <w:szCs w:val="24"/>
        </w:rPr>
        <w:t>ARISTOBULO PEREZ SAS</w:t>
      </w:r>
    </w:p>
    <w:p w:rsidR="003A4A17" w:rsidRPr="003A4A17" w:rsidRDefault="003A4A17" w:rsidP="003A4A17">
      <w:pPr>
        <w:spacing w:after="0"/>
        <w:jc w:val="both"/>
        <w:rPr>
          <w:sz w:val="24"/>
          <w:szCs w:val="24"/>
        </w:rPr>
      </w:pPr>
      <w:r w:rsidRPr="003A4A17">
        <w:rPr>
          <w:sz w:val="24"/>
          <w:szCs w:val="24"/>
        </w:rPr>
        <w:t>ADRIANA HENAO P</w:t>
      </w:r>
    </w:p>
    <w:sectPr w:rsidR="003A4A17" w:rsidRPr="003A4A17" w:rsidSect="00530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A4A17"/>
    <w:rsid w:val="000013E6"/>
    <w:rsid w:val="003A4A17"/>
    <w:rsid w:val="004E127B"/>
    <w:rsid w:val="005301C7"/>
    <w:rsid w:val="00E9776B"/>
    <w:rsid w:val="00ED4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2015-08-31T20:41:00Z</cp:lastPrinted>
  <dcterms:created xsi:type="dcterms:W3CDTF">2015-08-31T20:29:00Z</dcterms:created>
  <dcterms:modified xsi:type="dcterms:W3CDTF">2015-08-31T21:04:00Z</dcterms:modified>
</cp:coreProperties>
</file>