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023" w:rsidRDefault="00F30023" w:rsidP="009C4B09">
      <w:pPr>
        <w:jc w:val="center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noProof/>
          <w:sz w:val="48"/>
          <w:szCs w:val="48"/>
          <w:lang w:eastAsia="es-CO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-767080</wp:posOffset>
            </wp:positionV>
            <wp:extent cx="6248400" cy="962025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2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ABC" w:rsidRPr="00A13ABC" w:rsidRDefault="00A13ABC" w:rsidP="009C4B09">
      <w:pPr>
        <w:jc w:val="center"/>
        <w:rPr>
          <w:rFonts w:ascii="Arial Black" w:hAnsi="Arial Black"/>
          <w:b/>
          <w:sz w:val="48"/>
          <w:szCs w:val="48"/>
        </w:rPr>
      </w:pPr>
      <w:r w:rsidRPr="00A13ABC">
        <w:rPr>
          <w:rFonts w:ascii="Arial Black" w:hAnsi="Arial Black"/>
          <w:b/>
          <w:sz w:val="48"/>
          <w:szCs w:val="48"/>
        </w:rPr>
        <w:t xml:space="preserve">PROGRAMA </w:t>
      </w:r>
      <w:r w:rsidRPr="00A13ABC">
        <w:rPr>
          <w:rFonts w:ascii="Arial Black" w:hAnsi="Arial Black"/>
          <w:b/>
          <w:color w:val="FFC000"/>
          <w:sz w:val="48"/>
          <w:szCs w:val="48"/>
        </w:rPr>
        <w:t>ORO</w:t>
      </w:r>
    </w:p>
    <w:p w:rsidR="00A13ABC" w:rsidRDefault="00A13ABC" w:rsidP="00A13ABC">
      <w:pPr>
        <w:jc w:val="center"/>
        <w:rPr>
          <w:rFonts w:ascii="Century Gothic" w:hAnsi="Century Gothic"/>
          <w:b/>
          <w:snapToGrid w:val="0"/>
          <w:color w:val="000000"/>
          <w:sz w:val="24"/>
          <w:szCs w:val="24"/>
        </w:rPr>
      </w:pPr>
      <w:r>
        <w:tab/>
      </w:r>
      <w:r w:rsidRPr="001F2014">
        <w:rPr>
          <w:rFonts w:ascii="Century Gothic" w:hAnsi="Century Gothic"/>
          <w:b/>
          <w:snapToGrid w:val="0"/>
          <w:color w:val="000000"/>
          <w:sz w:val="24"/>
          <w:szCs w:val="24"/>
        </w:rPr>
        <w:t>La prevención en salud garantiza un mejor futuro</w:t>
      </w:r>
      <w:r>
        <w:rPr>
          <w:rFonts w:ascii="Century Gothic" w:hAnsi="Century Gothic"/>
          <w:b/>
          <w:snapToGrid w:val="0"/>
          <w:color w:val="000000"/>
          <w:sz w:val="24"/>
          <w:szCs w:val="24"/>
        </w:rPr>
        <w:t>. N</w:t>
      </w:r>
      <w:r w:rsidRPr="001F2014">
        <w:rPr>
          <w:rFonts w:ascii="Century Gothic" w:hAnsi="Century Gothic"/>
          <w:b/>
          <w:snapToGrid w:val="0"/>
          <w:color w:val="000000"/>
          <w:sz w:val="24"/>
          <w:szCs w:val="24"/>
        </w:rPr>
        <w:t>uestra tarifa</w:t>
      </w:r>
      <w:r>
        <w:rPr>
          <w:rFonts w:ascii="Century Gothic" w:hAnsi="Century Gothic"/>
          <w:b/>
          <w:snapToGrid w:val="0"/>
          <w:color w:val="000000"/>
          <w:sz w:val="24"/>
          <w:szCs w:val="24"/>
        </w:rPr>
        <w:t xml:space="preserve"> preferencial</w:t>
      </w:r>
      <w:r w:rsidRPr="001F2014">
        <w:rPr>
          <w:rFonts w:ascii="Century Gothic" w:hAnsi="Century Gothic"/>
          <w:b/>
          <w:snapToGrid w:val="0"/>
          <w:color w:val="000000"/>
          <w:sz w:val="24"/>
          <w:szCs w:val="24"/>
        </w:rPr>
        <w:t xml:space="preserve"> para este programa es</w:t>
      </w:r>
    </w:p>
    <w:p w:rsidR="009C4B09" w:rsidRDefault="009C4B09" w:rsidP="00A13ABC">
      <w:pPr>
        <w:jc w:val="center"/>
        <w:rPr>
          <w:rFonts w:ascii="Century Gothic" w:hAnsi="Century Gothic"/>
          <w:b/>
          <w:snapToGrid w:val="0"/>
          <w:color w:val="000000"/>
          <w:sz w:val="24"/>
          <w:szCs w:val="24"/>
        </w:rPr>
      </w:pPr>
    </w:p>
    <w:tbl>
      <w:tblPr>
        <w:tblpPr w:leftFromText="141" w:rightFromText="141" w:vertAnchor="text" w:horzAnchor="margin" w:tblpY="5"/>
        <w:tblW w:w="5000" w:type="pct"/>
        <w:tblCellMar>
          <w:left w:w="30" w:type="dxa"/>
          <w:right w:w="30" w:type="dxa"/>
        </w:tblCellMar>
        <w:tblLook w:val="0000"/>
      </w:tblPr>
      <w:tblGrid>
        <w:gridCol w:w="3081"/>
        <w:gridCol w:w="2961"/>
        <w:gridCol w:w="2856"/>
      </w:tblGrid>
      <w:tr w:rsidR="0064629D" w:rsidRPr="00A13ABC" w:rsidTr="00ED1351">
        <w:trPr>
          <w:trHeight w:val="177"/>
        </w:trPr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64629D" w:rsidRPr="00A13ABC" w:rsidRDefault="0064629D" w:rsidP="006F770A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 w:rsidRPr="00A13ABC"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PROGRAMA</w:t>
            </w: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64629D" w:rsidRPr="00A13ABC" w:rsidRDefault="0064629D" w:rsidP="00CF7044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CUOTA MENSUAL</w:t>
            </w:r>
            <w:r w:rsidR="006F770A"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 xml:space="preserve"> P</w:t>
            </w:r>
            <w:r w:rsidR="00CF7044"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O</w:t>
            </w:r>
            <w:r w:rsidR="006F770A"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R PERSONA</w:t>
            </w: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64629D" w:rsidRPr="00A13ABC" w:rsidRDefault="006F770A" w:rsidP="00ED135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AUXILIO CONINSA</w:t>
            </w:r>
          </w:p>
        </w:tc>
      </w:tr>
      <w:tr w:rsidR="0064629D" w:rsidRPr="00A13ABC" w:rsidTr="00ED1351">
        <w:trPr>
          <w:trHeight w:val="236"/>
        </w:trPr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629D" w:rsidRPr="00A13ABC" w:rsidRDefault="0064629D" w:rsidP="00ED135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 w:rsidRPr="00A13ABC"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ORO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629D" w:rsidRPr="00A13ABC" w:rsidRDefault="0064629D" w:rsidP="006F770A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$</w:t>
            </w:r>
            <w:r w:rsidR="006F770A"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248.745</w:t>
            </w: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29D" w:rsidRPr="00A13ABC" w:rsidRDefault="006F770A" w:rsidP="00ED135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20%</w:t>
            </w:r>
          </w:p>
        </w:tc>
      </w:tr>
    </w:tbl>
    <w:p w:rsidR="00A13ABC" w:rsidRPr="001F2014" w:rsidRDefault="00A13ABC" w:rsidP="00A13ABC">
      <w:pPr>
        <w:jc w:val="center"/>
        <w:rPr>
          <w:rFonts w:ascii="Century Gothic" w:hAnsi="Century Gothic"/>
          <w:b/>
          <w:snapToGrid w:val="0"/>
          <w:color w:val="000000"/>
          <w:sz w:val="24"/>
          <w:szCs w:val="24"/>
        </w:rPr>
      </w:pPr>
    </w:p>
    <w:p w:rsidR="00B07D0F" w:rsidRPr="00B31DB0" w:rsidRDefault="00B31DB0" w:rsidP="00A13ABC">
      <w:pPr>
        <w:tabs>
          <w:tab w:val="left" w:pos="1725"/>
        </w:tabs>
        <w:rPr>
          <w:b/>
          <w:sz w:val="36"/>
          <w:szCs w:val="36"/>
        </w:rPr>
      </w:pPr>
      <w:r w:rsidRPr="00B31DB0">
        <w:rPr>
          <w:b/>
          <w:noProof/>
          <w:sz w:val="32"/>
          <w:szCs w:val="32"/>
          <w:lang w:eastAsia="es-CO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321310</wp:posOffset>
            </wp:positionV>
            <wp:extent cx="2686050" cy="2362200"/>
            <wp:effectExtent l="323850" t="323850" r="323850" b="323850"/>
            <wp:wrapTight wrapText="bothSides">
              <wp:wrapPolygon edited="0">
                <wp:start x="3064" y="-2961"/>
                <wp:lineTo x="-1532" y="-2613"/>
                <wp:lineTo x="-1532" y="174"/>
                <wp:lineTo x="-2451" y="174"/>
                <wp:lineTo x="-2604" y="20903"/>
                <wp:lineTo x="-2298" y="22645"/>
                <wp:lineTo x="-306" y="24039"/>
                <wp:lineTo x="-153" y="24387"/>
                <wp:lineTo x="18689" y="24387"/>
                <wp:lineTo x="18843" y="24039"/>
                <wp:lineTo x="22213" y="22471"/>
                <wp:lineTo x="22366" y="22471"/>
                <wp:lineTo x="23745" y="19684"/>
                <wp:lineTo x="24051" y="16897"/>
                <wp:lineTo x="24051" y="174"/>
                <wp:lineTo x="21753" y="-2439"/>
                <wp:lineTo x="21600" y="-2961"/>
                <wp:lineTo x="3064" y="-2961"/>
              </wp:wrapPolygon>
            </wp:wrapTight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622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13ABC" w:rsidRPr="00B31DB0">
        <w:rPr>
          <w:b/>
          <w:sz w:val="32"/>
          <w:szCs w:val="32"/>
        </w:rPr>
        <w:t>El</w:t>
      </w:r>
      <w:r w:rsidR="00A13ABC" w:rsidRPr="00B31DB0">
        <w:rPr>
          <w:b/>
          <w:sz w:val="36"/>
          <w:szCs w:val="36"/>
        </w:rPr>
        <w:t xml:space="preserve"> programa </w:t>
      </w:r>
      <w:r w:rsidR="00832472">
        <w:rPr>
          <w:b/>
          <w:sz w:val="36"/>
          <w:szCs w:val="36"/>
        </w:rPr>
        <w:t>ORO</w:t>
      </w:r>
      <w:r w:rsidR="00A13ABC" w:rsidRPr="00B31DB0">
        <w:rPr>
          <w:b/>
          <w:sz w:val="36"/>
          <w:szCs w:val="36"/>
        </w:rPr>
        <w:t xml:space="preserve"> le ofrece</w:t>
      </w:r>
    </w:p>
    <w:p w:rsidR="00A13ABC" w:rsidRDefault="00B31DB0" w:rsidP="009C4B09">
      <w:pPr>
        <w:pStyle w:val="Prrafodelista"/>
        <w:tabs>
          <w:tab w:val="left" w:pos="1725"/>
        </w:tabs>
      </w:pPr>
      <w:r>
        <w:t>Acceso directo a consulta especializada ilimitada.</w:t>
      </w:r>
    </w:p>
    <w:p w:rsidR="0040288D" w:rsidRDefault="0040288D" w:rsidP="00B31DB0">
      <w:pPr>
        <w:pStyle w:val="Prrafodelista"/>
        <w:tabs>
          <w:tab w:val="left" w:pos="1725"/>
        </w:tabs>
        <w:ind w:left="1440"/>
      </w:pPr>
      <w:r>
        <w:t>Acceso directo a consulta médica alternativa</w:t>
      </w:r>
      <w:r w:rsidR="009C4B09">
        <w:t>.</w:t>
      </w:r>
    </w:p>
    <w:p w:rsidR="009C4B09" w:rsidRDefault="009C4B09" w:rsidP="00B31DB0">
      <w:pPr>
        <w:pStyle w:val="Prrafodelista"/>
        <w:tabs>
          <w:tab w:val="left" w:pos="1725"/>
        </w:tabs>
        <w:ind w:left="1440"/>
      </w:pPr>
    </w:p>
    <w:p w:rsidR="00B31DB0" w:rsidRPr="00B31DB0" w:rsidRDefault="00B31DB0" w:rsidP="00B31DB0">
      <w:pPr>
        <w:pStyle w:val="Prrafodelista"/>
        <w:tabs>
          <w:tab w:val="left" w:pos="1725"/>
        </w:tabs>
        <w:ind w:left="1440"/>
      </w:pPr>
      <w:r w:rsidRPr="00B31DB0">
        <w:t>Ayudas diagnósticas, urgencias y hospitalización (habitación individual sin límite de días).</w:t>
      </w:r>
    </w:p>
    <w:p w:rsidR="00B31DB0" w:rsidRPr="00B31DB0" w:rsidRDefault="00B31DB0" w:rsidP="00B31DB0">
      <w:pPr>
        <w:pStyle w:val="Prrafodelista"/>
        <w:tabs>
          <w:tab w:val="left" w:pos="1725"/>
        </w:tabs>
        <w:ind w:left="1440"/>
      </w:pPr>
    </w:p>
    <w:p w:rsidR="00B31DB0" w:rsidRDefault="00B31DB0" w:rsidP="00B31DB0">
      <w:pPr>
        <w:pStyle w:val="Prrafodelista"/>
        <w:tabs>
          <w:tab w:val="left" w:pos="1725"/>
        </w:tabs>
        <w:ind w:left="1440"/>
        <w:rPr>
          <w:bCs/>
        </w:rPr>
      </w:pPr>
      <w:r w:rsidRPr="00B31DB0">
        <w:rPr>
          <w:bCs/>
        </w:rPr>
        <w:t>Atención de urgencias odontológicas a domicilio en el área de cobertura de CEM</w:t>
      </w:r>
      <w:r w:rsidR="0040288D">
        <w:rPr>
          <w:bCs/>
        </w:rPr>
        <w:t>.</w:t>
      </w:r>
    </w:p>
    <w:p w:rsidR="009C4B09" w:rsidRDefault="009C4B09" w:rsidP="00B31DB0">
      <w:pPr>
        <w:pStyle w:val="Prrafodelista"/>
        <w:tabs>
          <w:tab w:val="left" w:pos="1725"/>
        </w:tabs>
        <w:ind w:left="1440"/>
        <w:rPr>
          <w:bCs/>
        </w:rPr>
      </w:pPr>
    </w:p>
    <w:p w:rsidR="0040288D" w:rsidRPr="00B31DB0" w:rsidRDefault="0040288D" w:rsidP="00B31DB0">
      <w:pPr>
        <w:pStyle w:val="Prrafodelista"/>
        <w:tabs>
          <w:tab w:val="left" w:pos="1725"/>
        </w:tabs>
        <w:ind w:left="1440"/>
        <w:rPr>
          <w:bCs/>
        </w:rPr>
      </w:pPr>
      <w:r>
        <w:rPr>
          <w:bCs/>
        </w:rPr>
        <w:t>Tratamiento médico y/o quirúrgico.</w:t>
      </w:r>
    </w:p>
    <w:p w:rsidR="00B31DB0" w:rsidRPr="00B31DB0" w:rsidRDefault="00EC24F5" w:rsidP="00B31DB0">
      <w:pPr>
        <w:pStyle w:val="Prrafodelista"/>
        <w:tabs>
          <w:tab w:val="left" w:pos="1725"/>
        </w:tabs>
        <w:ind w:left="1440"/>
        <w:rPr>
          <w:bCs/>
        </w:rPr>
      </w:pPr>
      <w:r w:rsidRPr="00EC24F5">
        <w:rPr>
          <w:noProof/>
          <w:lang w:eastAsia="es-CO"/>
        </w:rPr>
        <w:pict>
          <v:roundrect id="4 Rectángulo redondeado" o:spid="_x0000_s1026" style="position:absolute;left:0;text-align:left;margin-left:-235.7pt;margin-top:13.6pt;width:232.5pt;height:64.5pt;z-index:-251657728;visibility:visible;mso-width-relative:margin;mso-height-relative:margin;v-text-anchor:middle" arcsize="10923f" wrapcoords="557 -251 139 502 -139 2009 -139 17833 -70 19842 418 21600 488 21600 21043 21600 21112 21600 21600 19842 21739 16828 21739 2512 21321 251 20973 -251 557 -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" fillcolor="#4bacc6 [3208]" strokecolor="#205867 [1608]" strokeweight="2pt">
            <v:textbox>
              <w:txbxContent>
                <w:p w:rsidR="00B31DB0" w:rsidRPr="006F770A" w:rsidRDefault="00B31DB0" w:rsidP="00B31DB0">
                  <w:pPr>
                    <w:jc w:val="center"/>
                    <w:rPr>
                      <w:b/>
                    </w:rPr>
                  </w:pPr>
                  <w:r w:rsidRPr="006F770A">
                    <w:rPr>
                      <w:b/>
                    </w:rPr>
                    <w:t xml:space="preserve">Amplié esta información contactando su asesora comercial, </w:t>
                  </w:r>
                  <w:r w:rsidR="006F770A" w:rsidRPr="006F770A">
                    <w:rPr>
                      <w:b/>
                    </w:rPr>
                    <w:t>Piedad Usuga Castaño, tel.2647530 – 3006036272 - 3186280643</w:t>
                  </w:r>
                </w:p>
              </w:txbxContent>
            </v:textbox>
            <w10:wrap type="tight"/>
          </v:roundrect>
        </w:pict>
      </w:r>
    </w:p>
    <w:p w:rsidR="00B31DB0" w:rsidRDefault="00B31DB0" w:rsidP="00B31DB0">
      <w:pPr>
        <w:pStyle w:val="Prrafodelista"/>
        <w:tabs>
          <w:tab w:val="left" w:pos="1725"/>
        </w:tabs>
        <w:ind w:left="1440"/>
        <w:rPr>
          <w:bCs/>
        </w:rPr>
      </w:pPr>
      <w:r w:rsidRPr="00B31DB0">
        <w:rPr>
          <w:bCs/>
        </w:rPr>
        <w:t>Seguro de vida por $1.450.000.</w:t>
      </w:r>
    </w:p>
    <w:p w:rsidR="00B31DB0" w:rsidRPr="00B31DB0" w:rsidRDefault="00B31DB0" w:rsidP="00B31DB0">
      <w:pPr>
        <w:pStyle w:val="Prrafodelista"/>
        <w:tabs>
          <w:tab w:val="left" w:pos="1725"/>
        </w:tabs>
        <w:ind w:left="1440"/>
        <w:rPr>
          <w:bCs/>
        </w:rPr>
      </w:pPr>
    </w:p>
    <w:p w:rsidR="00B31DB0" w:rsidRPr="00B31DB0" w:rsidRDefault="00B31DB0" w:rsidP="00B31DB0">
      <w:pPr>
        <w:pStyle w:val="Prrafodelista"/>
        <w:tabs>
          <w:tab w:val="left" w:pos="1725"/>
        </w:tabs>
        <w:ind w:left="1440"/>
        <w:rPr>
          <w:bCs/>
        </w:rPr>
      </w:pPr>
      <w:r w:rsidRPr="00B31DB0">
        <w:rPr>
          <w:bCs/>
        </w:rPr>
        <w:t>Asesoría telefónica con nutricionista y psicólogo.</w:t>
      </w:r>
    </w:p>
    <w:p w:rsidR="00B31DB0" w:rsidRPr="00B31DB0" w:rsidRDefault="00B31DB0" w:rsidP="00B31DB0">
      <w:pPr>
        <w:pStyle w:val="Prrafodelista"/>
        <w:tabs>
          <w:tab w:val="left" w:pos="1725"/>
        </w:tabs>
        <w:ind w:left="1440"/>
        <w:rPr>
          <w:bCs/>
        </w:rPr>
      </w:pPr>
    </w:p>
    <w:p w:rsidR="00B31DB0" w:rsidRDefault="00B31DB0" w:rsidP="00B31DB0">
      <w:pPr>
        <w:pStyle w:val="Prrafodelista"/>
        <w:tabs>
          <w:tab w:val="left" w:pos="1725"/>
        </w:tabs>
        <w:ind w:left="1440"/>
        <w:rPr>
          <w:bCs/>
        </w:rPr>
      </w:pPr>
      <w:r>
        <w:rPr>
          <w:bCs/>
        </w:rPr>
        <w:t xml:space="preserve">Asistencia en viajes hasta </w:t>
      </w:r>
      <w:r w:rsidR="00CF7044">
        <w:rPr>
          <w:bCs/>
        </w:rPr>
        <w:t>US$</w:t>
      </w:r>
      <w:r>
        <w:rPr>
          <w:bCs/>
        </w:rPr>
        <w:t xml:space="preserve">35.000 </w:t>
      </w:r>
      <w:r w:rsidR="00CF7044">
        <w:rPr>
          <w:bCs/>
        </w:rPr>
        <w:t>ó Euros</w:t>
      </w:r>
      <w:r>
        <w:rPr>
          <w:bCs/>
        </w:rPr>
        <w:t>.</w:t>
      </w:r>
    </w:p>
    <w:p w:rsidR="009C4B09" w:rsidRDefault="009C4B09" w:rsidP="00B31DB0">
      <w:pPr>
        <w:pStyle w:val="Prrafodelista"/>
        <w:tabs>
          <w:tab w:val="left" w:pos="1725"/>
        </w:tabs>
        <w:ind w:left="144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9C4B09" w:rsidRDefault="009C4B09" w:rsidP="00B31DB0">
      <w:pPr>
        <w:pStyle w:val="Prrafodelista"/>
        <w:tabs>
          <w:tab w:val="left" w:pos="1725"/>
        </w:tabs>
        <w:ind w:left="144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Cobertura de maternidad para todas las mujeres.</w:t>
      </w:r>
    </w:p>
    <w:p w:rsidR="00663092" w:rsidRDefault="00663092" w:rsidP="00B31DB0">
      <w:pPr>
        <w:pStyle w:val="Prrafodelista"/>
        <w:tabs>
          <w:tab w:val="left" w:pos="1725"/>
        </w:tabs>
        <w:ind w:left="1440"/>
        <w:rPr>
          <w:bCs/>
        </w:rPr>
      </w:pPr>
    </w:p>
    <w:p w:rsidR="00B31DB0" w:rsidRPr="00B31DB0" w:rsidRDefault="00B31DB0" w:rsidP="00B31DB0">
      <w:pPr>
        <w:jc w:val="center"/>
      </w:pPr>
      <w:r w:rsidRPr="009C4B09">
        <w:rPr>
          <w:rFonts w:ascii="Century Gothic" w:hAnsi="Century Gothic"/>
          <w:b/>
          <w:snapToGrid w:val="0"/>
          <w:color w:val="000000"/>
          <w:sz w:val="20"/>
          <w:szCs w:val="20"/>
        </w:rPr>
        <w:t xml:space="preserve">PUEDE ADQUIRIR ESTE PROGRAMA </w:t>
      </w:r>
      <w:r w:rsidR="0064629D">
        <w:rPr>
          <w:rFonts w:ascii="Century Gothic" w:hAnsi="Century Gothic"/>
          <w:b/>
          <w:snapToGrid w:val="0"/>
          <w:color w:val="000000"/>
          <w:sz w:val="20"/>
          <w:szCs w:val="20"/>
        </w:rPr>
        <w:t>CON MUCHOS BENEFICIOS</w:t>
      </w:r>
      <w:r w:rsidRPr="001F2014">
        <w:rPr>
          <w:rFonts w:ascii="Century Gothic" w:hAnsi="Century Gothic"/>
          <w:b/>
          <w:snapToGrid w:val="0"/>
          <w:color w:val="000000"/>
          <w:sz w:val="24"/>
          <w:szCs w:val="24"/>
        </w:rPr>
        <w:t>.</w:t>
      </w:r>
    </w:p>
    <w:sectPr w:rsidR="00B31DB0" w:rsidRPr="00B31DB0" w:rsidSect="009C4B09">
      <w:pgSz w:w="12240" w:h="15840"/>
      <w:pgMar w:top="1418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D59E8"/>
    <w:multiLevelType w:val="hybridMultilevel"/>
    <w:tmpl w:val="BC86DA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C36B28"/>
    <w:multiLevelType w:val="hybridMultilevel"/>
    <w:tmpl w:val="59CA09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E096410"/>
    <w:multiLevelType w:val="hybridMultilevel"/>
    <w:tmpl w:val="20BA0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42B7D"/>
    <w:multiLevelType w:val="hybridMultilevel"/>
    <w:tmpl w:val="E44E0784"/>
    <w:lvl w:ilvl="0" w:tplc="07D0EF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3ABC"/>
    <w:rsid w:val="00145DDE"/>
    <w:rsid w:val="002B48AD"/>
    <w:rsid w:val="00321054"/>
    <w:rsid w:val="0040288D"/>
    <w:rsid w:val="0041218B"/>
    <w:rsid w:val="005C71E0"/>
    <w:rsid w:val="0064629D"/>
    <w:rsid w:val="00663092"/>
    <w:rsid w:val="006F770A"/>
    <w:rsid w:val="00765AFA"/>
    <w:rsid w:val="007C53D2"/>
    <w:rsid w:val="00832472"/>
    <w:rsid w:val="009C4B09"/>
    <w:rsid w:val="00A13ABC"/>
    <w:rsid w:val="00AF2524"/>
    <w:rsid w:val="00B07D0F"/>
    <w:rsid w:val="00B31DB0"/>
    <w:rsid w:val="00CC157F"/>
    <w:rsid w:val="00CE28FD"/>
    <w:rsid w:val="00CF7044"/>
    <w:rsid w:val="00D61835"/>
    <w:rsid w:val="00E02F8D"/>
    <w:rsid w:val="00E413C7"/>
    <w:rsid w:val="00E541FC"/>
    <w:rsid w:val="00EC24F5"/>
    <w:rsid w:val="00F30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8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A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1DB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31D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A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1DB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31D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Durley Velez Jimenez</dc:creator>
  <cp:lastModifiedBy>Angela castañeda</cp:lastModifiedBy>
  <cp:revision>2</cp:revision>
  <dcterms:created xsi:type="dcterms:W3CDTF">2016-02-03T11:52:00Z</dcterms:created>
  <dcterms:modified xsi:type="dcterms:W3CDTF">2016-02-03T11:52:00Z</dcterms:modified>
</cp:coreProperties>
</file>