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300" w:type="dxa"/>
        <w:jc w:val="center"/>
        <w:tblCellSpacing w:w="0" w:type="dxa"/>
        <w:tblCellMar>
          <w:left w:w="0" w:type="dxa"/>
          <w:right w:w="0" w:type="dxa"/>
        </w:tblCellMar>
        <w:tblLook w:val="04A0" w:firstRow="1" w:lastRow="0" w:firstColumn="1" w:lastColumn="0" w:noHBand="0" w:noVBand="1"/>
      </w:tblPr>
      <w:tblGrid>
        <w:gridCol w:w="7300"/>
      </w:tblGrid>
      <w:tr w:rsidR="00354E2E" w:rsidRPr="00354E2E" w:rsidTr="00354E2E">
        <w:trPr>
          <w:trHeight w:val="600"/>
          <w:tblCellSpacing w:w="0" w:type="dxa"/>
          <w:jc w:val="center"/>
        </w:trPr>
        <w:tc>
          <w:tcPr>
            <w:tcW w:w="0" w:type="auto"/>
            <w:tcBorders>
              <w:top w:val="dashed" w:sz="2" w:space="0" w:color="DEDEDE"/>
              <w:left w:val="dashed" w:sz="2" w:space="0" w:color="DEDEDE"/>
              <w:bottom w:val="dashed" w:sz="6" w:space="0" w:color="DEDEDE"/>
              <w:right w:val="dashed" w:sz="2" w:space="0" w:color="DEDEDE"/>
            </w:tcBorders>
            <w:vAlign w:val="center"/>
            <w:hideMark/>
          </w:tcPr>
          <w:p w:rsidR="00354E2E" w:rsidRPr="00354E2E" w:rsidRDefault="00354E2E" w:rsidP="007F5EE8">
            <w:pPr>
              <w:pStyle w:val="1"/>
            </w:pPr>
            <w:r w:rsidRPr="00354E2E">
              <w:rPr>
                <w:rFonts w:hint="eastAsia"/>
              </w:rPr>
              <w:t xml:space="preserve">1 </w:t>
            </w:r>
            <w:proofErr w:type="gramStart"/>
            <w:r w:rsidRPr="00354E2E">
              <w:rPr>
                <w:rFonts w:hint="eastAsia"/>
              </w:rPr>
              <w:t>绪</w:t>
            </w:r>
            <w:proofErr w:type="gramEnd"/>
            <w:r w:rsidRPr="00354E2E">
              <w:rPr>
                <w:rFonts w:hint="eastAsia"/>
              </w:rPr>
              <w:t xml:space="preserve"> </w:t>
            </w:r>
            <w:r w:rsidRPr="00354E2E">
              <w:rPr>
                <w:rFonts w:hint="eastAsia"/>
              </w:rPr>
              <w:t>论</w:t>
            </w:r>
            <w:bookmarkStart w:id="0" w:name="_GoBack"/>
            <w:bookmarkEnd w:id="0"/>
          </w:p>
        </w:tc>
      </w:tr>
      <w:tr w:rsidR="00354E2E" w:rsidRPr="00354E2E" w:rsidTr="00354E2E">
        <w:trPr>
          <w:trHeight w:val="100"/>
          <w:tblCellSpacing w:w="0" w:type="dxa"/>
          <w:jc w:val="center"/>
        </w:trPr>
        <w:tc>
          <w:tcPr>
            <w:tcW w:w="0" w:type="auto"/>
            <w:hideMark/>
          </w:tcPr>
          <w:p w:rsidR="00354E2E" w:rsidRPr="00354E2E" w:rsidRDefault="00354E2E" w:rsidP="007F5EE8">
            <w:pPr>
              <w:pStyle w:val="2"/>
              <w:rPr>
                <w:rFonts w:hint="eastAsia"/>
              </w:rPr>
            </w:pPr>
            <w:r w:rsidRPr="00354E2E">
              <w:rPr>
                <w:rFonts w:hint="eastAsia"/>
              </w:rPr>
              <w:t>1.1</w:t>
            </w:r>
            <w:r w:rsidRPr="00354E2E">
              <w:rPr>
                <w:rFonts w:hint="eastAsia"/>
              </w:rPr>
              <w:t>特种冶炼的发展</w:t>
            </w:r>
          </w:p>
          <w:p w:rsidR="00354E2E" w:rsidRPr="00354E2E" w:rsidRDefault="00354E2E" w:rsidP="00354E2E">
            <w:pPr>
              <w:widowControl/>
              <w:spacing w:line="420" w:lineRule="atLeast"/>
              <w:ind w:firstLine="150"/>
              <w:rPr>
                <w:rFonts w:ascii="Times New Roman" w:eastAsia="宋体" w:hAnsi="Times New Roman" w:cs="Times New Roman" w:hint="eastAsia"/>
                <w:color w:val="000000"/>
                <w:kern w:val="0"/>
                <w:szCs w:val="21"/>
              </w:rPr>
            </w:pPr>
            <w:r w:rsidRPr="00354E2E">
              <w:rPr>
                <w:rFonts w:ascii="微软雅黑" w:eastAsia="微软雅黑" w:hAnsi="微软雅黑" w:cs="Times New Roman" w:hint="eastAsia"/>
                <w:color w:val="000000"/>
                <w:kern w:val="0"/>
                <w:sz w:val="30"/>
                <w:szCs w:val="30"/>
              </w:rPr>
              <w:t>  </w:t>
            </w:r>
            <w:r w:rsidRPr="00354E2E">
              <w:rPr>
                <w:rFonts w:ascii="微软雅黑" w:eastAsia="微软雅黑" w:hAnsi="微软雅黑" w:cs="Times New Roman" w:hint="eastAsia"/>
                <w:color w:val="000000"/>
                <w:kern w:val="0"/>
                <w:szCs w:val="21"/>
              </w:rPr>
              <w:t>特种冶炼是生产特殊钢、高温合金、精密合金和高合金钢等高级合金的特殊而有效的方法。以钢为代表的金属材料，在国民经济、国防建设和科学技术等领域中得到了广泛的应用。当代电子技术、航空航天技术，航海和能源技术等领域的日新月异的进展，对钢和合金的</w:t>
            </w:r>
            <w:proofErr w:type="gramStart"/>
            <w:r w:rsidRPr="00354E2E">
              <w:rPr>
                <w:rFonts w:ascii="微软雅黑" w:eastAsia="微软雅黑" w:hAnsi="微软雅黑" w:cs="Times New Roman" w:hint="eastAsia"/>
                <w:color w:val="000000"/>
                <w:kern w:val="0"/>
                <w:szCs w:val="21"/>
              </w:rPr>
              <w:t>的</w:t>
            </w:r>
            <w:proofErr w:type="gramEnd"/>
            <w:r w:rsidRPr="00354E2E">
              <w:rPr>
                <w:rFonts w:ascii="微软雅黑" w:eastAsia="微软雅黑" w:hAnsi="微软雅黑" w:cs="Times New Roman" w:hint="eastAsia"/>
                <w:color w:val="000000"/>
                <w:kern w:val="0"/>
                <w:szCs w:val="21"/>
              </w:rPr>
              <w:t>质量和品种提出了愈来愈高的要求。例如：要求钢或合金能够在高温、高压、高速度、动载荷、高辐射、高腐蚀性介质等环境下可靠地进行工作。而常规熔炼方法如转炉、平炉和电弧炉等生产手段已难以满足实际的要求，无法提供如此高质量的产品，这就需要用特种熔炼方法来完成。常用的特种熔炼方法有感应炉熔炼（</w:t>
            </w:r>
            <w:bookmarkStart w:id="1" w:name="OLE_LINK2"/>
            <w:r w:rsidRPr="00354E2E">
              <w:rPr>
                <w:rFonts w:ascii="微软雅黑" w:eastAsia="微软雅黑" w:hAnsi="微软雅黑" w:cs="Times New Roman" w:hint="eastAsia"/>
                <w:color w:val="000000"/>
                <w:kern w:val="0"/>
                <w:szCs w:val="21"/>
              </w:rPr>
              <w:t>Induction Melting</w:t>
            </w:r>
            <w:bookmarkEnd w:id="1"/>
            <w:r w:rsidRPr="00354E2E">
              <w:rPr>
                <w:rFonts w:ascii="微软雅黑" w:eastAsia="微软雅黑" w:hAnsi="微软雅黑" w:cs="Times New Roman" w:hint="eastAsia"/>
                <w:color w:val="000000"/>
                <w:kern w:val="0"/>
                <w:szCs w:val="21"/>
              </w:rPr>
              <w:t>）、</w:t>
            </w:r>
            <w:proofErr w:type="gramStart"/>
            <w:r w:rsidRPr="00354E2E">
              <w:rPr>
                <w:rFonts w:ascii="微软雅黑" w:eastAsia="微软雅黑" w:hAnsi="微软雅黑" w:cs="Times New Roman" w:hint="eastAsia"/>
                <w:color w:val="000000"/>
                <w:kern w:val="0"/>
                <w:szCs w:val="21"/>
              </w:rPr>
              <w:t>电渣冶金</w:t>
            </w:r>
            <w:proofErr w:type="gramEnd"/>
            <w:r w:rsidRPr="00354E2E">
              <w:rPr>
                <w:rFonts w:ascii="微软雅黑" w:eastAsia="微软雅黑" w:hAnsi="微软雅黑" w:cs="Times New Roman" w:hint="eastAsia"/>
                <w:color w:val="000000"/>
                <w:kern w:val="0"/>
                <w:szCs w:val="21"/>
              </w:rPr>
              <w:t>（Electro-slag </w:t>
            </w:r>
            <w:bookmarkStart w:id="2" w:name="OLE_LINK1"/>
            <w:r w:rsidRPr="00354E2E">
              <w:rPr>
                <w:rFonts w:ascii="微软雅黑" w:eastAsia="微软雅黑" w:hAnsi="微软雅黑" w:cs="Times New Roman" w:hint="eastAsia"/>
                <w:color w:val="000000"/>
                <w:kern w:val="0"/>
                <w:szCs w:val="21"/>
              </w:rPr>
              <w:t>Metallurgy</w:t>
            </w:r>
            <w:bookmarkEnd w:id="2"/>
            <w:r w:rsidRPr="00354E2E">
              <w:rPr>
                <w:rFonts w:ascii="微软雅黑" w:eastAsia="微软雅黑" w:hAnsi="微软雅黑" w:cs="Times New Roman" w:hint="eastAsia"/>
                <w:color w:val="000000"/>
                <w:kern w:val="0"/>
                <w:szCs w:val="21"/>
              </w:rPr>
              <w:t>）、等离子弧熔炼</w:t>
            </w:r>
            <w:bookmarkStart w:id="3" w:name="OLE_LINK9"/>
            <w:bookmarkStart w:id="4" w:name="OLE_LINK5"/>
            <w:bookmarkEnd w:id="4"/>
            <w:r w:rsidRPr="00354E2E">
              <w:rPr>
                <w:rFonts w:ascii="微软雅黑" w:eastAsia="微软雅黑" w:hAnsi="微软雅黑" w:cs="Times New Roman" w:hint="eastAsia"/>
                <w:color w:val="000000"/>
                <w:kern w:val="0"/>
                <w:szCs w:val="21"/>
              </w:rPr>
              <w:t>(P</w:t>
            </w:r>
            <w:bookmarkEnd w:id="3"/>
            <w:r w:rsidRPr="00354E2E">
              <w:rPr>
                <w:rFonts w:ascii="微软雅黑" w:eastAsia="微软雅黑" w:hAnsi="微软雅黑" w:cs="Times New Roman" w:hint="eastAsia"/>
                <w:color w:val="000000"/>
                <w:kern w:val="0"/>
                <w:szCs w:val="21"/>
              </w:rPr>
              <w:t>lasma Arc Melting）、真空电弧重熔（</w:t>
            </w:r>
            <w:bookmarkStart w:id="5" w:name="OLE_LINK3"/>
            <w:r w:rsidRPr="00354E2E">
              <w:rPr>
                <w:rFonts w:ascii="微软雅黑" w:eastAsia="微软雅黑" w:hAnsi="微软雅黑" w:cs="Times New Roman" w:hint="eastAsia"/>
                <w:color w:val="000000"/>
                <w:kern w:val="0"/>
                <w:szCs w:val="21"/>
              </w:rPr>
              <w:t>Vacuum</w:t>
            </w:r>
            <w:bookmarkEnd w:id="5"/>
            <w:r w:rsidRPr="00354E2E">
              <w:rPr>
                <w:rFonts w:ascii="微软雅黑" w:eastAsia="微软雅黑" w:hAnsi="微软雅黑" w:cs="Times New Roman" w:hint="eastAsia"/>
                <w:color w:val="000000"/>
                <w:kern w:val="0"/>
                <w:szCs w:val="21"/>
              </w:rPr>
              <w:t> Arc Remelting）和电子束熔炼法</w:t>
            </w:r>
            <w:bookmarkStart w:id="6" w:name="OLE_LINK4"/>
            <w:r w:rsidRPr="00354E2E">
              <w:rPr>
                <w:rFonts w:ascii="微软雅黑" w:eastAsia="微软雅黑" w:hAnsi="微软雅黑" w:cs="Times New Roman" w:hint="eastAsia"/>
                <w:color w:val="000000"/>
                <w:kern w:val="0"/>
                <w:szCs w:val="21"/>
              </w:rPr>
              <w:t>（Electron-beam</w:t>
            </w:r>
            <w:bookmarkEnd w:id="6"/>
            <w:r w:rsidRPr="00354E2E">
              <w:rPr>
                <w:rFonts w:ascii="微软雅黑" w:eastAsia="微软雅黑" w:hAnsi="微软雅黑" w:cs="Times New Roman" w:hint="eastAsia"/>
                <w:color w:val="000000"/>
                <w:kern w:val="0"/>
                <w:szCs w:val="21"/>
              </w:rPr>
              <w:t> Melting Process）等。</w:t>
            </w:r>
          </w:p>
          <w:p w:rsidR="00354E2E" w:rsidRPr="00354E2E" w:rsidRDefault="00354E2E" w:rsidP="00354E2E">
            <w:pPr>
              <w:widowControl/>
              <w:spacing w:before="100" w:beforeAutospacing="1" w:after="100" w:afterAutospacing="1" w:line="450" w:lineRule="atLeast"/>
              <w:ind w:firstLine="480"/>
              <w:jc w:val="left"/>
              <w:rPr>
                <w:rFonts w:ascii="微软雅黑" w:eastAsia="微软雅黑" w:hAnsi="微软雅黑" w:cs="宋体"/>
                <w:color w:val="000000"/>
                <w:kern w:val="0"/>
                <w:szCs w:val="21"/>
              </w:rPr>
            </w:pPr>
            <w:r w:rsidRPr="00354E2E">
              <w:rPr>
                <w:rFonts w:ascii="微软雅黑" w:eastAsia="微软雅黑" w:hAnsi="微软雅黑" w:cs="宋体" w:hint="eastAsia"/>
                <w:color w:val="000000"/>
                <w:kern w:val="0"/>
                <w:szCs w:val="21"/>
              </w:rPr>
              <w:t>（1）</w:t>
            </w:r>
            <w:r w:rsidRPr="00354E2E">
              <w:rPr>
                <w:rFonts w:ascii="Times New Roman" w:eastAsia="微软雅黑" w:hAnsi="Times New Roman" w:cs="Times New Roman"/>
                <w:color w:val="000000"/>
                <w:kern w:val="0"/>
                <w:sz w:val="14"/>
                <w:szCs w:val="14"/>
              </w:rPr>
              <w:t>    </w:t>
            </w:r>
            <w:r w:rsidRPr="00354E2E">
              <w:rPr>
                <w:rFonts w:ascii="微软雅黑" w:eastAsia="微软雅黑" w:hAnsi="微软雅黑" w:cs="宋体" w:hint="eastAsia"/>
                <w:color w:val="000000"/>
                <w:kern w:val="0"/>
                <w:szCs w:val="21"/>
              </w:rPr>
              <w:t>感应熔炼（Induction Melting）</w:t>
            </w:r>
          </w:p>
          <w:p w:rsidR="00354E2E" w:rsidRPr="00354E2E" w:rsidRDefault="00354E2E" w:rsidP="00354E2E">
            <w:pPr>
              <w:widowControl/>
              <w:spacing w:before="100" w:beforeAutospacing="1" w:after="100" w:afterAutospacing="1" w:line="420" w:lineRule="atLeast"/>
              <w:ind w:firstLine="42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感应炉熔炼是利用电磁感应原理加热和熔化金属的。按照频率可分为工频炉、中频炉和高频炉；按照气氛和结构分为真空感应炉以及等离子感应炉等不同用途的炉种。工频</w:t>
            </w:r>
            <w:proofErr w:type="gramStart"/>
            <w:r w:rsidRPr="00354E2E">
              <w:rPr>
                <w:rFonts w:ascii="微软雅黑" w:eastAsia="微软雅黑" w:hAnsi="微软雅黑" w:cs="宋体" w:hint="eastAsia"/>
                <w:color w:val="000000"/>
                <w:kern w:val="0"/>
                <w:szCs w:val="21"/>
              </w:rPr>
              <w:t>炉主要</w:t>
            </w:r>
            <w:proofErr w:type="gramEnd"/>
            <w:r w:rsidRPr="00354E2E">
              <w:rPr>
                <w:rFonts w:ascii="微软雅黑" w:eastAsia="微软雅黑" w:hAnsi="微软雅黑" w:cs="宋体" w:hint="eastAsia"/>
                <w:color w:val="000000"/>
                <w:kern w:val="0"/>
                <w:szCs w:val="21"/>
              </w:rPr>
              <w:t>用于熔炼铸铁，高频</w:t>
            </w:r>
            <w:proofErr w:type="gramStart"/>
            <w:r w:rsidRPr="00354E2E">
              <w:rPr>
                <w:rFonts w:ascii="微软雅黑" w:eastAsia="微软雅黑" w:hAnsi="微软雅黑" w:cs="宋体" w:hint="eastAsia"/>
                <w:color w:val="000000"/>
                <w:kern w:val="0"/>
                <w:szCs w:val="21"/>
              </w:rPr>
              <w:t>炉主要</w:t>
            </w:r>
            <w:proofErr w:type="gramEnd"/>
            <w:r w:rsidRPr="00354E2E">
              <w:rPr>
                <w:rFonts w:ascii="微软雅黑" w:eastAsia="微软雅黑" w:hAnsi="微软雅黑" w:cs="宋体" w:hint="eastAsia"/>
                <w:color w:val="000000"/>
                <w:kern w:val="0"/>
                <w:szCs w:val="21"/>
              </w:rPr>
              <w:t>用于实验室研究，而用于生产优质钢和合金主要是中频炉，具有熔化速度快、生产效率高、适应性强、使用灵活、电磁搅拌效果</w:t>
            </w:r>
            <w:proofErr w:type="gramStart"/>
            <w:r w:rsidRPr="00354E2E">
              <w:rPr>
                <w:rFonts w:ascii="微软雅黑" w:eastAsia="微软雅黑" w:hAnsi="微软雅黑" w:cs="宋体" w:hint="eastAsia"/>
                <w:color w:val="000000"/>
                <w:kern w:val="0"/>
                <w:szCs w:val="21"/>
              </w:rPr>
              <w:t>好</w:t>
            </w:r>
            <w:proofErr w:type="gramEnd"/>
            <w:r w:rsidRPr="00354E2E">
              <w:rPr>
                <w:rFonts w:ascii="微软雅黑" w:eastAsia="微软雅黑" w:hAnsi="微软雅黑" w:cs="宋体" w:hint="eastAsia"/>
                <w:color w:val="000000"/>
                <w:kern w:val="0"/>
                <w:szCs w:val="21"/>
              </w:rPr>
              <w:t>和启动操作方便等优点。目前，感应炉冶炼已经发展成为</w:t>
            </w:r>
            <w:r w:rsidRPr="00354E2E">
              <w:rPr>
                <w:rFonts w:ascii="微软雅黑" w:eastAsia="微软雅黑" w:hAnsi="微软雅黑" w:cs="宋体" w:hint="eastAsia"/>
                <w:color w:val="000000"/>
                <w:kern w:val="0"/>
                <w:szCs w:val="21"/>
              </w:rPr>
              <w:lastRenderedPageBreak/>
              <w:t>特殊钢、精密合金、电热合金、高温合金以及耐蚀合金等特殊合金生产的重要方法。</w:t>
            </w:r>
          </w:p>
          <w:p w:rsidR="00354E2E" w:rsidRPr="00354E2E" w:rsidRDefault="00354E2E" w:rsidP="00354E2E">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（2）</w:t>
            </w:r>
            <w:proofErr w:type="gramStart"/>
            <w:r w:rsidRPr="00354E2E">
              <w:rPr>
                <w:rFonts w:ascii="微软雅黑" w:eastAsia="微软雅黑" w:hAnsi="微软雅黑" w:cs="宋体" w:hint="eastAsia"/>
                <w:color w:val="000000"/>
                <w:kern w:val="0"/>
                <w:szCs w:val="21"/>
              </w:rPr>
              <w:t>电渣冶金</w:t>
            </w:r>
            <w:proofErr w:type="gramEnd"/>
            <w:r w:rsidRPr="00354E2E">
              <w:rPr>
                <w:rFonts w:ascii="微软雅黑" w:eastAsia="微软雅黑" w:hAnsi="微软雅黑" w:cs="宋体" w:hint="eastAsia"/>
                <w:color w:val="000000"/>
                <w:kern w:val="0"/>
                <w:szCs w:val="21"/>
              </w:rPr>
              <w:t>（Electro-slag Metallurgy）</w:t>
            </w:r>
          </w:p>
          <w:p w:rsidR="00354E2E" w:rsidRPr="00354E2E" w:rsidRDefault="00354E2E" w:rsidP="00354E2E">
            <w:pPr>
              <w:widowControl/>
              <w:spacing w:line="420" w:lineRule="atLeast"/>
              <w:ind w:firstLine="420"/>
              <w:rPr>
                <w:rFonts w:ascii="Times New Roman" w:eastAsia="宋体" w:hAnsi="Times New Roman" w:cs="Times New Roman" w:hint="eastAsia"/>
                <w:color w:val="000000"/>
                <w:kern w:val="0"/>
                <w:szCs w:val="21"/>
              </w:rPr>
            </w:pPr>
            <w:proofErr w:type="gramStart"/>
            <w:r w:rsidRPr="00354E2E">
              <w:rPr>
                <w:rFonts w:ascii="微软雅黑" w:eastAsia="微软雅黑" w:hAnsi="微软雅黑" w:cs="Times New Roman" w:hint="eastAsia"/>
                <w:color w:val="000000"/>
                <w:kern w:val="0"/>
                <w:szCs w:val="21"/>
              </w:rPr>
              <w:t>电渣冶金</w:t>
            </w:r>
            <w:proofErr w:type="gramEnd"/>
            <w:r w:rsidRPr="00354E2E">
              <w:rPr>
                <w:rFonts w:ascii="微软雅黑" w:eastAsia="微软雅黑" w:hAnsi="微软雅黑" w:cs="Times New Roman" w:hint="eastAsia"/>
                <w:color w:val="000000"/>
                <w:kern w:val="0"/>
                <w:szCs w:val="21"/>
              </w:rPr>
              <w:t>是利用电流通过液态熔渣产生的渣阻热来加热和精炼金属的一种特种熔炼方法。其核心是电渣重熔（ESR），其目的是在初炼的基础上进一步提纯钢、合金和改善钢锭的结晶组织，从而获得高质量的金属产品。电渣重熔适合于中型及大型锻件的生产，重熔的产品磷、硫含量低，非金属夹杂物含量低，重熔锭子和铸件的组织致密，几乎没有缩孔，因而大大提高了产品的质量以及机械性能、加工性能、使用性能等各项指标。</w:t>
            </w:r>
          </w:p>
          <w:p w:rsidR="00354E2E" w:rsidRPr="00354E2E" w:rsidRDefault="00354E2E" w:rsidP="00354E2E">
            <w:pPr>
              <w:widowControl/>
              <w:spacing w:before="100" w:beforeAutospacing="1" w:after="100" w:afterAutospacing="1" w:line="420" w:lineRule="atLeast"/>
              <w:ind w:firstLine="480"/>
              <w:jc w:val="left"/>
              <w:rPr>
                <w:rFonts w:ascii="微软雅黑" w:eastAsia="微软雅黑" w:hAnsi="微软雅黑" w:cs="宋体"/>
                <w:color w:val="000000"/>
                <w:kern w:val="0"/>
                <w:szCs w:val="21"/>
              </w:rPr>
            </w:pPr>
            <w:r w:rsidRPr="00354E2E">
              <w:rPr>
                <w:rFonts w:ascii="微软雅黑" w:eastAsia="微软雅黑" w:hAnsi="微软雅黑" w:cs="宋体" w:hint="eastAsia"/>
                <w:color w:val="000000"/>
                <w:kern w:val="0"/>
                <w:szCs w:val="21"/>
              </w:rPr>
              <w:t>（3）真空电弧熔炼（Vacuum Arc Melting）</w:t>
            </w:r>
          </w:p>
          <w:p w:rsidR="00354E2E" w:rsidRPr="00354E2E" w:rsidRDefault="00354E2E" w:rsidP="00354E2E">
            <w:pPr>
              <w:widowControl/>
              <w:spacing w:before="100" w:beforeAutospacing="1" w:after="100" w:afterAutospacing="1" w:line="420" w:lineRule="atLeast"/>
              <w:ind w:firstLine="42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真空电弧熔炼可以形成一种低氧势、高温的熔炼条件，所以早在上一个世纪就被用于熔炼铂、钽、钨等难熔的或易氧化的金属。随着机械工业的发展，真空自耗电</w:t>
            </w:r>
            <w:proofErr w:type="gramStart"/>
            <w:r w:rsidRPr="00354E2E">
              <w:rPr>
                <w:rFonts w:ascii="微软雅黑" w:eastAsia="微软雅黑" w:hAnsi="微软雅黑" w:cs="宋体" w:hint="eastAsia"/>
                <w:color w:val="000000"/>
                <w:kern w:val="0"/>
                <w:szCs w:val="21"/>
              </w:rPr>
              <w:t>弧重熔法</w:t>
            </w:r>
            <w:proofErr w:type="gramEnd"/>
            <w:r w:rsidRPr="00354E2E">
              <w:rPr>
                <w:rFonts w:ascii="微软雅黑" w:eastAsia="微软雅黑" w:hAnsi="微软雅黑" w:cs="宋体" w:hint="eastAsia"/>
                <w:color w:val="000000"/>
                <w:kern w:val="0"/>
                <w:szCs w:val="21"/>
              </w:rPr>
              <w:t>成功地</w:t>
            </w:r>
            <w:proofErr w:type="gramStart"/>
            <w:r w:rsidRPr="00354E2E">
              <w:rPr>
                <w:rFonts w:ascii="微软雅黑" w:eastAsia="微软雅黑" w:hAnsi="微软雅黑" w:cs="宋体" w:hint="eastAsia"/>
                <w:color w:val="000000"/>
                <w:kern w:val="0"/>
                <w:szCs w:val="21"/>
              </w:rPr>
              <w:t>应用于钛及</w:t>
            </w:r>
            <w:proofErr w:type="gramEnd"/>
            <w:r w:rsidRPr="00354E2E">
              <w:rPr>
                <w:rFonts w:ascii="微软雅黑" w:eastAsia="微软雅黑" w:hAnsi="微软雅黑" w:cs="宋体" w:hint="eastAsia"/>
                <w:color w:val="000000"/>
                <w:kern w:val="0"/>
                <w:szCs w:val="21"/>
              </w:rPr>
              <w:t>钛合金、精密合金、高温合金和难熔金属的生产，该熔炼方法在20世纪40～50年代得到了迅速发展，容量日趋大型化，至今在特种熔炼中，真空电弧熔炼仍然是重熔精炼的主要方法之一。</w:t>
            </w:r>
          </w:p>
          <w:p w:rsidR="00354E2E" w:rsidRPr="00354E2E" w:rsidRDefault="00354E2E" w:rsidP="00354E2E">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（4）电子束熔炼（Electron-beam Melting）</w:t>
            </w:r>
          </w:p>
          <w:p w:rsidR="00354E2E" w:rsidRPr="00354E2E" w:rsidRDefault="00354E2E" w:rsidP="00354E2E">
            <w:pPr>
              <w:widowControl/>
              <w:spacing w:before="100" w:beforeAutospacing="1" w:after="100" w:afterAutospacing="1" w:line="420" w:lineRule="atLeast"/>
              <w:ind w:firstLine="42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电子束</w:t>
            </w:r>
            <w:proofErr w:type="gramStart"/>
            <w:r w:rsidRPr="00354E2E">
              <w:rPr>
                <w:rFonts w:ascii="微软雅黑" w:eastAsia="微软雅黑" w:hAnsi="微软雅黑" w:cs="宋体" w:hint="eastAsia"/>
                <w:color w:val="000000"/>
                <w:kern w:val="0"/>
                <w:szCs w:val="21"/>
              </w:rPr>
              <w:t>重熔法是</w:t>
            </w:r>
            <w:proofErr w:type="gramEnd"/>
            <w:r w:rsidRPr="00354E2E">
              <w:rPr>
                <w:rFonts w:ascii="微软雅黑" w:eastAsia="微软雅黑" w:hAnsi="微软雅黑" w:cs="宋体" w:hint="eastAsia"/>
                <w:color w:val="000000"/>
                <w:kern w:val="0"/>
                <w:szCs w:val="21"/>
              </w:rPr>
              <w:t>在高真空</w:t>
            </w:r>
            <w:proofErr w:type="gramStart"/>
            <w:r w:rsidRPr="00354E2E">
              <w:rPr>
                <w:rFonts w:ascii="微软雅黑" w:eastAsia="微软雅黑" w:hAnsi="微软雅黑" w:cs="宋体" w:hint="eastAsia"/>
                <w:color w:val="000000"/>
                <w:kern w:val="0"/>
                <w:szCs w:val="21"/>
              </w:rPr>
              <w:t>度条件</w:t>
            </w:r>
            <w:proofErr w:type="gramEnd"/>
            <w:r w:rsidRPr="00354E2E">
              <w:rPr>
                <w:rFonts w:ascii="微软雅黑" w:eastAsia="微软雅黑" w:hAnsi="微软雅黑" w:cs="宋体" w:hint="eastAsia"/>
                <w:color w:val="000000"/>
                <w:kern w:val="0"/>
                <w:szCs w:val="21"/>
              </w:rPr>
              <w:t>下，利用电子枪发射出高速电子束作为热源，使金属熔化的一种熔炼方法，简称EBM。电子束</w:t>
            </w:r>
            <w:proofErr w:type="gramStart"/>
            <w:r w:rsidRPr="00354E2E">
              <w:rPr>
                <w:rFonts w:ascii="微软雅黑" w:eastAsia="微软雅黑" w:hAnsi="微软雅黑" w:cs="宋体" w:hint="eastAsia"/>
                <w:color w:val="000000"/>
                <w:kern w:val="0"/>
                <w:szCs w:val="21"/>
              </w:rPr>
              <w:t>重熔法从</w:t>
            </w:r>
            <w:proofErr w:type="gramEnd"/>
            <w:r w:rsidRPr="00354E2E">
              <w:rPr>
                <w:rFonts w:ascii="微软雅黑" w:eastAsia="微软雅黑" w:hAnsi="微软雅黑" w:cs="宋体" w:hint="eastAsia"/>
                <w:color w:val="000000"/>
                <w:kern w:val="0"/>
                <w:szCs w:val="21"/>
              </w:rPr>
              <w:t>熔炼难熔金属(钽、铌、</w:t>
            </w:r>
            <w:proofErr w:type="gramStart"/>
            <w:r w:rsidRPr="00354E2E">
              <w:rPr>
                <w:rFonts w:ascii="微软雅黑" w:eastAsia="微软雅黑" w:hAnsi="微软雅黑" w:cs="宋体" w:hint="eastAsia"/>
                <w:color w:val="000000"/>
                <w:kern w:val="0"/>
                <w:szCs w:val="21"/>
              </w:rPr>
              <w:t>铪</w:t>
            </w:r>
            <w:proofErr w:type="gramEnd"/>
            <w:r w:rsidRPr="00354E2E">
              <w:rPr>
                <w:rFonts w:ascii="微软雅黑" w:eastAsia="微软雅黑" w:hAnsi="微软雅黑" w:cs="宋体" w:hint="eastAsia"/>
                <w:color w:val="000000"/>
                <w:kern w:val="0"/>
                <w:szCs w:val="21"/>
              </w:rPr>
              <w:t>以及钨、</w:t>
            </w:r>
            <w:proofErr w:type="gramStart"/>
            <w:r w:rsidRPr="00354E2E">
              <w:rPr>
                <w:rFonts w:ascii="微软雅黑" w:eastAsia="微软雅黑" w:hAnsi="微软雅黑" w:cs="宋体" w:hint="eastAsia"/>
                <w:color w:val="000000"/>
                <w:kern w:val="0"/>
                <w:szCs w:val="21"/>
              </w:rPr>
              <w:t>钼</w:t>
            </w:r>
            <w:proofErr w:type="gramEnd"/>
            <w:r w:rsidRPr="00354E2E">
              <w:rPr>
                <w:rFonts w:ascii="微软雅黑" w:eastAsia="微软雅黑" w:hAnsi="微软雅黑" w:cs="宋体" w:hint="eastAsia"/>
                <w:color w:val="000000"/>
                <w:kern w:val="0"/>
                <w:szCs w:val="21"/>
              </w:rPr>
              <w:t>等)开始，现已扩展到生产半导体材料和高性能的磁性合金以</w:t>
            </w:r>
            <w:r w:rsidRPr="00354E2E">
              <w:rPr>
                <w:rFonts w:ascii="微软雅黑" w:eastAsia="微软雅黑" w:hAnsi="微软雅黑" w:cs="宋体" w:hint="eastAsia"/>
                <w:color w:val="000000"/>
                <w:kern w:val="0"/>
                <w:szCs w:val="21"/>
              </w:rPr>
              <w:lastRenderedPageBreak/>
              <w:t>及部分特殊钢，如滚珠轴承钢、耐腐蚀不锈钢、以及超低碳纯铁等。此外，电子束重熔炉还能用来熔炼某些耐热合金，特别是以铌或</w:t>
            </w:r>
            <w:proofErr w:type="gramStart"/>
            <w:r w:rsidRPr="00354E2E">
              <w:rPr>
                <w:rFonts w:ascii="微软雅黑" w:eastAsia="微软雅黑" w:hAnsi="微软雅黑" w:cs="宋体" w:hint="eastAsia"/>
                <w:color w:val="000000"/>
                <w:kern w:val="0"/>
                <w:szCs w:val="21"/>
              </w:rPr>
              <w:t>钽为主</w:t>
            </w:r>
            <w:proofErr w:type="gramEnd"/>
            <w:r w:rsidRPr="00354E2E">
              <w:rPr>
                <w:rFonts w:ascii="微软雅黑" w:eastAsia="微软雅黑" w:hAnsi="微软雅黑" w:cs="宋体" w:hint="eastAsia"/>
                <w:color w:val="000000"/>
                <w:kern w:val="0"/>
                <w:szCs w:val="21"/>
              </w:rPr>
              <w:t>的含钨、含</w:t>
            </w:r>
            <w:proofErr w:type="gramStart"/>
            <w:r w:rsidRPr="00354E2E">
              <w:rPr>
                <w:rFonts w:ascii="微软雅黑" w:eastAsia="微软雅黑" w:hAnsi="微软雅黑" w:cs="宋体" w:hint="eastAsia"/>
                <w:color w:val="000000"/>
                <w:kern w:val="0"/>
                <w:szCs w:val="21"/>
              </w:rPr>
              <w:t>钼</w:t>
            </w:r>
            <w:proofErr w:type="gramEnd"/>
            <w:r w:rsidRPr="00354E2E">
              <w:rPr>
                <w:rFonts w:ascii="微软雅黑" w:eastAsia="微软雅黑" w:hAnsi="微软雅黑" w:cs="宋体" w:hint="eastAsia"/>
                <w:color w:val="000000"/>
                <w:kern w:val="0"/>
                <w:szCs w:val="21"/>
              </w:rPr>
              <w:t>的合金。</w:t>
            </w:r>
          </w:p>
          <w:p w:rsidR="00354E2E" w:rsidRPr="00354E2E" w:rsidRDefault="00354E2E" w:rsidP="00354E2E">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（5）等离子弧熔炼(Plasma Arc Melting）</w:t>
            </w:r>
          </w:p>
          <w:p w:rsidR="00354E2E" w:rsidRPr="00354E2E" w:rsidRDefault="00354E2E" w:rsidP="00354E2E">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等离子熔炼是利用等离子弧作为热源来熔化、精炼和重熔金属的一种新型熔炼方法。等离子弧作为冶金热源其潜在的优势在于：能量集中，温度高(5000～300000K)，离子流速度快(100～500m/s)，能够快速升温和快速反应等；气体处于离子状态，反应活性强，可根据需要对气体进行选择，如用还原性气体(氢气、一氧化碳、烷、烃等)对炉料进行直接还原或精炼，也可以脱氧使铸锭无残存脱氧产物。在高温等离子弧作用下，S、P、Pb、Bi、Sn、As等杂质容易挥发，它可熔炼金属材料，又可熔化非金属材料。</w:t>
            </w:r>
          </w:p>
          <w:p w:rsidR="00354E2E" w:rsidRPr="00354E2E" w:rsidRDefault="00354E2E" w:rsidP="007F5EE8">
            <w:pPr>
              <w:pStyle w:val="2"/>
              <w:rPr>
                <w:rFonts w:hint="eastAsia"/>
              </w:rPr>
            </w:pPr>
            <w:r w:rsidRPr="00354E2E">
              <w:rPr>
                <w:rFonts w:hint="eastAsia"/>
              </w:rPr>
              <w:t>1.2</w:t>
            </w:r>
            <w:r w:rsidRPr="00354E2E">
              <w:rPr>
                <w:rFonts w:hint="eastAsia"/>
              </w:rPr>
              <w:t>特种冶炼所生产的主要品种</w:t>
            </w:r>
          </w:p>
          <w:p w:rsidR="00354E2E" w:rsidRPr="00354E2E" w:rsidRDefault="00354E2E" w:rsidP="00354E2E">
            <w:pPr>
              <w:widowControl/>
              <w:spacing w:before="100" w:beforeAutospacing="1" w:after="100" w:afterAutospacing="1" w:line="420" w:lineRule="atLeast"/>
              <w:ind w:firstLine="42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特种冶炼是生产特殊钢、高温合金、精密合金、高合金钢、难熔金属及合金、钛及钛合金、电热合金等高级合金的特殊而有效的方法。</w:t>
            </w:r>
          </w:p>
          <w:p w:rsidR="00354E2E" w:rsidRPr="00354E2E" w:rsidRDefault="00354E2E" w:rsidP="00354E2E">
            <w:pPr>
              <w:widowControl/>
              <w:spacing w:before="100" w:beforeAutospacing="1" w:after="100" w:afterAutospacing="1" w:line="420" w:lineRule="atLeast"/>
              <w:ind w:firstLine="42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t>（1）精密合金（precision alloy），具有特殊物理性能的一类金属和合金，主要用途不是作为结构件而是依据其物理性能而用于制造航空航天器的精密仪表、控制、遥测、电器、附件和电子装置以及武器系统中的传感器和换能器等重要材料。我国用字母“J” 前面冠有数字表示其合金类别；如“1J”表示软磁合金，“2J”表示永磁合金，“3J”表示弹性合金，“4J”表示热膨胀合金，“5J”表示热双金属，“6J”表示电阻合金。</w:t>
            </w:r>
          </w:p>
          <w:p w:rsidR="00354E2E" w:rsidRPr="00354E2E" w:rsidRDefault="00354E2E" w:rsidP="00354E2E">
            <w:pPr>
              <w:widowControl/>
              <w:spacing w:before="100" w:beforeAutospacing="1" w:after="100" w:afterAutospacing="1" w:line="420" w:lineRule="atLeast"/>
              <w:ind w:firstLine="420"/>
              <w:jc w:val="left"/>
              <w:rPr>
                <w:rFonts w:ascii="微软雅黑" w:eastAsia="微软雅黑" w:hAnsi="微软雅黑" w:cs="宋体" w:hint="eastAsia"/>
                <w:color w:val="000000"/>
                <w:kern w:val="0"/>
                <w:szCs w:val="21"/>
              </w:rPr>
            </w:pPr>
            <w:r w:rsidRPr="00354E2E">
              <w:rPr>
                <w:rFonts w:ascii="微软雅黑" w:eastAsia="微软雅黑" w:hAnsi="微软雅黑" w:cs="宋体" w:hint="eastAsia"/>
                <w:color w:val="000000"/>
                <w:kern w:val="0"/>
                <w:szCs w:val="21"/>
              </w:rPr>
              <w:lastRenderedPageBreak/>
              <w:t>（2）高温合金（high temperature-resisting alloy or Heat-resisting superalloy ) 是航空燃气涡轮、舰船燃气涡轮和火箭发动机的重要金属材料。较高的抗蠕变变形和抗蠕变断裂能力，抗腐蚀和抗热冲击的能力。</w:t>
            </w:r>
          </w:p>
          <w:p w:rsidR="00354E2E" w:rsidRPr="00354E2E" w:rsidRDefault="00354E2E" w:rsidP="007F5EE8">
            <w:pPr>
              <w:pStyle w:val="2"/>
              <w:rPr>
                <w:rFonts w:hint="eastAsia"/>
              </w:rPr>
            </w:pPr>
            <w:r w:rsidRPr="00354E2E">
              <w:rPr>
                <w:rFonts w:hint="eastAsia"/>
              </w:rPr>
              <w:t xml:space="preserve">1.3 </w:t>
            </w:r>
            <w:r w:rsidRPr="00354E2E">
              <w:rPr>
                <w:rFonts w:hint="eastAsia"/>
              </w:rPr>
              <w:t>钢和合金的冶炼质量评价指标</w:t>
            </w:r>
          </w:p>
          <w:p w:rsidR="00354E2E" w:rsidRPr="00354E2E" w:rsidRDefault="00354E2E" w:rsidP="00354E2E">
            <w:pPr>
              <w:widowControl/>
              <w:spacing w:line="420" w:lineRule="atLeast"/>
              <w:ind w:firstLine="480"/>
              <w:rPr>
                <w:rFonts w:ascii="Times New Roman" w:eastAsia="宋体" w:hAnsi="Times New Roman" w:cs="Times New Roman" w:hint="eastAsia"/>
                <w:color w:val="000000"/>
                <w:kern w:val="0"/>
                <w:szCs w:val="21"/>
              </w:rPr>
            </w:pPr>
            <w:r w:rsidRPr="00354E2E">
              <w:rPr>
                <w:rFonts w:ascii="微软雅黑" w:eastAsia="微软雅黑" w:hAnsi="微软雅黑" w:cs="Times New Roman" w:hint="eastAsia"/>
                <w:color w:val="000000"/>
                <w:kern w:val="0"/>
                <w:szCs w:val="21"/>
              </w:rPr>
              <w:t>   </w:t>
            </w:r>
            <w:r w:rsidRPr="00354E2E">
              <w:rPr>
                <w:rFonts w:ascii="微软雅黑" w:eastAsia="微软雅黑" w:hAnsi="微软雅黑" w:cs="Times New Roman" w:hint="eastAsia"/>
                <w:b/>
                <w:bCs/>
                <w:color w:val="000000"/>
                <w:kern w:val="0"/>
                <w:szCs w:val="21"/>
              </w:rPr>
              <w:t>（1）成分控制</w:t>
            </w:r>
            <w:r w:rsidRPr="00354E2E">
              <w:rPr>
                <w:rFonts w:ascii="微软雅黑" w:eastAsia="微软雅黑" w:hAnsi="微软雅黑" w:cs="Times New Roman" w:hint="eastAsia"/>
                <w:color w:val="000000"/>
                <w:kern w:val="0"/>
                <w:szCs w:val="21"/>
              </w:rPr>
              <w:t>：成分控制中除了控制通常炼钢生产中必须控制的C、Mn、Si、P、S外，还包括Cr、Ni、Mo、W、Nb、V、Al、Ti等合金元素以及微量元素B、Ce、La、Zr、Mg、Ca、Hf、Y、Sm等的控制。成分能否获得最佳控制在很大程度上取决于冶炼工艺过程。</w:t>
            </w:r>
          </w:p>
          <w:p w:rsidR="00354E2E" w:rsidRPr="00354E2E" w:rsidRDefault="00354E2E" w:rsidP="00354E2E">
            <w:pPr>
              <w:widowControl/>
              <w:spacing w:line="420" w:lineRule="atLeast"/>
              <w:ind w:firstLine="480"/>
              <w:rPr>
                <w:rFonts w:ascii="Times New Roman" w:eastAsia="宋体" w:hAnsi="Times New Roman" w:cs="Times New Roman"/>
                <w:color w:val="000000"/>
                <w:kern w:val="0"/>
                <w:szCs w:val="21"/>
              </w:rPr>
            </w:pPr>
            <w:r w:rsidRPr="00354E2E">
              <w:rPr>
                <w:rFonts w:ascii="微软雅黑" w:eastAsia="微软雅黑" w:hAnsi="微软雅黑" w:cs="Times New Roman" w:hint="eastAsia"/>
                <w:color w:val="000000"/>
                <w:kern w:val="0"/>
                <w:szCs w:val="21"/>
              </w:rPr>
              <w:t>   </w:t>
            </w:r>
            <w:r w:rsidRPr="00354E2E">
              <w:rPr>
                <w:rFonts w:ascii="微软雅黑" w:eastAsia="微软雅黑" w:hAnsi="微软雅黑" w:cs="Times New Roman" w:hint="eastAsia"/>
                <w:b/>
                <w:bCs/>
                <w:color w:val="000000"/>
                <w:kern w:val="0"/>
                <w:szCs w:val="21"/>
              </w:rPr>
              <w:t>（2）纯洁度</w:t>
            </w:r>
            <w:r w:rsidRPr="00354E2E">
              <w:rPr>
                <w:rFonts w:ascii="微软雅黑" w:eastAsia="微软雅黑" w:hAnsi="微软雅黑" w:cs="Times New Roman" w:hint="eastAsia"/>
                <w:color w:val="000000"/>
                <w:kern w:val="0"/>
                <w:szCs w:val="21"/>
              </w:rPr>
              <w:t>：钢和合金的纯洁度是指所含有害杂质的数量以及气体的含量，主要包括以下几方面。</w:t>
            </w:r>
          </w:p>
          <w:p w:rsidR="00354E2E" w:rsidRPr="00354E2E" w:rsidRDefault="00354E2E" w:rsidP="00354E2E">
            <w:pPr>
              <w:widowControl/>
              <w:spacing w:line="420" w:lineRule="atLeast"/>
              <w:ind w:firstLine="334"/>
              <w:rPr>
                <w:rFonts w:ascii="Times New Roman" w:eastAsia="宋体" w:hAnsi="Times New Roman" w:cs="Times New Roman"/>
                <w:color w:val="000000"/>
                <w:kern w:val="0"/>
                <w:szCs w:val="21"/>
              </w:rPr>
            </w:pPr>
            <w:r w:rsidRPr="00354E2E">
              <w:rPr>
                <w:rFonts w:ascii="微软雅黑" w:eastAsia="微软雅黑" w:hAnsi="微软雅黑" w:cs="Times New Roman" w:hint="eastAsia"/>
                <w:b/>
                <w:bCs/>
                <w:color w:val="000000"/>
                <w:kern w:val="0"/>
                <w:szCs w:val="21"/>
              </w:rPr>
              <w:t>1）非金属杂质</w:t>
            </w:r>
          </w:p>
          <w:p w:rsidR="00354E2E" w:rsidRPr="00354E2E" w:rsidRDefault="00354E2E" w:rsidP="00354E2E">
            <w:pPr>
              <w:widowControl/>
              <w:spacing w:line="420" w:lineRule="atLeast"/>
              <w:ind w:firstLine="480"/>
              <w:rPr>
                <w:rFonts w:ascii="Times New Roman" w:eastAsia="宋体" w:hAnsi="Times New Roman" w:cs="Times New Roman"/>
                <w:color w:val="000000"/>
                <w:kern w:val="0"/>
                <w:szCs w:val="21"/>
              </w:rPr>
            </w:pPr>
            <w:r w:rsidRPr="00354E2E">
              <w:rPr>
                <w:rFonts w:ascii="微软雅黑" w:eastAsia="微软雅黑" w:hAnsi="微软雅黑" w:cs="Times New Roman" w:hint="eastAsia"/>
                <w:color w:val="000000"/>
                <w:kern w:val="0"/>
                <w:szCs w:val="21"/>
              </w:rPr>
              <w:t>    非金属杂质通常指S、P、Ce、Br、I等。不同钢种对S、P含量的要求是不同的，例如普通钢w(S)≤0.055％，w(P)≤0.045％；优质钢w(S)≤0.045％，w(P)≤0.040％；合金钢S和P均小于0.04％；高级优质钢w(S)≤0.030％，w(P)≤0.035％；而某些高温合金w(S)≤0.030％。对于Ce、Br、I等某些技术标准规定应低于0.0025％。</w:t>
            </w:r>
          </w:p>
          <w:p w:rsidR="00354E2E" w:rsidRPr="00354E2E" w:rsidRDefault="00354E2E" w:rsidP="00354E2E">
            <w:pPr>
              <w:widowControl/>
              <w:spacing w:line="420" w:lineRule="atLeast"/>
              <w:ind w:firstLine="480"/>
              <w:rPr>
                <w:rFonts w:ascii="Times New Roman" w:eastAsia="宋体" w:hAnsi="Times New Roman" w:cs="Times New Roman"/>
                <w:color w:val="000000"/>
                <w:kern w:val="0"/>
                <w:szCs w:val="21"/>
              </w:rPr>
            </w:pPr>
            <w:r w:rsidRPr="00354E2E">
              <w:rPr>
                <w:rFonts w:ascii="微软雅黑" w:eastAsia="微软雅黑" w:hAnsi="微软雅黑" w:cs="Times New Roman" w:hint="eastAsia"/>
                <w:color w:val="000000"/>
                <w:kern w:val="0"/>
                <w:szCs w:val="21"/>
              </w:rPr>
              <w:t>  </w:t>
            </w:r>
            <w:r w:rsidRPr="00354E2E">
              <w:rPr>
                <w:rFonts w:ascii="微软雅黑" w:eastAsia="微软雅黑" w:hAnsi="微软雅黑" w:cs="Times New Roman" w:hint="eastAsia"/>
                <w:b/>
                <w:bCs/>
                <w:color w:val="000000"/>
                <w:kern w:val="0"/>
                <w:szCs w:val="21"/>
              </w:rPr>
              <w:t> 2）气体</w:t>
            </w:r>
          </w:p>
          <w:p w:rsidR="00354E2E" w:rsidRPr="00354E2E" w:rsidRDefault="00354E2E" w:rsidP="00354E2E">
            <w:pPr>
              <w:widowControl/>
              <w:spacing w:line="420" w:lineRule="atLeast"/>
              <w:ind w:firstLine="480"/>
              <w:rPr>
                <w:rFonts w:ascii="Times New Roman" w:eastAsia="宋体" w:hAnsi="Times New Roman" w:cs="Times New Roman"/>
                <w:color w:val="000000"/>
                <w:kern w:val="0"/>
                <w:szCs w:val="21"/>
              </w:rPr>
            </w:pPr>
            <w:r w:rsidRPr="00354E2E">
              <w:rPr>
                <w:rFonts w:ascii="微软雅黑" w:eastAsia="微软雅黑" w:hAnsi="微软雅黑" w:cs="Times New Roman" w:hint="eastAsia"/>
                <w:color w:val="000000"/>
                <w:kern w:val="0"/>
                <w:szCs w:val="21"/>
              </w:rPr>
              <w:t>    通常情况下，钢和合金中氧、氢、氮的含量愈低，钢和合金的性能愈好。</w:t>
            </w:r>
          </w:p>
          <w:p w:rsidR="00354E2E" w:rsidRPr="00354E2E" w:rsidRDefault="00354E2E" w:rsidP="00354E2E">
            <w:pPr>
              <w:widowControl/>
              <w:spacing w:line="420" w:lineRule="atLeast"/>
              <w:ind w:firstLine="480"/>
              <w:rPr>
                <w:rFonts w:ascii="Times New Roman" w:eastAsia="宋体" w:hAnsi="Times New Roman" w:cs="Times New Roman"/>
                <w:color w:val="000000"/>
                <w:kern w:val="0"/>
                <w:szCs w:val="21"/>
              </w:rPr>
            </w:pPr>
            <w:r w:rsidRPr="00354E2E">
              <w:rPr>
                <w:rFonts w:ascii="微软雅黑" w:eastAsia="微软雅黑" w:hAnsi="微软雅黑" w:cs="Times New Roman" w:hint="eastAsia"/>
                <w:b/>
                <w:bCs/>
                <w:color w:val="000000"/>
                <w:kern w:val="0"/>
                <w:szCs w:val="21"/>
              </w:rPr>
              <w:t>   3）非金属夹杂物</w:t>
            </w:r>
          </w:p>
          <w:p w:rsidR="00354E2E" w:rsidRPr="00354E2E" w:rsidRDefault="00354E2E" w:rsidP="00354E2E">
            <w:pPr>
              <w:widowControl/>
              <w:spacing w:line="420" w:lineRule="atLeast"/>
              <w:ind w:firstLine="480"/>
              <w:rPr>
                <w:rFonts w:ascii="Times New Roman" w:eastAsia="宋体" w:hAnsi="Times New Roman" w:cs="Times New Roman"/>
                <w:color w:val="000000"/>
                <w:kern w:val="0"/>
                <w:szCs w:val="21"/>
              </w:rPr>
            </w:pPr>
            <w:r w:rsidRPr="00354E2E">
              <w:rPr>
                <w:rFonts w:ascii="微软雅黑" w:eastAsia="微软雅黑" w:hAnsi="微软雅黑" w:cs="Times New Roman" w:hint="eastAsia"/>
                <w:color w:val="000000"/>
                <w:kern w:val="0"/>
                <w:szCs w:val="21"/>
              </w:rPr>
              <w:t>    非金属夹杂物对钢和合金性能的影响不仅与其数量有关，而且与其类型、尺寸、形貌及分布有关。因此，非金属夹杂物含量及分布状态是评价钢和合金质</w:t>
            </w:r>
            <w:r w:rsidRPr="00354E2E">
              <w:rPr>
                <w:rFonts w:ascii="微软雅黑" w:eastAsia="微软雅黑" w:hAnsi="微软雅黑" w:cs="Times New Roman" w:hint="eastAsia"/>
                <w:color w:val="000000"/>
                <w:kern w:val="0"/>
                <w:szCs w:val="21"/>
              </w:rPr>
              <w:lastRenderedPageBreak/>
              <w:t>量的重要指标之一，常规检验采用标准等级比较法。</w:t>
            </w:r>
          </w:p>
          <w:p w:rsidR="00354E2E" w:rsidRPr="00354E2E" w:rsidRDefault="00354E2E" w:rsidP="00354E2E">
            <w:pPr>
              <w:widowControl/>
              <w:spacing w:line="420" w:lineRule="atLeast"/>
              <w:ind w:firstLine="480"/>
              <w:rPr>
                <w:rFonts w:ascii="Times New Roman" w:eastAsia="宋体" w:hAnsi="Times New Roman" w:cs="Times New Roman"/>
                <w:color w:val="000000"/>
                <w:kern w:val="0"/>
                <w:szCs w:val="21"/>
              </w:rPr>
            </w:pPr>
            <w:r w:rsidRPr="00354E2E">
              <w:rPr>
                <w:rFonts w:ascii="微软雅黑" w:eastAsia="微软雅黑" w:hAnsi="微软雅黑" w:cs="Times New Roman" w:hint="eastAsia"/>
                <w:b/>
                <w:bCs/>
                <w:color w:val="000000"/>
                <w:kern w:val="0"/>
                <w:szCs w:val="21"/>
              </w:rPr>
              <w:t>   4）金属杂质</w:t>
            </w:r>
          </w:p>
          <w:p w:rsidR="00354E2E" w:rsidRPr="00354E2E" w:rsidRDefault="00354E2E" w:rsidP="00354E2E">
            <w:pPr>
              <w:widowControl/>
              <w:spacing w:line="420" w:lineRule="atLeast"/>
              <w:ind w:firstLine="435"/>
              <w:rPr>
                <w:rFonts w:ascii="Times New Roman" w:eastAsia="宋体" w:hAnsi="Times New Roman" w:cs="Times New Roman"/>
                <w:color w:val="000000"/>
                <w:kern w:val="0"/>
                <w:szCs w:val="21"/>
              </w:rPr>
            </w:pPr>
            <w:r w:rsidRPr="00354E2E">
              <w:rPr>
                <w:rFonts w:ascii="Times New Roman" w:eastAsia="宋体" w:hAnsi="Times New Roman" w:cs="Times New Roman"/>
                <w:color w:val="000000"/>
                <w:kern w:val="0"/>
                <w:szCs w:val="21"/>
              </w:rPr>
              <w:t>金属杂质主要</w:t>
            </w:r>
            <w:proofErr w:type="gramStart"/>
            <w:r w:rsidRPr="00354E2E">
              <w:rPr>
                <w:rFonts w:ascii="Times New Roman" w:eastAsia="宋体" w:hAnsi="Times New Roman" w:cs="Times New Roman"/>
                <w:color w:val="000000"/>
                <w:kern w:val="0"/>
                <w:szCs w:val="21"/>
              </w:rPr>
              <w:t>是指钢和</w:t>
            </w:r>
            <w:proofErr w:type="gramEnd"/>
            <w:r w:rsidRPr="00354E2E">
              <w:rPr>
                <w:rFonts w:ascii="Times New Roman" w:eastAsia="宋体" w:hAnsi="Times New Roman" w:cs="Times New Roman"/>
                <w:color w:val="000000"/>
                <w:kern w:val="0"/>
                <w:szCs w:val="21"/>
              </w:rPr>
              <w:t>合金中的</w:t>
            </w:r>
            <w:r w:rsidRPr="00354E2E">
              <w:rPr>
                <w:rFonts w:ascii="Times New Roman" w:eastAsia="宋体" w:hAnsi="Times New Roman" w:cs="Times New Roman"/>
                <w:color w:val="000000"/>
                <w:kern w:val="0"/>
                <w:szCs w:val="21"/>
              </w:rPr>
              <w:t>Pb</w:t>
            </w:r>
            <w:r w:rsidRPr="00354E2E">
              <w:rPr>
                <w:rFonts w:ascii="Times New Roman" w:eastAsia="宋体" w:hAnsi="Times New Roman" w:cs="Times New Roman"/>
                <w:color w:val="000000"/>
                <w:kern w:val="0"/>
                <w:szCs w:val="21"/>
              </w:rPr>
              <w:t>、</w:t>
            </w:r>
            <w:r w:rsidRPr="00354E2E">
              <w:rPr>
                <w:rFonts w:ascii="Times New Roman" w:eastAsia="宋体" w:hAnsi="Times New Roman" w:cs="Times New Roman"/>
                <w:color w:val="000000"/>
                <w:kern w:val="0"/>
                <w:szCs w:val="21"/>
              </w:rPr>
              <w:t>Sn</w:t>
            </w:r>
            <w:r w:rsidRPr="00354E2E">
              <w:rPr>
                <w:rFonts w:ascii="Times New Roman" w:eastAsia="宋体" w:hAnsi="Times New Roman" w:cs="Times New Roman"/>
                <w:color w:val="000000"/>
                <w:kern w:val="0"/>
                <w:szCs w:val="21"/>
              </w:rPr>
              <w:t>、</w:t>
            </w:r>
            <w:r w:rsidRPr="00354E2E">
              <w:rPr>
                <w:rFonts w:ascii="Times New Roman" w:eastAsia="宋体" w:hAnsi="Times New Roman" w:cs="Times New Roman"/>
                <w:color w:val="000000"/>
                <w:kern w:val="0"/>
                <w:szCs w:val="21"/>
              </w:rPr>
              <w:t>As</w:t>
            </w:r>
            <w:r w:rsidRPr="00354E2E">
              <w:rPr>
                <w:rFonts w:ascii="Times New Roman" w:eastAsia="宋体" w:hAnsi="Times New Roman" w:cs="Times New Roman"/>
                <w:color w:val="000000"/>
                <w:kern w:val="0"/>
                <w:szCs w:val="21"/>
              </w:rPr>
              <w:t>、</w:t>
            </w:r>
            <w:r w:rsidRPr="00354E2E">
              <w:rPr>
                <w:rFonts w:ascii="Times New Roman" w:eastAsia="宋体" w:hAnsi="Times New Roman" w:cs="Times New Roman"/>
                <w:color w:val="000000"/>
                <w:kern w:val="0"/>
                <w:szCs w:val="21"/>
              </w:rPr>
              <w:t>Sb</w:t>
            </w:r>
            <w:r w:rsidRPr="00354E2E">
              <w:rPr>
                <w:rFonts w:ascii="Times New Roman" w:eastAsia="宋体" w:hAnsi="Times New Roman" w:cs="Times New Roman"/>
                <w:color w:val="000000"/>
                <w:kern w:val="0"/>
                <w:szCs w:val="21"/>
              </w:rPr>
              <w:t>、</w:t>
            </w:r>
            <w:r w:rsidRPr="00354E2E">
              <w:rPr>
                <w:rFonts w:ascii="Times New Roman" w:eastAsia="宋体" w:hAnsi="Times New Roman" w:cs="Times New Roman"/>
                <w:color w:val="000000"/>
                <w:kern w:val="0"/>
                <w:szCs w:val="21"/>
              </w:rPr>
              <w:t>Bi</w:t>
            </w:r>
            <w:r w:rsidRPr="00354E2E">
              <w:rPr>
                <w:rFonts w:ascii="Times New Roman" w:eastAsia="宋体" w:hAnsi="Times New Roman" w:cs="Times New Roman"/>
                <w:color w:val="000000"/>
                <w:kern w:val="0"/>
                <w:szCs w:val="21"/>
              </w:rPr>
              <w:t>及其他微量元素杂质。金属杂质含量对钢和合金性能有显著影响。</w:t>
            </w:r>
          </w:p>
          <w:p w:rsidR="00354E2E" w:rsidRPr="00354E2E" w:rsidRDefault="00354E2E" w:rsidP="00354E2E">
            <w:pPr>
              <w:widowControl/>
              <w:spacing w:line="420" w:lineRule="atLeast"/>
              <w:ind w:firstLine="480"/>
              <w:rPr>
                <w:rFonts w:ascii="Times New Roman" w:eastAsia="宋体" w:hAnsi="Times New Roman" w:cs="Times New Roman"/>
                <w:color w:val="000000"/>
                <w:kern w:val="0"/>
                <w:szCs w:val="21"/>
              </w:rPr>
            </w:pPr>
            <w:r w:rsidRPr="00354E2E">
              <w:rPr>
                <w:rFonts w:ascii="微软雅黑" w:eastAsia="微软雅黑" w:hAnsi="微软雅黑" w:cs="Times New Roman" w:hint="eastAsia"/>
                <w:color w:val="000000"/>
                <w:kern w:val="0"/>
                <w:szCs w:val="21"/>
              </w:rPr>
              <w:t> </w:t>
            </w:r>
            <w:r w:rsidRPr="00354E2E">
              <w:rPr>
                <w:rFonts w:ascii="微软雅黑" w:eastAsia="微软雅黑" w:hAnsi="微软雅黑" w:cs="Times New Roman" w:hint="eastAsia"/>
                <w:b/>
                <w:bCs/>
                <w:color w:val="000000"/>
                <w:kern w:val="0"/>
                <w:szCs w:val="21"/>
              </w:rPr>
              <w:t>（3）</w:t>
            </w:r>
            <w:proofErr w:type="gramStart"/>
            <w:r w:rsidRPr="00354E2E">
              <w:rPr>
                <w:rFonts w:ascii="微软雅黑" w:eastAsia="微软雅黑" w:hAnsi="微软雅黑" w:cs="Times New Roman" w:hint="eastAsia"/>
                <w:b/>
                <w:bCs/>
                <w:color w:val="000000"/>
                <w:kern w:val="0"/>
                <w:szCs w:val="21"/>
              </w:rPr>
              <w:t>铸态组织</w:t>
            </w:r>
            <w:proofErr w:type="gramEnd"/>
            <w:r w:rsidRPr="00354E2E">
              <w:rPr>
                <w:rFonts w:ascii="微软雅黑" w:eastAsia="微软雅黑" w:hAnsi="微软雅黑" w:cs="Times New Roman" w:hint="eastAsia"/>
                <w:b/>
                <w:bCs/>
                <w:color w:val="000000"/>
                <w:kern w:val="0"/>
                <w:szCs w:val="21"/>
              </w:rPr>
              <w:t>：</w:t>
            </w:r>
            <w:r w:rsidRPr="00354E2E">
              <w:rPr>
                <w:rFonts w:ascii="微软雅黑" w:eastAsia="微软雅黑" w:hAnsi="微软雅黑" w:cs="Times New Roman" w:hint="eastAsia"/>
                <w:color w:val="000000"/>
                <w:kern w:val="0"/>
                <w:szCs w:val="21"/>
              </w:rPr>
              <w:t>钢和合金锭子的</w:t>
            </w:r>
            <w:proofErr w:type="gramStart"/>
            <w:r w:rsidRPr="00354E2E">
              <w:rPr>
                <w:rFonts w:ascii="微软雅黑" w:eastAsia="微软雅黑" w:hAnsi="微软雅黑" w:cs="Times New Roman" w:hint="eastAsia"/>
                <w:color w:val="000000"/>
                <w:kern w:val="0"/>
                <w:szCs w:val="21"/>
              </w:rPr>
              <w:t>铸态组织</w:t>
            </w:r>
            <w:proofErr w:type="gramEnd"/>
            <w:r w:rsidRPr="00354E2E">
              <w:rPr>
                <w:rFonts w:ascii="微软雅黑" w:eastAsia="微软雅黑" w:hAnsi="微软雅黑" w:cs="Times New Roman" w:hint="eastAsia"/>
                <w:color w:val="000000"/>
                <w:kern w:val="0"/>
                <w:szCs w:val="21"/>
              </w:rPr>
              <w:t>对锭子的热加工塑性及钢材的机械性能有重要影响。良好的冶金产品</w:t>
            </w:r>
            <w:proofErr w:type="gramStart"/>
            <w:r w:rsidRPr="00354E2E">
              <w:rPr>
                <w:rFonts w:ascii="微软雅黑" w:eastAsia="微软雅黑" w:hAnsi="微软雅黑" w:cs="Times New Roman" w:hint="eastAsia"/>
                <w:color w:val="000000"/>
                <w:kern w:val="0"/>
                <w:szCs w:val="21"/>
              </w:rPr>
              <w:t>其铸态组织</w:t>
            </w:r>
            <w:proofErr w:type="gramEnd"/>
            <w:r w:rsidRPr="00354E2E">
              <w:rPr>
                <w:rFonts w:ascii="微软雅黑" w:eastAsia="微软雅黑" w:hAnsi="微软雅黑" w:cs="Times New Roman" w:hint="eastAsia"/>
                <w:color w:val="000000"/>
                <w:kern w:val="0"/>
                <w:szCs w:val="21"/>
              </w:rPr>
              <w:t>应具备以下条件：规格符合要求；表面质量良好；缩孔小；锭子密实；成分及组织结构均匀，偏析程度小；结晶组织良好。</w:t>
            </w:r>
          </w:p>
          <w:p w:rsidR="00354E2E" w:rsidRPr="00354E2E" w:rsidRDefault="00354E2E" w:rsidP="007F5EE8">
            <w:pPr>
              <w:pStyle w:val="2"/>
            </w:pPr>
            <w:r w:rsidRPr="00354E2E">
              <w:rPr>
                <w:rFonts w:hint="eastAsia"/>
              </w:rPr>
              <w:t xml:space="preserve">1.4 </w:t>
            </w:r>
            <w:r w:rsidRPr="00354E2E">
              <w:rPr>
                <w:rFonts w:hint="eastAsia"/>
              </w:rPr>
              <w:t>工艺对钢和合金组织性能的影响途径</w:t>
            </w:r>
          </w:p>
          <w:p w:rsidR="00354E2E" w:rsidRPr="00354E2E" w:rsidRDefault="00354E2E" w:rsidP="00354E2E">
            <w:pPr>
              <w:widowControl/>
              <w:spacing w:line="420" w:lineRule="atLeast"/>
              <w:ind w:firstLine="480"/>
              <w:rPr>
                <w:rFonts w:ascii="Times New Roman" w:eastAsia="宋体" w:hAnsi="Times New Roman" w:cs="Times New Roman" w:hint="eastAsia"/>
                <w:color w:val="000000"/>
                <w:kern w:val="0"/>
                <w:szCs w:val="21"/>
              </w:rPr>
            </w:pPr>
            <w:r w:rsidRPr="00354E2E">
              <w:rPr>
                <w:rFonts w:ascii="微软雅黑" w:eastAsia="微软雅黑" w:hAnsi="微软雅黑" w:cs="Times New Roman" w:hint="eastAsia"/>
                <w:color w:val="000000"/>
                <w:kern w:val="0"/>
                <w:szCs w:val="21"/>
              </w:rPr>
              <w:t>（1）成分控制影响钢和合金性能。不同冶炼方法对成分控制的程度不同，真空电弧炉对易氧化元素控制较好，</w:t>
            </w:r>
            <w:proofErr w:type="gramStart"/>
            <w:r w:rsidRPr="00354E2E">
              <w:rPr>
                <w:rFonts w:ascii="微软雅黑" w:eastAsia="微软雅黑" w:hAnsi="微软雅黑" w:cs="Times New Roman" w:hint="eastAsia"/>
                <w:color w:val="000000"/>
                <w:kern w:val="0"/>
                <w:szCs w:val="21"/>
              </w:rPr>
              <w:t>电渣冶金</w:t>
            </w:r>
            <w:proofErr w:type="gramEnd"/>
            <w:r w:rsidRPr="00354E2E">
              <w:rPr>
                <w:rFonts w:ascii="微软雅黑" w:eastAsia="微软雅黑" w:hAnsi="微软雅黑" w:cs="Times New Roman" w:hint="eastAsia"/>
                <w:color w:val="000000"/>
                <w:kern w:val="0"/>
                <w:szCs w:val="21"/>
              </w:rPr>
              <w:t>对易挥发元素损失量小。</w:t>
            </w:r>
          </w:p>
          <w:p w:rsidR="00354E2E" w:rsidRPr="00354E2E" w:rsidRDefault="00354E2E" w:rsidP="00354E2E">
            <w:pPr>
              <w:widowControl/>
              <w:spacing w:before="100" w:beforeAutospacing="1" w:after="100" w:afterAutospacing="1" w:line="420" w:lineRule="atLeast"/>
              <w:ind w:firstLine="480"/>
              <w:jc w:val="left"/>
              <w:rPr>
                <w:rFonts w:ascii="微软雅黑" w:eastAsia="微软雅黑" w:hAnsi="微软雅黑" w:cs="宋体"/>
                <w:color w:val="000000"/>
                <w:kern w:val="0"/>
                <w:szCs w:val="21"/>
              </w:rPr>
            </w:pPr>
            <w:r w:rsidRPr="00354E2E">
              <w:rPr>
                <w:rFonts w:ascii="微软雅黑" w:eastAsia="微软雅黑" w:hAnsi="微软雅黑" w:cs="宋体" w:hint="eastAsia"/>
                <w:color w:val="000000"/>
                <w:kern w:val="0"/>
                <w:szCs w:val="21"/>
              </w:rPr>
              <w:t>（2）纯洁</w:t>
            </w:r>
            <w:proofErr w:type="gramStart"/>
            <w:r w:rsidRPr="00354E2E">
              <w:rPr>
                <w:rFonts w:ascii="微软雅黑" w:eastAsia="微软雅黑" w:hAnsi="微软雅黑" w:cs="宋体" w:hint="eastAsia"/>
                <w:color w:val="000000"/>
                <w:kern w:val="0"/>
                <w:szCs w:val="21"/>
              </w:rPr>
              <w:t>度影响</w:t>
            </w:r>
            <w:proofErr w:type="gramEnd"/>
            <w:r w:rsidRPr="00354E2E">
              <w:rPr>
                <w:rFonts w:ascii="微软雅黑" w:eastAsia="微软雅黑" w:hAnsi="微软雅黑" w:cs="宋体" w:hint="eastAsia"/>
                <w:color w:val="000000"/>
                <w:kern w:val="0"/>
                <w:szCs w:val="21"/>
              </w:rPr>
              <w:t>钢和合金性能。真空熔炼有害金属杂质及氧含量低，电渣重熔脱硫能力和去除氧化物夹杂较好； </w:t>
            </w:r>
          </w:p>
          <w:p w:rsidR="00354E2E" w:rsidRPr="00354E2E" w:rsidRDefault="00354E2E" w:rsidP="00354E2E">
            <w:pPr>
              <w:widowControl/>
              <w:spacing w:before="100" w:beforeAutospacing="1" w:after="100" w:afterAutospacing="1" w:line="100" w:lineRule="atLeast"/>
              <w:ind w:firstLine="480"/>
              <w:jc w:val="left"/>
              <w:rPr>
                <w:rFonts w:ascii="微软雅黑" w:eastAsia="微软雅黑" w:hAnsi="微软雅黑" w:cs="宋体"/>
                <w:color w:val="000000"/>
                <w:kern w:val="0"/>
                <w:szCs w:val="21"/>
              </w:rPr>
            </w:pPr>
            <w:r w:rsidRPr="00354E2E">
              <w:rPr>
                <w:rFonts w:ascii="微软雅黑" w:eastAsia="微软雅黑" w:hAnsi="微软雅黑" w:cs="宋体" w:hint="eastAsia"/>
                <w:color w:val="000000"/>
                <w:kern w:val="0"/>
                <w:szCs w:val="21"/>
              </w:rPr>
              <w:t>（3）控制组织影响钢和合金性能。</w:t>
            </w:r>
            <w:proofErr w:type="gramStart"/>
            <w:r w:rsidRPr="00354E2E">
              <w:rPr>
                <w:rFonts w:ascii="微软雅黑" w:eastAsia="微软雅黑" w:hAnsi="微软雅黑" w:cs="宋体" w:hint="eastAsia"/>
                <w:color w:val="000000"/>
                <w:kern w:val="0"/>
                <w:szCs w:val="21"/>
              </w:rPr>
              <w:t>电渣冶金</w:t>
            </w:r>
            <w:proofErr w:type="gramEnd"/>
            <w:r w:rsidRPr="00354E2E">
              <w:rPr>
                <w:rFonts w:ascii="微软雅黑" w:eastAsia="微软雅黑" w:hAnsi="微软雅黑" w:cs="宋体" w:hint="eastAsia"/>
                <w:color w:val="000000"/>
                <w:kern w:val="0"/>
                <w:szCs w:val="21"/>
              </w:rPr>
              <w:t>锭子柱状晶轴向发展、疏松偏析程度小。</w:t>
            </w:r>
          </w:p>
        </w:tc>
      </w:tr>
    </w:tbl>
    <w:p w:rsidR="00976F60" w:rsidRDefault="00976F60">
      <w:pPr>
        <w:rPr>
          <w:rFonts w:hint="eastAsia"/>
        </w:rPr>
      </w:pPr>
    </w:p>
    <w:tbl>
      <w:tblPr>
        <w:tblW w:w="7300" w:type="dxa"/>
        <w:jc w:val="center"/>
        <w:tblCellSpacing w:w="0" w:type="dxa"/>
        <w:tblCellMar>
          <w:left w:w="0" w:type="dxa"/>
          <w:right w:w="0" w:type="dxa"/>
        </w:tblCellMar>
        <w:tblLook w:val="04A0" w:firstRow="1" w:lastRow="0" w:firstColumn="1" w:lastColumn="0" w:noHBand="0" w:noVBand="1"/>
      </w:tblPr>
      <w:tblGrid>
        <w:gridCol w:w="8316"/>
      </w:tblGrid>
      <w:tr w:rsidR="007F5EE8" w:rsidRPr="007F5EE8" w:rsidTr="007F5EE8">
        <w:trPr>
          <w:trHeight w:val="600"/>
          <w:tblCellSpacing w:w="0" w:type="dxa"/>
          <w:jc w:val="center"/>
        </w:trPr>
        <w:tc>
          <w:tcPr>
            <w:tcW w:w="0" w:type="auto"/>
            <w:tcBorders>
              <w:top w:val="dashed" w:sz="2" w:space="0" w:color="DEDEDE"/>
              <w:left w:val="dashed" w:sz="2" w:space="0" w:color="DEDEDE"/>
              <w:bottom w:val="dashed" w:sz="6" w:space="0" w:color="DEDEDE"/>
              <w:right w:val="dashed" w:sz="2" w:space="0" w:color="DEDEDE"/>
            </w:tcBorders>
            <w:vAlign w:val="center"/>
            <w:hideMark/>
          </w:tcPr>
          <w:p w:rsidR="007F5EE8" w:rsidRPr="007F5EE8" w:rsidRDefault="007F5EE8" w:rsidP="007F5EE8">
            <w:pPr>
              <w:pStyle w:val="1"/>
            </w:pPr>
            <w:r w:rsidRPr="007F5EE8">
              <w:rPr>
                <w:rFonts w:hint="eastAsia"/>
              </w:rPr>
              <w:lastRenderedPageBreak/>
              <w:t>2</w:t>
            </w:r>
            <w:r w:rsidRPr="007F5EE8">
              <w:rPr>
                <w:rFonts w:hint="eastAsia"/>
              </w:rPr>
              <w:t>感应炉熔炼</w:t>
            </w:r>
          </w:p>
        </w:tc>
      </w:tr>
      <w:tr w:rsidR="007F5EE8" w:rsidRPr="007F5EE8" w:rsidTr="007F5EE8">
        <w:trPr>
          <w:trHeight w:val="100"/>
          <w:tblCellSpacing w:w="0" w:type="dxa"/>
          <w:jc w:val="center"/>
        </w:trPr>
        <w:tc>
          <w:tcPr>
            <w:tcW w:w="0" w:type="auto"/>
            <w:hideMark/>
          </w:tcPr>
          <w:p w:rsidR="007F5EE8" w:rsidRPr="007F5EE8" w:rsidRDefault="007F5EE8" w:rsidP="007F5EE8">
            <w:pPr>
              <w:pStyle w:val="2"/>
              <w:rPr>
                <w:rFonts w:ascii="宋体" w:eastAsia="宋体" w:hAnsi="宋体" w:hint="eastAsia"/>
              </w:rPr>
            </w:pPr>
            <w:r w:rsidRPr="007F5EE8">
              <w:rPr>
                <w:rFonts w:hint="eastAsia"/>
              </w:rPr>
              <w:t>2.1</w:t>
            </w:r>
            <w:r w:rsidRPr="007F5EE8">
              <w:rPr>
                <w:rFonts w:hint="eastAsia"/>
              </w:rPr>
              <w:t>感应炉工作原理及设备</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2.1.1感应炉工作原理</w:t>
            </w:r>
          </w:p>
          <w:p w:rsidR="007F5EE8" w:rsidRPr="007F5EE8" w:rsidRDefault="007F5EE8" w:rsidP="007F5EE8">
            <w:pPr>
              <w:widowControl/>
              <w:spacing w:before="100" w:beforeAutospacing="1" w:after="100" w:afterAutospacing="1" w:line="420" w:lineRule="atLeast"/>
              <w:ind w:firstLine="437"/>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各类感应炉，无论</w:t>
            </w:r>
            <w:proofErr w:type="gramStart"/>
            <w:r w:rsidRPr="007F5EE8">
              <w:rPr>
                <w:rFonts w:ascii="微软雅黑" w:eastAsia="微软雅黑" w:hAnsi="微软雅黑" w:cs="宋体" w:hint="eastAsia"/>
                <w:color w:val="000000"/>
                <w:kern w:val="0"/>
                <w:sz w:val="24"/>
                <w:szCs w:val="24"/>
              </w:rPr>
              <w:t>是有芯感应炉</w:t>
            </w:r>
            <w:proofErr w:type="gramEnd"/>
            <w:r w:rsidRPr="007F5EE8">
              <w:rPr>
                <w:rFonts w:ascii="微软雅黑" w:eastAsia="微软雅黑" w:hAnsi="微软雅黑" w:cs="宋体" w:hint="eastAsia"/>
                <w:color w:val="000000"/>
                <w:kern w:val="0"/>
                <w:sz w:val="24"/>
                <w:szCs w:val="24"/>
              </w:rPr>
              <w:t>还是无芯感应炉，也不论工频、中频、还是高频，其基本电路都是由变额电源、电容器、感应线圈和坩埚中的金属炉料所组成(图2-1)。</w:t>
            </w:r>
          </w:p>
          <w:p w:rsidR="007F5EE8" w:rsidRPr="007F5EE8" w:rsidRDefault="007F5EE8" w:rsidP="007F5EE8">
            <w:pPr>
              <w:widowControl/>
              <w:spacing w:before="100" w:beforeAutospacing="1" w:after="100" w:afterAutospacing="1" w:line="420" w:lineRule="atLeast"/>
              <w:ind w:firstLine="480"/>
              <w:jc w:val="center"/>
              <w:rPr>
                <w:rFonts w:ascii="宋体" w:eastAsia="宋体" w:hAnsi="宋体" w:cs="宋体"/>
                <w:color w:val="000000"/>
                <w:kern w:val="0"/>
                <w:sz w:val="24"/>
                <w:szCs w:val="24"/>
              </w:rPr>
            </w:pPr>
            <w:r>
              <w:rPr>
                <w:rFonts w:ascii="微软雅黑" w:eastAsia="微软雅黑" w:hAnsi="微软雅黑" w:cs="宋体"/>
                <w:noProof/>
                <w:color w:val="000000"/>
                <w:kern w:val="0"/>
                <w:sz w:val="24"/>
                <w:szCs w:val="24"/>
              </w:rPr>
              <w:drawing>
                <wp:inline distT="0" distB="0" distL="0" distR="0">
                  <wp:extent cx="3613150" cy="1333500"/>
                  <wp:effectExtent l="0" t="0" r="6350" b="0"/>
                  <wp:docPr id="10" name="图片 10" descr="hw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0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150" cy="1333500"/>
                          </a:xfrm>
                          <a:prstGeom prst="rect">
                            <a:avLst/>
                          </a:prstGeom>
                          <a:noFill/>
                          <a:ln>
                            <a:noFill/>
                          </a:ln>
                        </pic:spPr>
                      </pic:pic>
                    </a:graphicData>
                  </a:graphic>
                </wp:inline>
              </w:drawing>
            </w:r>
          </w:p>
          <w:p w:rsidR="007F5EE8" w:rsidRPr="007F5EE8" w:rsidRDefault="007F5EE8" w:rsidP="007F5EE8">
            <w:pPr>
              <w:widowControl/>
              <w:spacing w:before="50" w:after="50" w:line="420" w:lineRule="atLeast"/>
              <w:ind w:firstLine="435"/>
              <w:jc w:val="center"/>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图2-1 感应炉的基本电路</w:t>
            </w:r>
          </w:p>
          <w:p w:rsidR="007F5EE8" w:rsidRPr="007F5EE8" w:rsidRDefault="007F5EE8" w:rsidP="007F5EE8">
            <w:pPr>
              <w:widowControl/>
              <w:spacing w:before="100" w:beforeAutospacing="1" w:after="100" w:afterAutospacing="1" w:line="420" w:lineRule="atLeast"/>
              <w:ind w:firstLine="43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（1）感应加热原理</w:t>
            </w:r>
          </w:p>
          <w:p w:rsidR="007F5EE8" w:rsidRPr="007F5EE8" w:rsidRDefault="007F5EE8" w:rsidP="007F5EE8">
            <w:pPr>
              <w:widowControl/>
              <w:spacing w:before="100" w:beforeAutospacing="1" w:after="100" w:afterAutospacing="1" w:line="420" w:lineRule="atLeast"/>
              <w:ind w:firstLine="43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感应加热的原理是依据下述两则电学的基本定律：一是法拉第电磁感应定律</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E=B·L·v·sin∠（v·B）                                  (2-1)</w:t>
            </w:r>
          </w:p>
          <w:p w:rsidR="007F5EE8" w:rsidRPr="007F5EE8" w:rsidRDefault="007F5EE8" w:rsidP="007F5EE8">
            <w:pPr>
              <w:widowControl/>
              <w:spacing w:before="100" w:beforeAutospacing="1" w:after="100" w:afterAutospacing="1" w:line="420" w:lineRule="atLeast"/>
              <w:ind w:firstLine="63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式中：L—在磁场中导线的长度；</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（v·B）—磁感应强度的方向与速度方向之间的夹角。</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lastRenderedPageBreak/>
              <w:t>另一条基本定律是</w:t>
            </w:r>
            <w:proofErr w:type="gramStart"/>
            <w:r w:rsidRPr="007F5EE8">
              <w:rPr>
                <w:rFonts w:ascii="微软雅黑" w:eastAsia="微软雅黑" w:hAnsi="微软雅黑" w:cs="宋体" w:hint="eastAsia"/>
                <w:color w:val="000000"/>
                <w:kern w:val="0"/>
                <w:sz w:val="24"/>
                <w:szCs w:val="24"/>
              </w:rPr>
              <w:t>焦耳—楞茨</w:t>
            </w:r>
            <w:proofErr w:type="gramEnd"/>
            <w:r w:rsidRPr="007F5EE8">
              <w:rPr>
                <w:rFonts w:ascii="微软雅黑" w:eastAsia="微软雅黑" w:hAnsi="微软雅黑" w:cs="宋体" w:hint="eastAsia"/>
                <w:color w:val="000000"/>
                <w:kern w:val="0"/>
                <w:sz w:val="24"/>
                <w:szCs w:val="24"/>
              </w:rPr>
              <w:t>定律。该定律又称为电流热效应原理。</w:t>
            </w:r>
            <w:proofErr w:type="gramStart"/>
            <w:r w:rsidRPr="007F5EE8">
              <w:rPr>
                <w:rFonts w:ascii="微软雅黑" w:eastAsia="微软雅黑" w:hAnsi="微软雅黑" w:cs="宋体" w:hint="eastAsia"/>
                <w:color w:val="000000"/>
                <w:kern w:val="0"/>
                <w:sz w:val="24"/>
                <w:szCs w:val="24"/>
              </w:rPr>
              <w:t>焦耳——楞茨</w:t>
            </w:r>
            <w:proofErr w:type="gramEnd"/>
            <w:r w:rsidRPr="007F5EE8">
              <w:rPr>
                <w:rFonts w:ascii="微软雅黑" w:eastAsia="微软雅黑" w:hAnsi="微软雅黑" w:cs="宋体" w:hint="eastAsia"/>
                <w:color w:val="000000"/>
                <w:kern w:val="0"/>
                <w:sz w:val="24"/>
                <w:szCs w:val="24"/>
              </w:rPr>
              <w:t>定律可写成式(2-3)的形式：  </w:t>
            </w:r>
          </w:p>
          <w:p w:rsidR="007F5EE8" w:rsidRPr="007F5EE8" w:rsidRDefault="007F5EE8" w:rsidP="007F5EE8">
            <w:pPr>
              <w:widowControl/>
              <w:spacing w:before="100" w:beforeAutospacing="1" w:after="100" w:afterAutospacing="1" w:line="420" w:lineRule="atLeast"/>
              <w:ind w:firstLine="2100"/>
              <w:jc w:val="left"/>
              <w:rPr>
                <w:rFonts w:ascii="宋体" w:eastAsia="宋体" w:hAnsi="宋体" w:cs="宋体"/>
                <w:color w:val="000000"/>
                <w:kern w:val="0"/>
                <w:sz w:val="24"/>
                <w:szCs w:val="24"/>
              </w:rPr>
            </w:pPr>
            <w:r w:rsidRPr="007F5EE8">
              <w:rPr>
                <w:rFonts w:ascii="微软雅黑" w:eastAsia="微软雅黑" w:hAnsi="微软雅黑" w:cs="宋体" w:hint="eastAsia"/>
                <w:i/>
                <w:iCs/>
                <w:color w:val="000000"/>
                <w:kern w:val="0"/>
                <w:sz w:val="24"/>
                <w:szCs w:val="24"/>
              </w:rPr>
              <w:t>Q</w:t>
            </w:r>
            <w:r w:rsidRPr="007F5EE8">
              <w:rPr>
                <w:rFonts w:ascii="微软雅黑" w:eastAsia="微软雅黑" w:hAnsi="微软雅黑" w:cs="宋体" w:hint="eastAsia"/>
                <w:color w:val="000000"/>
                <w:kern w:val="0"/>
                <w:sz w:val="24"/>
                <w:szCs w:val="24"/>
              </w:rPr>
              <w:t> = </w:t>
            </w:r>
            <w:r w:rsidRPr="007F5EE8">
              <w:rPr>
                <w:rFonts w:ascii="微软雅黑" w:eastAsia="微软雅黑" w:hAnsi="微软雅黑" w:cs="宋体" w:hint="eastAsia"/>
                <w:i/>
                <w:iCs/>
                <w:color w:val="000000"/>
                <w:kern w:val="0"/>
                <w:sz w:val="24"/>
                <w:szCs w:val="24"/>
              </w:rPr>
              <w:t>I</w:t>
            </w:r>
            <w:r w:rsidRPr="007F5EE8">
              <w:rPr>
                <w:rFonts w:ascii="微软雅黑" w:eastAsia="微软雅黑" w:hAnsi="微软雅黑" w:cs="宋体" w:hint="eastAsia"/>
                <w:color w:val="000000"/>
                <w:kern w:val="0"/>
                <w:sz w:val="24"/>
                <w:szCs w:val="24"/>
              </w:rPr>
              <w:t> </w:t>
            </w:r>
            <w:r w:rsidRPr="007F5EE8">
              <w:rPr>
                <w:rFonts w:ascii="微软雅黑" w:eastAsia="微软雅黑" w:hAnsi="微软雅黑" w:cs="宋体" w:hint="eastAsia"/>
                <w:i/>
                <w:iCs/>
                <w:color w:val="000000"/>
                <w:kern w:val="0"/>
                <w:sz w:val="24"/>
                <w:szCs w:val="24"/>
                <w:vertAlign w:val="superscript"/>
              </w:rPr>
              <w:t>2 </w:t>
            </w:r>
            <w:r w:rsidRPr="007F5EE8">
              <w:rPr>
                <w:rFonts w:ascii="微软雅黑" w:eastAsia="微软雅黑" w:hAnsi="微软雅黑" w:cs="宋体" w:hint="eastAsia"/>
                <w:i/>
                <w:iCs/>
                <w:color w:val="000000"/>
                <w:kern w:val="0"/>
                <w:sz w:val="24"/>
                <w:szCs w:val="24"/>
              </w:rPr>
              <w:t>R t</w:t>
            </w:r>
            <w:r w:rsidRPr="007F5EE8">
              <w:rPr>
                <w:rFonts w:ascii="微软雅黑" w:eastAsia="微软雅黑" w:hAnsi="微软雅黑" w:cs="宋体" w:hint="eastAsia"/>
                <w:color w:val="000000"/>
                <w:kern w:val="0"/>
                <w:sz w:val="24"/>
                <w:szCs w:val="24"/>
              </w:rPr>
              <w:t>                                    (2-2)</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式中：</w:t>
            </w:r>
            <w:r w:rsidRPr="007F5EE8">
              <w:rPr>
                <w:rFonts w:ascii="微软雅黑" w:eastAsia="微软雅黑" w:hAnsi="微软雅黑" w:cs="宋体" w:hint="eastAsia"/>
                <w:i/>
                <w:iCs/>
                <w:color w:val="000000"/>
                <w:kern w:val="0"/>
                <w:sz w:val="24"/>
                <w:szCs w:val="24"/>
              </w:rPr>
              <w:t>Q</w:t>
            </w:r>
            <w:r w:rsidRPr="007F5EE8">
              <w:rPr>
                <w:rFonts w:ascii="微软雅黑" w:eastAsia="微软雅黑" w:hAnsi="微软雅黑" w:cs="宋体" w:hint="eastAsia"/>
                <w:color w:val="000000"/>
                <w:kern w:val="0"/>
                <w:sz w:val="24"/>
                <w:szCs w:val="24"/>
              </w:rPr>
              <w:t>—焦耳楞</w:t>
            </w:r>
            <w:proofErr w:type="gramStart"/>
            <w:r w:rsidRPr="007F5EE8">
              <w:rPr>
                <w:rFonts w:ascii="微软雅黑" w:eastAsia="微软雅黑" w:hAnsi="微软雅黑" w:cs="宋体" w:hint="eastAsia"/>
                <w:color w:val="000000"/>
                <w:kern w:val="0"/>
                <w:sz w:val="24"/>
                <w:szCs w:val="24"/>
              </w:rPr>
              <w:t>茨</w:t>
            </w:r>
            <w:proofErr w:type="gramEnd"/>
            <w:r w:rsidRPr="007F5EE8">
              <w:rPr>
                <w:rFonts w:ascii="微软雅黑" w:eastAsia="微软雅黑" w:hAnsi="微软雅黑" w:cs="宋体" w:hint="eastAsia"/>
                <w:color w:val="000000"/>
                <w:kern w:val="0"/>
                <w:sz w:val="24"/>
                <w:szCs w:val="24"/>
              </w:rPr>
              <w:t>热，J；   </w:t>
            </w:r>
            <w:r w:rsidRPr="007F5EE8">
              <w:rPr>
                <w:rFonts w:ascii="微软雅黑" w:eastAsia="微软雅黑" w:hAnsi="微软雅黑" w:cs="宋体" w:hint="eastAsia"/>
                <w:i/>
                <w:iCs/>
                <w:color w:val="000000"/>
                <w:kern w:val="0"/>
                <w:sz w:val="24"/>
                <w:szCs w:val="24"/>
              </w:rPr>
              <w:t>I</w:t>
            </w:r>
            <w:r w:rsidRPr="007F5EE8">
              <w:rPr>
                <w:rFonts w:ascii="微软雅黑" w:eastAsia="微软雅黑" w:hAnsi="微软雅黑" w:cs="宋体" w:hint="eastAsia"/>
                <w:color w:val="000000"/>
                <w:kern w:val="0"/>
                <w:sz w:val="24"/>
                <w:szCs w:val="24"/>
              </w:rPr>
              <w:t>—电流强度，A；</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w:t>
            </w:r>
            <w:r w:rsidRPr="007F5EE8">
              <w:rPr>
                <w:rFonts w:ascii="微软雅黑" w:eastAsia="微软雅黑" w:hAnsi="微软雅黑" w:cs="宋体" w:hint="eastAsia"/>
                <w:i/>
                <w:iCs/>
                <w:color w:val="000000"/>
                <w:kern w:val="0"/>
                <w:sz w:val="24"/>
                <w:szCs w:val="24"/>
              </w:rPr>
              <w:t> R</w:t>
            </w:r>
            <w:r w:rsidRPr="007F5EE8">
              <w:rPr>
                <w:rFonts w:ascii="微软雅黑" w:eastAsia="微软雅黑" w:hAnsi="微软雅黑" w:cs="宋体" w:hint="eastAsia"/>
                <w:color w:val="000000"/>
                <w:kern w:val="0"/>
                <w:sz w:val="24"/>
                <w:szCs w:val="24"/>
              </w:rPr>
              <w:t>—导体的电阻，Ω；   </w:t>
            </w:r>
            <w:r w:rsidRPr="007F5EE8">
              <w:rPr>
                <w:rFonts w:ascii="微软雅黑" w:eastAsia="微软雅黑" w:hAnsi="微软雅黑" w:cs="宋体" w:hint="eastAsia"/>
                <w:i/>
                <w:iCs/>
                <w:color w:val="000000"/>
                <w:kern w:val="0"/>
                <w:sz w:val="24"/>
                <w:szCs w:val="24"/>
              </w:rPr>
              <w:t>t</w:t>
            </w:r>
            <w:r w:rsidRPr="007F5EE8">
              <w:rPr>
                <w:rFonts w:ascii="微软雅黑" w:eastAsia="微软雅黑" w:hAnsi="微软雅黑" w:cs="宋体" w:hint="eastAsia"/>
                <w:color w:val="000000"/>
                <w:kern w:val="0"/>
                <w:sz w:val="24"/>
                <w:szCs w:val="24"/>
              </w:rPr>
              <w:t>—导体通电的时同，s；</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当一座无芯感应炉的感应线圈中通有频率为f的交变电流时，则在感应圈所包围的空间和四周产生一个交变磁场，该交变磁场的极性，磁感应强度和交变的频率，随着产生该交变磁场的交变电流而变化。若感应线圈内砌有坩埚并装满金属炉料，则交变磁场的一部分磁力线将穿过金属炉料，磁力线的交变就相当于金属炉料与磁力线之间产生的切割磁力线的相对运动。因此，在金属炉料中将产生感应电动势(E)，其大小可用下式确定：</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E = 4.44 Ф·</w:t>
            </w:r>
            <w:r w:rsidRPr="007F5EE8">
              <w:rPr>
                <w:rFonts w:ascii="微软雅黑" w:eastAsia="微软雅黑" w:hAnsi="微软雅黑" w:cs="宋体" w:hint="eastAsia"/>
                <w:i/>
                <w:iCs/>
                <w:color w:val="000000"/>
                <w:kern w:val="0"/>
                <w:sz w:val="24"/>
                <w:szCs w:val="24"/>
              </w:rPr>
              <w:t> f </w:t>
            </w:r>
            <w:r w:rsidRPr="007F5EE8">
              <w:rPr>
                <w:rFonts w:ascii="微软雅黑" w:eastAsia="微软雅黑" w:hAnsi="微软雅黑" w:cs="宋体" w:hint="eastAsia"/>
                <w:color w:val="000000"/>
                <w:kern w:val="0"/>
                <w:sz w:val="24"/>
                <w:szCs w:val="24"/>
              </w:rPr>
              <w:t>· n                                  (2-3)</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式中：Ф—感应线圈中交变磁场的磁通量，Wb；</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w:t>
            </w:r>
            <w:r w:rsidRPr="007F5EE8">
              <w:rPr>
                <w:rFonts w:ascii="微软雅黑" w:eastAsia="微软雅黑" w:hAnsi="微软雅黑" w:cs="宋体" w:hint="eastAsia"/>
                <w:i/>
                <w:iCs/>
                <w:color w:val="000000"/>
                <w:kern w:val="0"/>
                <w:sz w:val="24"/>
                <w:szCs w:val="24"/>
              </w:rPr>
              <w:t>f </w:t>
            </w:r>
            <w:r w:rsidRPr="007F5EE8">
              <w:rPr>
                <w:rFonts w:ascii="微软雅黑" w:eastAsia="微软雅黑" w:hAnsi="微软雅黑" w:cs="宋体" w:hint="eastAsia"/>
                <w:color w:val="000000"/>
                <w:kern w:val="0"/>
                <w:sz w:val="24"/>
                <w:szCs w:val="24"/>
              </w:rPr>
              <w:t>—交变电流的频率，Hz；</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n— 炉料所形成回路的匝数，通常n=1；</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由上式可知，若要使炉料中产生较大的感应电势，从理论上可以采用增加磁通量、频率以及匝数的方法，但是，由于感应线圈通电后所产生的磁力线被迫通过空气(指无芯感应炉)，而空气有很大的磁阻，所以就使磁通量较小，增加磁通</w:t>
            </w:r>
            <w:r w:rsidRPr="007F5EE8">
              <w:rPr>
                <w:rFonts w:ascii="微软雅黑" w:eastAsia="微软雅黑" w:hAnsi="微软雅黑" w:cs="宋体" w:hint="eastAsia"/>
                <w:color w:val="000000"/>
                <w:kern w:val="0"/>
                <w:sz w:val="24"/>
                <w:szCs w:val="24"/>
              </w:rPr>
              <w:lastRenderedPageBreak/>
              <w:t>量有困难, 而炉料的匝数一般来说总等于l，故为了提高感应电势, 多用增加频率的方法。</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由于金属炉料本身形成</w:t>
            </w:r>
            <w:proofErr w:type="gramStart"/>
            <w:r w:rsidRPr="007F5EE8">
              <w:rPr>
                <w:rFonts w:ascii="微软雅黑" w:eastAsia="微软雅黑" w:hAnsi="微软雅黑" w:cs="宋体" w:hint="eastAsia"/>
                <w:color w:val="000000"/>
                <w:kern w:val="0"/>
                <w:sz w:val="24"/>
                <w:szCs w:val="24"/>
              </w:rPr>
              <w:t>一</w:t>
            </w:r>
            <w:proofErr w:type="gramEnd"/>
            <w:r w:rsidRPr="007F5EE8">
              <w:rPr>
                <w:rFonts w:ascii="微软雅黑" w:eastAsia="微软雅黑" w:hAnsi="微软雅黑" w:cs="宋体" w:hint="eastAsia"/>
                <w:color w:val="000000"/>
                <w:kern w:val="0"/>
                <w:sz w:val="24"/>
                <w:szCs w:val="24"/>
              </w:rPr>
              <w:t>闭合回路t所以在金属炉料中产生的感应电流(I)为：</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I = </w:t>
            </w:r>
            <w:r>
              <w:rPr>
                <w:rFonts w:ascii="微软雅黑" w:eastAsia="微软雅黑" w:hAnsi="微软雅黑" w:cs="宋体"/>
                <w:noProof/>
                <w:color w:val="000000"/>
                <w:kern w:val="0"/>
                <w:sz w:val="24"/>
                <w:szCs w:val="24"/>
                <w:vertAlign w:val="subscript"/>
              </w:rPr>
              <w:drawing>
                <wp:inline distT="0" distB="0" distL="0" distR="0">
                  <wp:extent cx="501650" cy="368300"/>
                  <wp:effectExtent l="0" t="0" r="0" b="0"/>
                  <wp:docPr id="9" name="图片 9" descr="http://netedu.xauat.edu.cn/jpkc/netedu/jpkc2012/tzyl/content/jxkj/jxkj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tedu.xauat.edu.cn/jpkc/netedu/jpkc2012/tzyl/content/jxkj/jxkj2.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50" cy="368300"/>
                          </a:xfrm>
                          <a:prstGeom prst="rect">
                            <a:avLst/>
                          </a:prstGeom>
                          <a:noFill/>
                          <a:ln>
                            <a:noFill/>
                          </a:ln>
                        </pic:spPr>
                      </pic:pic>
                    </a:graphicData>
                  </a:graphic>
                </wp:inline>
              </w:drawing>
            </w:r>
            <w:r w:rsidRPr="007F5EE8">
              <w:rPr>
                <w:rFonts w:ascii="微软雅黑" w:eastAsia="微软雅黑" w:hAnsi="微软雅黑" w:cs="宋体" w:hint="eastAsia"/>
                <w:color w:val="000000"/>
                <w:kern w:val="0"/>
                <w:sz w:val="24"/>
                <w:szCs w:val="24"/>
                <w:vertAlign w:val="subscript"/>
              </w:rPr>
              <w:t> </w:t>
            </w:r>
            <w:r w:rsidRPr="007F5EE8">
              <w:rPr>
                <w:rFonts w:ascii="微软雅黑" w:eastAsia="微软雅黑" w:hAnsi="微软雅黑" w:cs="宋体" w:hint="eastAsia"/>
                <w:color w:val="000000"/>
                <w:kern w:val="0"/>
                <w:sz w:val="24"/>
                <w:szCs w:val="24"/>
              </w:rPr>
              <w:t>  A                                   (2-4)</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式中：R</w:t>
            </w:r>
            <w:proofErr w:type="gramStart"/>
            <w:r w:rsidRPr="007F5EE8">
              <w:rPr>
                <w:rFonts w:ascii="微软雅黑" w:eastAsia="微软雅黑" w:hAnsi="微软雅黑" w:cs="宋体" w:hint="eastAsia"/>
                <w:color w:val="000000"/>
                <w:kern w:val="0"/>
                <w:sz w:val="24"/>
                <w:szCs w:val="24"/>
              </w:rPr>
              <w:t>一</w:t>
            </w:r>
            <w:proofErr w:type="gramEnd"/>
            <w:r w:rsidRPr="007F5EE8">
              <w:rPr>
                <w:rFonts w:ascii="微软雅黑" w:eastAsia="微软雅黑" w:hAnsi="微软雅黑" w:cs="宋体" w:hint="eastAsia"/>
                <w:color w:val="000000"/>
                <w:kern w:val="0"/>
                <w:sz w:val="24"/>
                <w:szCs w:val="24"/>
              </w:rPr>
              <w:t>金属炉料的有效电阻，Ω；</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炉料的加热速率，取决于感应电流、炉料的有效电阻以及通电时间。而感应电流又取决于感应电动势的大小，即穿过炉料的磁通量的大小和交变电流的频率。而感应电流的大小取决于金属炉料</w:t>
            </w:r>
            <w:proofErr w:type="gramStart"/>
            <w:r w:rsidRPr="007F5EE8">
              <w:rPr>
                <w:rFonts w:ascii="微软雅黑" w:eastAsia="微软雅黑" w:hAnsi="微软雅黑" w:cs="宋体" w:hint="eastAsia"/>
                <w:color w:val="000000"/>
                <w:kern w:val="0"/>
                <w:sz w:val="24"/>
                <w:szCs w:val="24"/>
              </w:rPr>
              <w:t>料</w:t>
            </w:r>
            <w:proofErr w:type="gramEnd"/>
            <w:r w:rsidRPr="007F5EE8">
              <w:rPr>
                <w:rFonts w:ascii="微软雅黑" w:eastAsia="微软雅黑" w:hAnsi="微软雅黑" w:cs="宋体" w:hint="eastAsia"/>
                <w:color w:val="000000"/>
                <w:kern w:val="0"/>
                <w:sz w:val="24"/>
                <w:szCs w:val="24"/>
              </w:rPr>
              <w:t>块的大小、炉料的导电性质以及装料的密实程度，不同炉料要求频率不同。</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（2）电磁搅拌作用</w:t>
            </w:r>
          </w:p>
          <w:p w:rsidR="007F5EE8" w:rsidRPr="007F5EE8" w:rsidRDefault="007F5EE8" w:rsidP="007F5EE8">
            <w:pPr>
              <w:widowControl/>
              <w:spacing w:before="100" w:beforeAutospacing="1" w:after="100" w:afterAutospacing="1" w:line="420" w:lineRule="atLeast"/>
              <w:ind w:firstLine="309"/>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当炉料中流过感应电流时，必然会受到电磁力的作用。使金属炉料产生定向运动；即“电磁搅拌”作用，它的有益作用如下：1）均匀金属液的温度。2）使金属液均质。3）改善了物化反应的动力学条件。</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2.1.2感应炉工作设备</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感应炉可以</w:t>
            </w:r>
            <w:proofErr w:type="gramStart"/>
            <w:r w:rsidRPr="007F5EE8">
              <w:rPr>
                <w:rFonts w:ascii="微软雅黑" w:eastAsia="微软雅黑" w:hAnsi="微软雅黑" w:cs="宋体" w:hint="eastAsia"/>
                <w:color w:val="000000"/>
                <w:kern w:val="0"/>
                <w:sz w:val="24"/>
                <w:szCs w:val="24"/>
              </w:rPr>
              <w:t>分为有芯和</w:t>
            </w:r>
            <w:proofErr w:type="gramEnd"/>
            <w:r w:rsidRPr="007F5EE8">
              <w:rPr>
                <w:rFonts w:ascii="微软雅黑" w:eastAsia="微软雅黑" w:hAnsi="微软雅黑" w:cs="宋体" w:hint="eastAsia"/>
                <w:color w:val="000000"/>
                <w:kern w:val="0"/>
                <w:sz w:val="24"/>
                <w:szCs w:val="24"/>
              </w:rPr>
              <w:t>无芯两种，</w:t>
            </w:r>
            <w:proofErr w:type="gramStart"/>
            <w:r w:rsidRPr="007F5EE8">
              <w:rPr>
                <w:rFonts w:ascii="微软雅黑" w:eastAsia="微软雅黑" w:hAnsi="微软雅黑" w:cs="宋体" w:hint="eastAsia"/>
                <w:color w:val="000000"/>
                <w:kern w:val="0"/>
                <w:sz w:val="24"/>
                <w:szCs w:val="24"/>
              </w:rPr>
              <w:t>有芯感应炉</w:t>
            </w:r>
            <w:proofErr w:type="gramEnd"/>
            <w:r w:rsidRPr="007F5EE8">
              <w:rPr>
                <w:rFonts w:ascii="微软雅黑" w:eastAsia="微软雅黑" w:hAnsi="微软雅黑" w:cs="宋体" w:hint="eastAsia"/>
                <w:color w:val="000000"/>
                <w:kern w:val="0"/>
                <w:sz w:val="24"/>
                <w:szCs w:val="24"/>
              </w:rPr>
              <w:t>在炼钢中极少应用，这里不作介绍。 对于无芯感应炉，通常按照电源频率可以将感应炉分为三种类型:工频炉（频率50或60Hz），直接通过变压器与电网相连，主要用于熔炼铸铁；高频</w:t>
            </w:r>
            <w:r w:rsidRPr="007F5EE8">
              <w:rPr>
                <w:rFonts w:ascii="微软雅黑" w:eastAsia="微软雅黑" w:hAnsi="微软雅黑" w:cs="宋体" w:hint="eastAsia"/>
                <w:color w:val="000000"/>
                <w:kern w:val="0"/>
                <w:sz w:val="24"/>
                <w:szCs w:val="24"/>
              </w:rPr>
              <w:lastRenderedPageBreak/>
              <w:t>炉（频率10KHz～300KHz），所用电源为高频电子管振荡器，主要用于小型试验室研究；中频炉（频率150Hz～10000Hz），所用电源为中频发电机组、三倍频器或可控硅静止变频器。</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中频感应炉的成套设备包括：电源及电器控制部分、炉体部分、传动装置及水冷系统</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2.2感应炉熔炼的特点</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（1）电磁感应加热。</w:t>
            </w:r>
            <w:r w:rsidRPr="007F5EE8">
              <w:rPr>
                <w:rFonts w:ascii="微软雅黑" w:eastAsia="微软雅黑" w:hAnsi="微软雅黑" w:cs="宋体" w:hint="eastAsia"/>
                <w:color w:val="000000"/>
                <w:kern w:val="0"/>
                <w:sz w:val="24"/>
                <w:szCs w:val="24"/>
              </w:rPr>
              <w:t>由于加热方式不同，感应炉没有电弧加热所必须的石墨电极，也没有电弧下的局部过热区，从而杜绝了电极增碳的可能。感应炉可以熔炼电弧炉很难熔炼的含碳量极低的钢和合金，为获得气体含量低的产品创造了有利条件。</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（2）熔池中存在着一定强度的电磁搅拌。</w:t>
            </w:r>
            <w:r w:rsidRPr="007F5EE8">
              <w:rPr>
                <w:rFonts w:ascii="微软雅黑" w:eastAsia="微软雅黑" w:hAnsi="微软雅黑" w:cs="宋体" w:hint="eastAsia"/>
                <w:color w:val="000000"/>
                <w:kern w:val="0"/>
                <w:sz w:val="24"/>
                <w:szCs w:val="24"/>
              </w:rPr>
              <w:t>电磁感应所导致的金属搅拌促进成分与温度均匀，钢中夹杂合并、长大和上浮。感应炉熔炼过程中合金元素的烧损少，所以预测成分较为准确，有利于成分控制和缩短熔炼时间。</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（3）熔池的比表面积小。</w:t>
            </w:r>
            <w:r w:rsidRPr="007F5EE8">
              <w:rPr>
                <w:rFonts w:ascii="微软雅黑" w:eastAsia="微软雅黑" w:hAnsi="微软雅黑" w:cs="宋体" w:hint="eastAsia"/>
                <w:color w:val="000000"/>
                <w:kern w:val="0"/>
                <w:sz w:val="24"/>
                <w:szCs w:val="24"/>
              </w:rPr>
              <w:t> 这对减少金属熔池中易氧化元素的损失和减少吸气是有利的，所以感应炉为</w:t>
            </w:r>
            <w:proofErr w:type="gramStart"/>
            <w:r w:rsidRPr="007F5EE8">
              <w:rPr>
                <w:rFonts w:ascii="微软雅黑" w:eastAsia="微软雅黑" w:hAnsi="微软雅黑" w:cs="宋体" w:hint="eastAsia"/>
                <w:color w:val="000000"/>
                <w:kern w:val="0"/>
                <w:sz w:val="24"/>
                <w:szCs w:val="24"/>
              </w:rPr>
              <w:t>熔炼高</w:t>
            </w:r>
            <w:proofErr w:type="gramEnd"/>
            <w:r w:rsidRPr="007F5EE8">
              <w:rPr>
                <w:rFonts w:ascii="微软雅黑" w:eastAsia="微软雅黑" w:hAnsi="微软雅黑" w:cs="宋体" w:hint="eastAsia"/>
                <w:color w:val="000000"/>
                <w:kern w:val="0"/>
                <w:sz w:val="24"/>
                <w:szCs w:val="24"/>
              </w:rPr>
              <w:t>合金钢和合金，特别是含钛、铝或硼等元素的品种，创造了较为良好的条件。但是容易形成流动性差，反应力低，</w:t>
            </w:r>
            <w:proofErr w:type="gramStart"/>
            <w:r w:rsidRPr="007F5EE8">
              <w:rPr>
                <w:rFonts w:ascii="微软雅黑" w:eastAsia="微软雅黑" w:hAnsi="微软雅黑" w:cs="宋体" w:hint="eastAsia"/>
                <w:color w:val="000000"/>
                <w:kern w:val="0"/>
                <w:sz w:val="24"/>
                <w:szCs w:val="24"/>
              </w:rPr>
              <w:t>不利于渣钢界面</w:t>
            </w:r>
            <w:proofErr w:type="gramEnd"/>
            <w:r w:rsidRPr="007F5EE8">
              <w:rPr>
                <w:rFonts w:ascii="微软雅黑" w:eastAsia="微软雅黑" w:hAnsi="微软雅黑" w:cs="宋体" w:hint="eastAsia"/>
                <w:color w:val="000000"/>
                <w:kern w:val="0"/>
                <w:sz w:val="24"/>
                <w:szCs w:val="24"/>
              </w:rPr>
              <w:t>冶金反应的进行“冷渣”。为此，感应炉熔炼对原材料的要求较为严格。</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（4）输入功率调节方便。 </w:t>
            </w:r>
            <w:r w:rsidRPr="007F5EE8">
              <w:rPr>
                <w:rFonts w:ascii="微软雅黑" w:eastAsia="微软雅黑" w:hAnsi="微软雅黑" w:cs="宋体" w:hint="eastAsia"/>
                <w:color w:val="000000"/>
                <w:kern w:val="0"/>
                <w:sz w:val="24"/>
                <w:szCs w:val="24"/>
              </w:rPr>
              <w:t>感应炉熔炼过程中，可方便地调节输入功率。 因此可以较精确地控制熔池温度，在炉内保温，还可以分几次出钢，为一炉熔炼几</w:t>
            </w:r>
            <w:r w:rsidRPr="007F5EE8">
              <w:rPr>
                <w:rFonts w:ascii="微软雅黑" w:eastAsia="微软雅黑" w:hAnsi="微软雅黑" w:cs="宋体" w:hint="eastAsia"/>
                <w:color w:val="000000"/>
                <w:kern w:val="0"/>
                <w:sz w:val="24"/>
                <w:szCs w:val="24"/>
              </w:rPr>
              <w:lastRenderedPageBreak/>
              <w:t>种不同成分的产品创造条件。</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（5）同一电源可向几个不同容量的炉座供电</w:t>
            </w:r>
            <w:r w:rsidRPr="007F5EE8">
              <w:rPr>
                <w:rFonts w:ascii="微软雅黑" w:eastAsia="微软雅黑" w:hAnsi="微软雅黑" w:cs="宋体" w:hint="eastAsia"/>
                <w:color w:val="000000"/>
                <w:kern w:val="0"/>
                <w:sz w:val="24"/>
                <w:szCs w:val="24"/>
              </w:rPr>
              <w:t>(但是不能同时)，所以在冶炼的容量方面，感应炉的灵活性较电弧炉大。</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（6）热效率高</w:t>
            </w:r>
            <w:r w:rsidRPr="007F5EE8">
              <w:rPr>
                <w:rFonts w:ascii="微软雅黑" w:eastAsia="微软雅黑" w:hAnsi="微软雅黑" w:cs="宋体" w:hint="eastAsia"/>
                <w:color w:val="000000"/>
                <w:kern w:val="0"/>
                <w:sz w:val="24"/>
                <w:szCs w:val="24"/>
              </w:rPr>
              <w:t>。 感应炉的加热方式以及比表面积小，散热少，故感应炉的热效率较电弧炉高。但是，感应炉的电效率较电弧炉低，所以两种电炉的总效率相差不多。</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（7）烟尘少，对环境的污染小。</w:t>
            </w:r>
            <w:r w:rsidRPr="007F5EE8">
              <w:rPr>
                <w:rFonts w:ascii="微软雅黑" w:eastAsia="微软雅黑" w:hAnsi="微软雅黑" w:cs="宋体" w:hint="eastAsia"/>
                <w:color w:val="000000"/>
                <w:kern w:val="0"/>
                <w:sz w:val="24"/>
                <w:szCs w:val="24"/>
              </w:rPr>
              <w:t> 感应炉熔炼时，基本上无火焰，也无燃烧产物。</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（8）耐火材料消耗较电弧炉高，坩埚寿命短。 </w:t>
            </w:r>
            <w:r w:rsidRPr="007F5EE8">
              <w:rPr>
                <w:rFonts w:ascii="微软雅黑" w:eastAsia="微软雅黑" w:hAnsi="微软雅黑" w:cs="宋体" w:hint="eastAsia"/>
                <w:color w:val="000000"/>
                <w:kern w:val="0"/>
                <w:sz w:val="24"/>
                <w:szCs w:val="24"/>
              </w:rPr>
              <w:t>对坩埚耐火材料的要求高，所以每吨钢的耐火材料费用也较电弧炉高。</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2.3感应炉熔炼原理</w:t>
            </w:r>
          </w:p>
          <w:p w:rsidR="007F5EE8" w:rsidRPr="007F5EE8" w:rsidRDefault="007F5EE8" w:rsidP="007F5EE8">
            <w:pPr>
              <w:widowControl/>
              <w:spacing w:before="100" w:beforeAutospacing="1" w:after="156"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2.3.1 元素的氧化与脱氧</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氧在钢液中以两种状态存在。一种是溶解态的氧，以[O]表示，氧的溶解度随温度升高而增大。另一种是氧在钢液中以夹杂物形态存在，当钢液中存在脱氧元素时，溶解在钢液中的氧就会与之结合而生成氧化物夹杂。钢液中氧的来源主要有3个方面，熔炼和浇注过程大气中氧的侵入、原材料带入、耐火材料中的氧进入。</w:t>
            </w:r>
          </w:p>
          <w:p w:rsidR="007F5EE8" w:rsidRPr="007F5EE8" w:rsidRDefault="007F5EE8" w:rsidP="007F5EE8">
            <w:pPr>
              <w:widowControl/>
              <w:spacing w:before="100" w:beforeAutospacing="1" w:after="100" w:afterAutospacing="1" w:line="420" w:lineRule="atLeast"/>
              <w:ind w:left="720" w:hanging="720"/>
              <w:jc w:val="left"/>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（1）</w:t>
            </w:r>
            <w:r w:rsidRPr="007F5EE8">
              <w:rPr>
                <w:rFonts w:ascii="Times New Roman" w:eastAsia="微软雅黑" w:hAnsi="Times New Roman" w:cs="Times New Roman"/>
                <w:color w:val="000000"/>
                <w:kern w:val="0"/>
                <w:sz w:val="14"/>
                <w:szCs w:val="14"/>
              </w:rPr>
              <w:t>      </w:t>
            </w:r>
            <w:r w:rsidRPr="007F5EE8">
              <w:rPr>
                <w:rFonts w:ascii="微软雅黑" w:eastAsia="微软雅黑" w:hAnsi="微软雅黑" w:cs="宋体" w:hint="eastAsia"/>
                <w:color w:val="000000"/>
                <w:kern w:val="0"/>
                <w:szCs w:val="21"/>
              </w:rPr>
              <w:t>元素的脱氧能力</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lastRenderedPageBreak/>
              <w:t>各种元素被氧化的难易程度称为元素的氧化度，也叫脱氧能力。是指在一定温度、压力下，与一定浓度的脱氧元素呈平衡状态的溶解在钢中的残余氧含量。这部分氧含量越低，则这种元素的脱氧能力越强。元素的脱氧反应通式为：      </w:t>
            </w:r>
          </w:p>
          <w:p w:rsidR="007F5EE8" w:rsidRPr="007F5EE8" w:rsidRDefault="007F5EE8" w:rsidP="007F5EE8">
            <w:pPr>
              <w:widowControl/>
              <w:spacing w:before="100" w:beforeAutospacing="1" w:after="100" w:afterAutospacing="1" w:line="420" w:lineRule="atLeast"/>
              <w:ind w:firstLine="1260"/>
              <w:jc w:val="left"/>
              <w:rPr>
                <w:rFonts w:ascii="宋体" w:eastAsia="宋体" w:hAnsi="宋体" w:cs="宋体" w:hint="eastAsia"/>
                <w:color w:val="000000"/>
                <w:kern w:val="0"/>
                <w:sz w:val="24"/>
                <w:szCs w:val="24"/>
              </w:rPr>
            </w:pPr>
            <w:r w:rsidRPr="007F5EE8">
              <w:rPr>
                <w:rFonts w:ascii="微软雅黑" w:eastAsia="微软雅黑" w:hAnsi="微软雅黑" w:cs="宋体" w:hint="eastAsia"/>
                <w:color w:val="000000"/>
                <w:kern w:val="0"/>
                <w:sz w:val="24"/>
                <w:szCs w:val="24"/>
                <w:lang w:val="fr-FR"/>
              </w:rPr>
              <w:t>x[M]+y[O]=M</w:t>
            </w:r>
            <w:r w:rsidRPr="007F5EE8">
              <w:rPr>
                <w:rFonts w:ascii="微软雅黑" w:eastAsia="微软雅黑" w:hAnsi="微软雅黑" w:cs="宋体" w:hint="eastAsia"/>
                <w:color w:val="000000"/>
                <w:kern w:val="0"/>
                <w:sz w:val="24"/>
                <w:szCs w:val="24"/>
                <w:vertAlign w:val="subscript"/>
                <w:lang w:val="fr-FR"/>
              </w:rPr>
              <w:t>x</w:t>
            </w:r>
            <w:r w:rsidRPr="007F5EE8">
              <w:rPr>
                <w:rFonts w:ascii="微软雅黑" w:eastAsia="微软雅黑" w:hAnsi="微软雅黑" w:cs="宋体" w:hint="eastAsia"/>
                <w:color w:val="000000"/>
                <w:kern w:val="0"/>
                <w:sz w:val="24"/>
                <w:szCs w:val="24"/>
                <w:lang w:val="fr-FR"/>
              </w:rPr>
              <w:t>O</w:t>
            </w:r>
            <w:r w:rsidRPr="007F5EE8">
              <w:rPr>
                <w:rFonts w:ascii="微软雅黑" w:eastAsia="微软雅黑" w:hAnsi="微软雅黑" w:cs="宋体" w:hint="eastAsia"/>
                <w:color w:val="000000"/>
                <w:kern w:val="0"/>
                <w:sz w:val="24"/>
                <w:szCs w:val="24"/>
                <w:vertAlign w:val="subscript"/>
                <w:lang w:val="fr-FR"/>
              </w:rPr>
              <w:t>y </w:t>
            </w:r>
            <w:r w:rsidRPr="007F5EE8">
              <w:rPr>
                <w:rFonts w:ascii="微软雅黑" w:eastAsia="微软雅黑" w:hAnsi="微软雅黑" w:cs="宋体" w:hint="eastAsia"/>
                <w:color w:val="000000"/>
                <w:kern w:val="0"/>
                <w:sz w:val="24"/>
                <w:szCs w:val="24"/>
                <w:lang w:val="fr-FR"/>
              </w:rPr>
              <w:t>                      </w:t>
            </w:r>
            <w:r w:rsidRPr="007F5EE8">
              <w:rPr>
                <w:rFonts w:ascii="微软雅黑" w:eastAsia="微软雅黑" w:hAnsi="微软雅黑" w:cs="宋体" w:hint="eastAsia"/>
                <w:color w:val="000000"/>
                <w:kern w:val="0"/>
                <w:sz w:val="24"/>
                <w:szCs w:val="24"/>
              </w:rPr>
              <w:t>（</w:t>
            </w:r>
            <w:r w:rsidRPr="007F5EE8">
              <w:rPr>
                <w:rFonts w:ascii="微软雅黑" w:eastAsia="微软雅黑" w:hAnsi="微软雅黑" w:cs="宋体" w:hint="eastAsia"/>
                <w:color w:val="000000"/>
                <w:kern w:val="0"/>
                <w:sz w:val="24"/>
                <w:szCs w:val="24"/>
                <w:lang w:val="fr-FR"/>
              </w:rPr>
              <w:t>2-5</w:t>
            </w:r>
            <w:r w:rsidRPr="007F5EE8">
              <w:rPr>
                <w:rFonts w:ascii="微软雅黑" w:eastAsia="微软雅黑" w:hAnsi="微软雅黑" w:cs="宋体" w:hint="eastAsia"/>
                <w:color w:val="000000"/>
                <w:kern w:val="0"/>
                <w:sz w:val="24"/>
                <w:szCs w:val="24"/>
              </w:rPr>
              <w:t>）</w:t>
            </w:r>
          </w:p>
          <w:p w:rsidR="007F5EE8" w:rsidRPr="007F5EE8" w:rsidRDefault="007F5EE8" w:rsidP="007F5EE8">
            <w:pPr>
              <w:widowControl/>
              <w:spacing w:before="100" w:beforeAutospacing="1" w:after="100" w:afterAutospacing="1" w:line="420" w:lineRule="atLeast"/>
              <w:ind w:left="1260" w:hanging="126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如果把金属氧化物看成不防于钢液的纯物质，且金属元素和氧硅钢液中含量较低时，有：      </w:t>
            </w:r>
          </w:p>
          <w:p w:rsidR="007F5EE8" w:rsidRPr="007F5EE8" w:rsidRDefault="007F5EE8" w:rsidP="007F5EE8">
            <w:pPr>
              <w:widowControl/>
              <w:spacing w:before="100" w:beforeAutospacing="1" w:after="100" w:afterAutospacing="1" w:line="420" w:lineRule="atLeast"/>
              <w:ind w:left="1260" w:hanging="1260"/>
              <w:jc w:val="center"/>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K =</w:t>
            </w:r>
            <w:r w:rsidRPr="007F5EE8">
              <w:rPr>
                <w:rFonts w:ascii="微软雅黑" w:eastAsia="微软雅黑" w:hAnsi="微软雅黑" w:cs="宋体" w:hint="eastAsia"/>
                <w:color w:val="000000"/>
                <w:kern w:val="0"/>
                <w:sz w:val="24"/>
                <w:szCs w:val="24"/>
                <w:vertAlign w:val="subscript"/>
              </w:rPr>
              <w:t> </w:t>
            </w:r>
            <w:r>
              <w:rPr>
                <w:rFonts w:ascii="微软雅黑" w:eastAsia="微软雅黑" w:hAnsi="微软雅黑" w:cs="宋体"/>
                <w:noProof/>
                <w:color w:val="000000"/>
                <w:kern w:val="0"/>
                <w:sz w:val="24"/>
                <w:szCs w:val="24"/>
                <w:vertAlign w:val="subscript"/>
              </w:rPr>
              <w:drawing>
                <wp:inline distT="0" distB="0" distL="0" distR="0">
                  <wp:extent cx="584200" cy="463550"/>
                  <wp:effectExtent l="0" t="0" r="6350" b="0"/>
                  <wp:docPr id="8" name="图片 8" descr="http://netedu.xauat.edu.cn/jpkc/netedu/jpkc2012/tzyl/content/jxkj/jxkj2.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tedu.xauat.edu.cn/jpkc/netedu/jpkc2012/tzyl/content/jxkj/jxkj2.files/image0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0" cy="463550"/>
                          </a:xfrm>
                          <a:prstGeom prst="rect">
                            <a:avLst/>
                          </a:prstGeom>
                          <a:noFill/>
                          <a:ln>
                            <a:noFill/>
                          </a:ln>
                        </pic:spPr>
                      </pic:pic>
                    </a:graphicData>
                  </a:graphic>
                </wp:inline>
              </w:drawing>
            </w:r>
            <w:r w:rsidRPr="007F5EE8">
              <w:rPr>
                <w:rFonts w:ascii="微软雅黑" w:eastAsia="微软雅黑" w:hAnsi="微软雅黑" w:cs="宋体" w:hint="eastAsia"/>
                <w:color w:val="000000"/>
                <w:kern w:val="0"/>
                <w:sz w:val="24"/>
                <w:szCs w:val="24"/>
                <w:vertAlign w:val="subscript"/>
              </w:rPr>
              <w:t> </w:t>
            </w:r>
            <w:r w:rsidRPr="007F5EE8">
              <w:rPr>
                <w:rFonts w:ascii="微软雅黑" w:eastAsia="微软雅黑" w:hAnsi="微软雅黑" w:cs="宋体" w:hint="eastAsia"/>
                <w:color w:val="000000"/>
                <w:kern w:val="0"/>
                <w:sz w:val="24"/>
                <w:szCs w:val="24"/>
              </w:rPr>
              <w:t>                              （2-6）</w:t>
            </w:r>
          </w:p>
          <w:p w:rsidR="007F5EE8" w:rsidRPr="007F5EE8" w:rsidRDefault="007F5EE8" w:rsidP="007F5EE8">
            <w:pPr>
              <w:widowControl/>
              <w:spacing w:before="100" w:beforeAutospacing="1" w:after="100" w:afterAutospacing="1" w:line="420" w:lineRule="atLeast"/>
              <w:ind w:left="420"/>
              <w:jc w:val="left"/>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式中  </w:t>
            </w:r>
            <w:r w:rsidRPr="007F5EE8">
              <w:rPr>
                <w:rFonts w:ascii="微软雅黑" w:eastAsia="微软雅黑" w:hAnsi="微软雅黑" w:cs="宋体" w:hint="eastAsia"/>
                <w:i/>
                <w:iCs/>
                <w:color w:val="000000"/>
                <w:kern w:val="0"/>
                <w:szCs w:val="21"/>
              </w:rPr>
              <w:t>a</w:t>
            </w:r>
            <w:r w:rsidRPr="007F5EE8">
              <w:rPr>
                <w:rFonts w:ascii="微软雅黑" w:eastAsia="微软雅黑" w:hAnsi="微软雅黑" w:cs="宋体" w:hint="eastAsia"/>
                <w:i/>
                <w:iCs/>
                <w:color w:val="000000"/>
                <w:kern w:val="0"/>
                <w:szCs w:val="21"/>
                <w:vertAlign w:val="subscript"/>
              </w:rPr>
              <w:t>MxOy</w:t>
            </w:r>
            <w:r w:rsidRPr="007F5EE8">
              <w:rPr>
                <w:rFonts w:ascii="微软雅黑" w:eastAsia="微软雅黑" w:hAnsi="微软雅黑" w:cs="宋体" w:hint="eastAsia"/>
                <w:color w:val="000000"/>
                <w:kern w:val="0"/>
                <w:szCs w:val="21"/>
              </w:rPr>
              <w:t>—为脱氧元素脱氧得到得氧化物的活度；</w:t>
            </w:r>
            <w:r w:rsidRPr="007F5EE8">
              <w:rPr>
                <w:rFonts w:ascii="微软雅黑" w:eastAsia="微软雅黑" w:hAnsi="微软雅黑" w:cs="宋体" w:hint="eastAsia"/>
                <w:i/>
                <w:iCs/>
                <w:color w:val="000000"/>
                <w:kern w:val="0"/>
                <w:szCs w:val="21"/>
              </w:rPr>
              <w:t>a</w:t>
            </w:r>
            <w:r w:rsidRPr="007F5EE8">
              <w:rPr>
                <w:rFonts w:ascii="微软雅黑" w:eastAsia="微软雅黑" w:hAnsi="微软雅黑" w:cs="宋体" w:hint="eastAsia"/>
                <w:i/>
                <w:iCs/>
                <w:color w:val="000000"/>
                <w:kern w:val="0"/>
                <w:szCs w:val="21"/>
                <w:vertAlign w:val="subscript"/>
              </w:rPr>
              <w:t>[M] </w:t>
            </w:r>
            <w:r w:rsidRPr="007F5EE8">
              <w:rPr>
                <w:rFonts w:ascii="微软雅黑" w:eastAsia="微软雅黑" w:hAnsi="微软雅黑" w:cs="宋体" w:hint="eastAsia"/>
                <w:color w:val="000000"/>
                <w:kern w:val="0"/>
                <w:szCs w:val="21"/>
              </w:rPr>
              <w:t>—为脱氧元素在钢中的活度；</w:t>
            </w:r>
          </w:p>
          <w:p w:rsidR="007F5EE8" w:rsidRPr="007F5EE8" w:rsidRDefault="007F5EE8" w:rsidP="007F5EE8">
            <w:pPr>
              <w:widowControl/>
              <w:spacing w:before="100" w:beforeAutospacing="1" w:after="100" w:afterAutospacing="1" w:line="420" w:lineRule="atLeast"/>
              <w:ind w:left="420" w:firstLine="525"/>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i/>
                <w:iCs/>
                <w:color w:val="000000"/>
                <w:kern w:val="0"/>
                <w:szCs w:val="21"/>
              </w:rPr>
              <w:t>a</w:t>
            </w:r>
            <w:r w:rsidRPr="007F5EE8">
              <w:rPr>
                <w:rFonts w:ascii="微软雅黑" w:eastAsia="微软雅黑" w:hAnsi="微软雅黑" w:cs="宋体" w:hint="eastAsia"/>
                <w:i/>
                <w:iCs/>
                <w:color w:val="000000"/>
                <w:kern w:val="0"/>
                <w:szCs w:val="21"/>
                <w:vertAlign w:val="subscript"/>
              </w:rPr>
              <w:t>[O]</w:t>
            </w:r>
            <w:r w:rsidRPr="007F5EE8">
              <w:rPr>
                <w:rFonts w:ascii="微软雅黑" w:eastAsia="微软雅黑" w:hAnsi="微软雅黑" w:cs="宋体" w:hint="eastAsia"/>
                <w:i/>
                <w:iCs/>
                <w:color w:val="000000"/>
                <w:kern w:val="0"/>
                <w:szCs w:val="21"/>
              </w:rPr>
              <w:t> </w:t>
            </w:r>
            <w:r w:rsidRPr="007F5EE8">
              <w:rPr>
                <w:rFonts w:ascii="微软雅黑" w:eastAsia="微软雅黑" w:hAnsi="微软雅黑" w:cs="宋体" w:hint="eastAsia"/>
                <w:color w:val="000000"/>
                <w:kern w:val="0"/>
                <w:szCs w:val="21"/>
              </w:rPr>
              <w:t>—为氧在钢中的活度；</w:t>
            </w:r>
          </w:p>
          <w:p w:rsidR="007F5EE8" w:rsidRPr="007F5EE8" w:rsidRDefault="007F5EE8" w:rsidP="007F5EE8">
            <w:pPr>
              <w:widowControl/>
              <w:spacing w:before="100" w:beforeAutospacing="1" w:after="100" w:afterAutospacing="1" w:line="420" w:lineRule="atLeast"/>
              <w:ind w:left="1260" w:hanging="84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当脱氧产物为纯氧化物或呈饱和状态时，a</w:t>
            </w:r>
            <w:r w:rsidRPr="007F5EE8">
              <w:rPr>
                <w:rFonts w:ascii="微软雅黑" w:eastAsia="微软雅黑" w:hAnsi="微软雅黑" w:cs="宋体" w:hint="eastAsia"/>
                <w:color w:val="000000"/>
                <w:kern w:val="0"/>
                <w:szCs w:val="21"/>
                <w:vertAlign w:val="subscript"/>
              </w:rPr>
              <w:t>MxOy</w:t>
            </w:r>
            <w:r w:rsidRPr="007F5EE8">
              <w:rPr>
                <w:rFonts w:ascii="微软雅黑" w:eastAsia="微软雅黑" w:hAnsi="微软雅黑" w:cs="宋体" w:hint="eastAsia"/>
                <w:color w:val="000000"/>
                <w:kern w:val="0"/>
                <w:szCs w:val="21"/>
              </w:rPr>
              <w:t> =1，当f</w:t>
            </w:r>
            <w:r w:rsidRPr="007F5EE8">
              <w:rPr>
                <w:rFonts w:ascii="微软雅黑" w:eastAsia="微软雅黑" w:hAnsi="微软雅黑" w:cs="宋体" w:hint="eastAsia"/>
                <w:color w:val="000000"/>
                <w:kern w:val="0"/>
                <w:szCs w:val="21"/>
                <w:vertAlign w:val="subscript"/>
              </w:rPr>
              <w:t>M</w:t>
            </w:r>
            <w:r w:rsidRPr="007F5EE8">
              <w:rPr>
                <w:rFonts w:ascii="微软雅黑" w:eastAsia="微软雅黑" w:hAnsi="微软雅黑" w:cs="宋体" w:hint="eastAsia"/>
                <w:color w:val="000000"/>
                <w:kern w:val="0"/>
                <w:szCs w:val="21"/>
              </w:rPr>
              <w:t>=1，f</w:t>
            </w:r>
            <w:r w:rsidRPr="007F5EE8">
              <w:rPr>
                <w:rFonts w:ascii="微软雅黑" w:eastAsia="微软雅黑" w:hAnsi="微软雅黑" w:cs="宋体" w:hint="eastAsia"/>
                <w:color w:val="000000"/>
                <w:kern w:val="0"/>
                <w:szCs w:val="21"/>
                <w:vertAlign w:val="subscript"/>
              </w:rPr>
              <w:t>0</w:t>
            </w:r>
            <w:r w:rsidRPr="007F5EE8">
              <w:rPr>
                <w:rFonts w:ascii="微软雅黑" w:eastAsia="微软雅黑" w:hAnsi="微软雅黑" w:cs="宋体" w:hint="eastAsia"/>
                <w:color w:val="000000"/>
                <w:kern w:val="0"/>
                <w:szCs w:val="21"/>
              </w:rPr>
              <w:t>=1或f</w:t>
            </w:r>
            <w:r w:rsidRPr="007F5EE8">
              <w:rPr>
                <w:rFonts w:ascii="微软雅黑" w:eastAsia="微软雅黑" w:hAnsi="微软雅黑" w:cs="宋体" w:hint="eastAsia"/>
                <w:color w:val="000000"/>
                <w:kern w:val="0"/>
                <w:szCs w:val="21"/>
                <w:vertAlign w:val="subscript"/>
              </w:rPr>
              <w:t>M</w:t>
            </w:r>
            <w:r w:rsidRPr="007F5EE8">
              <w:rPr>
                <w:rFonts w:ascii="微软雅黑" w:eastAsia="微软雅黑" w:hAnsi="微软雅黑" w:cs="宋体" w:hint="eastAsia"/>
                <w:color w:val="000000"/>
                <w:kern w:val="0"/>
                <w:szCs w:val="21"/>
                <w:vertAlign w:val="superscript"/>
              </w:rPr>
              <w:t>x</w:t>
            </w:r>
            <w:r w:rsidRPr="007F5EE8">
              <w:rPr>
                <w:rFonts w:ascii="微软雅黑" w:eastAsia="微软雅黑" w:hAnsi="微软雅黑" w:cs="宋体" w:hint="eastAsia"/>
                <w:color w:val="000000"/>
                <w:kern w:val="0"/>
                <w:szCs w:val="21"/>
              </w:rPr>
              <w:t> .f</w:t>
            </w:r>
            <w:r w:rsidRPr="007F5EE8">
              <w:rPr>
                <w:rFonts w:ascii="微软雅黑" w:eastAsia="微软雅黑" w:hAnsi="微软雅黑" w:cs="宋体" w:hint="eastAsia"/>
                <w:color w:val="000000"/>
                <w:kern w:val="0"/>
                <w:szCs w:val="21"/>
                <w:vertAlign w:val="subscript"/>
              </w:rPr>
              <w:t>0</w:t>
            </w:r>
            <w:r w:rsidRPr="007F5EE8">
              <w:rPr>
                <w:rFonts w:ascii="微软雅黑" w:eastAsia="微软雅黑" w:hAnsi="微软雅黑" w:cs="宋体" w:hint="eastAsia"/>
                <w:color w:val="000000"/>
                <w:kern w:val="0"/>
                <w:szCs w:val="21"/>
                <w:vertAlign w:val="superscript"/>
              </w:rPr>
              <w:t>y</w:t>
            </w:r>
            <w:r w:rsidRPr="007F5EE8">
              <w:rPr>
                <w:rFonts w:ascii="微软雅黑" w:eastAsia="微软雅黑" w:hAnsi="微软雅黑" w:cs="宋体" w:hint="eastAsia"/>
                <w:color w:val="000000"/>
                <w:kern w:val="0"/>
                <w:szCs w:val="21"/>
              </w:rPr>
              <w:t>=常数时，则</w:t>
            </w:r>
          </w:p>
          <w:p w:rsidR="007F5EE8" w:rsidRPr="007F5EE8" w:rsidRDefault="007F5EE8" w:rsidP="007F5EE8">
            <w:pPr>
              <w:widowControl/>
              <w:spacing w:before="100" w:beforeAutospacing="1" w:after="100" w:afterAutospacing="1" w:line="420" w:lineRule="atLeast"/>
              <w:ind w:left="1260" w:hanging="840"/>
              <w:jc w:val="center"/>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K = </w:t>
            </w:r>
            <w:r>
              <w:rPr>
                <w:rFonts w:ascii="微软雅黑" w:eastAsia="微软雅黑" w:hAnsi="微软雅黑" w:cs="宋体"/>
                <w:noProof/>
                <w:color w:val="000000"/>
                <w:kern w:val="0"/>
                <w:szCs w:val="21"/>
                <w:vertAlign w:val="subscript"/>
              </w:rPr>
              <w:drawing>
                <wp:inline distT="0" distB="0" distL="0" distR="0">
                  <wp:extent cx="946150" cy="425450"/>
                  <wp:effectExtent l="0" t="0" r="6350" b="0"/>
                  <wp:docPr id="7" name="图片 7" descr="http://netedu.xauat.edu.cn/jpkc/netedu/jpkc2012/tzyl/content/jxkj/jxkj2.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tedu.xauat.edu.cn/jpkc/netedu/jpkc2012/tzyl/content/jxkj/jxkj2.files/image0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0" cy="425450"/>
                          </a:xfrm>
                          <a:prstGeom prst="rect">
                            <a:avLst/>
                          </a:prstGeom>
                          <a:noFill/>
                          <a:ln>
                            <a:noFill/>
                          </a:ln>
                        </pic:spPr>
                      </pic:pic>
                    </a:graphicData>
                  </a:graphic>
                </wp:inline>
              </w:drawing>
            </w:r>
            <w:r w:rsidRPr="007F5EE8">
              <w:rPr>
                <w:rFonts w:ascii="微软雅黑" w:eastAsia="微软雅黑" w:hAnsi="微软雅黑" w:cs="宋体" w:hint="eastAsia"/>
                <w:color w:val="000000"/>
                <w:kern w:val="0"/>
                <w:szCs w:val="21"/>
                <w:vertAlign w:val="subscript"/>
              </w:rPr>
              <w:t> </w:t>
            </w:r>
            <w:r w:rsidRPr="007F5EE8">
              <w:rPr>
                <w:rFonts w:ascii="微软雅黑" w:eastAsia="微软雅黑" w:hAnsi="微软雅黑" w:cs="宋体" w:hint="eastAsia"/>
                <w:color w:val="000000"/>
                <w:kern w:val="0"/>
                <w:szCs w:val="21"/>
              </w:rPr>
              <w:t>；            （2-7）</w:t>
            </w:r>
          </w:p>
          <w:p w:rsidR="007F5EE8" w:rsidRPr="007F5EE8" w:rsidRDefault="007F5EE8" w:rsidP="007F5EE8">
            <w:pPr>
              <w:widowControl/>
              <w:spacing w:before="100" w:beforeAutospacing="1" w:after="100" w:afterAutospacing="1" w:line="420" w:lineRule="atLeast"/>
              <w:ind w:firstLine="418"/>
              <w:jc w:val="center"/>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令K</w:t>
            </w:r>
            <w:r w:rsidRPr="007F5EE8">
              <w:rPr>
                <w:rFonts w:ascii="微软雅黑" w:eastAsia="微软雅黑" w:hAnsi="微软雅黑" w:cs="宋体" w:hint="eastAsia"/>
                <w:i/>
                <w:iCs/>
                <w:color w:val="000000"/>
                <w:kern w:val="0"/>
                <w:szCs w:val="21"/>
                <w:vertAlign w:val="subscript"/>
              </w:rPr>
              <w:t>M</w:t>
            </w:r>
            <w:r w:rsidRPr="007F5EE8">
              <w:rPr>
                <w:rFonts w:ascii="微软雅黑" w:eastAsia="微软雅黑" w:hAnsi="微软雅黑" w:cs="宋体" w:hint="eastAsia"/>
                <w:color w:val="000000"/>
                <w:kern w:val="0"/>
                <w:szCs w:val="21"/>
              </w:rPr>
              <w:t>=1/K，则K</w:t>
            </w:r>
            <w:r w:rsidRPr="007F5EE8">
              <w:rPr>
                <w:rFonts w:ascii="微软雅黑" w:eastAsia="微软雅黑" w:hAnsi="微软雅黑" w:cs="宋体" w:hint="eastAsia"/>
                <w:i/>
                <w:iCs/>
                <w:color w:val="000000"/>
                <w:kern w:val="0"/>
                <w:szCs w:val="21"/>
                <w:vertAlign w:val="subscript"/>
              </w:rPr>
              <w:t>M</w:t>
            </w:r>
            <w:r w:rsidRPr="007F5EE8">
              <w:rPr>
                <w:rFonts w:ascii="微软雅黑" w:eastAsia="微软雅黑" w:hAnsi="微软雅黑" w:cs="宋体" w:hint="eastAsia"/>
                <w:color w:val="000000"/>
                <w:kern w:val="0"/>
                <w:szCs w:val="21"/>
              </w:rPr>
              <w:t>=[%M]</w:t>
            </w:r>
            <w:r w:rsidRPr="007F5EE8">
              <w:rPr>
                <w:rFonts w:ascii="微软雅黑" w:eastAsia="微软雅黑" w:hAnsi="微软雅黑" w:cs="宋体" w:hint="eastAsia"/>
                <w:color w:val="000000"/>
                <w:kern w:val="0"/>
                <w:szCs w:val="21"/>
                <w:vertAlign w:val="superscript"/>
              </w:rPr>
              <w:t>x</w:t>
            </w:r>
            <w:r w:rsidRPr="007F5EE8">
              <w:rPr>
                <w:rFonts w:ascii="微软雅黑" w:eastAsia="微软雅黑" w:hAnsi="微软雅黑" w:cs="宋体" w:hint="eastAsia"/>
                <w:color w:val="000000"/>
                <w:kern w:val="0"/>
                <w:szCs w:val="21"/>
              </w:rPr>
              <w:t>.[%O]</w:t>
            </w:r>
            <w:r w:rsidRPr="007F5EE8">
              <w:rPr>
                <w:rFonts w:ascii="微软雅黑" w:eastAsia="微软雅黑" w:hAnsi="微软雅黑" w:cs="宋体" w:hint="eastAsia"/>
                <w:color w:val="000000"/>
                <w:kern w:val="0"/>
                <w:szCs w:val="21"/>
                <w:vertAlign w:val="superscript"/>
              </w:rPr>
              <w:t>y</w:t>
            </w:r>
            <w:r w:rsidRPr="007F5EE8">
              <w:rPr>
                <w:rFonts w:ascii="微软雅黑" w:eastAsia="微软雅黑" w:hAnsi="微软雅黑" w:cs="宋体" w:hint="eastAsia"/>
                <w:color w:val="000000"/>
                <w:kern w:val="0"/>
                <w:szCs w:val="21"/>
              </w:rPr>
              <w:t>；    （2-8）</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K</w:t>
            </w:r>
            <w:r w:rsidRPr="007F5EE8">
              <w:rPr>
                <w:rFonts w:ascii="微软雅黑" w:eastAsia="微软雅黑" w:hAnsi="微软雅黑" w:cs="宋体" w:hint="eastAsia"/>
                <w:i/>
                <w:iCs/>
                <w:color w:val="000000"/>
                <w:kern w:val="0"/>
                <w:szCs w:val="21"/>
                <w:vertAlign w:val="subscript"/>
              </w:rPr>
              <w:t>M</w:t>
            </w:r>
            <w:r w:rsidRPr="007F5EE8">
              <w:rPr>
                <w:rFonts w:ascii="微软雅黑" w:eastAsia="微软雅黑" w:hAnsi="微软雅黑" w:cs="宋体" w:hint="eastAsia"/>
                <w:color w:val="000000"/>
                <w:kern w:val="0"/>
                <w:szCs w:val="21"/>
              </w:rPr>
              <w:t>的大小可以用来判断元素的脱氧能力，K</w:t>
            </w:r>
            <w:r w:rsidRPr="007F5EE8">
              <w:rPr>
                <w:rFonts w:ascii="微软雅黑" w:eastAsia="微软雅黑" w:hAnsi="微软雅黑" w:cs="宋体" w:hint="eastAsia"/>
                <w:color w:val="000000"/>
                <w:kern w:val="0"/>
                <w:szCs w:val="21"/>
                <w:vertAlign w:val="subscript"/>
              </w:rPr>
              <w:t>M</w:t>
            </w:r>
            <w:r w:rsidRPr="007F5EE8">
              <w:rPr>
                <w:rFonts w:ascii="微软雅黑" w:eastAsia="微软雅黑" w:hAnsi="微软雅黑" w:cs="宋体" w:hint="eastAsia"/>
                <w:color w:val="000000"/>
                <w:kern w:val="0"/>
                <w:szCs w:val="21"/>
              </w:rPr>
              <w:t>越小，则元素的脱氧能力越强。图2-7和表2-8给出1600℃条件下铁液和</w:t>
            </w:r>
            <w:proofErr w:type="gramStart"/>
            <w:r w:rsidRPr="007F5EE8">
              <w:rPr>
                <w:rFonts w:ascii="微软雅黑" w:eastAsia="微软雅黑" w:hAnsi="微软雅黑" w:cs="宋体" w:hint="eastAsia"/>
                <w:color w:val="000000"/>
                <w:kern w:val="0"/>
                <w:szCs w:val="21"/>
              </w:rPr>
              <w:t>镍液</w:t>
            </w:r>
            <w:proofErr w:type="gramEnd"/>
            <w:r w:rsidRPr="007F5EE8">
              <w:rPr>
                <w:rFonts w:ascii="微软雅黑" w:eastAsia="微软雅黑" w:hAnsi="微软雅黑" w:cs="宋体" w:hint="eastAsia"/>
                <w:color w:val="000000"/>
                <w:kern w:val="0"/>
                <w:szCs w:val="21"/>
              </w:rPr>
              <w:t>中元素的脱氧能力比较，一般1600℃条件下铁液中由强到弱的顺序为：Ba → Ca → Ce → La → Mg → Zr → Al → Ti → B → Si → Mn → W → Fe。</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b/>
                <w:bCs/>
                <w:color w:val="000000"/>
                <w:kern w:val="0"/>
                <w:szCs w:val="21"/>
              </w:rPr>
              <w:lastRenderedPageBreak/>
              <w:t>（2）元素的脱氧效果及其影响因素</w:t>
            </w:r>
          </w:p>
          <w:p w:rsidR="007F5EE8" w:rsidRPr="007F5EE8" w:rsidRDefault="007F5EE8" w:rsidP="007F5EE8">
            <w:pPr>
              <w:widowControl/>
              <w:spacing w:before="100" w:beforeAutospacing="1" w:after="100" w:afterAutospacing="1" w:line="420" w:lineRule="atLeast"/>
              <w:ind w:left="359" w:firstLine="480"/>
              <w:jc w:val="left"/>
              <w:rPr>
                <w:rFonts w:ascii="宋体" w:eastAsia="宋体" w:hAnsi="宋体" w:cs="宋体" w:hint="eastAsia"/>
                <w:color w:val="000000"/>
                <w:kern w:val="0"/>
                <w:sz w:val="24"/>
                <w:szCs w:val="24"/>
              </w:rPr>
            </w:pPr>
            <w:r w:rsidRPr="007F5EE8">
              <w:rPr>
                <w:rFonts w:ascii="微软雅黑" w:eastAsia="微软雅黑" w:hAnsi="微软雅黑" w:cs="宋体" w:hint="eastAsia"/>
                <w:color w:val="000000"/>
                <w:kern w:val="0"/>
                <w:sz w:val="24"/>
                <w:szCs w:val="24"/>
              </w:rPr>
              <w:t>1）元素对氧的亲和力。元素对氧的亲和力越强，脱氧能力就越大，对提高脱氧效果越有利。</w:t>
            </w:r>
          </w:p>
          <w:p w:rsidR="007F5EE8" w:rsidRPr="007F5EE8" w:rsidRDefault="007F5EE8" w:rsidP="007F5EE8">
            <w:pPr>
              <w:widowControl/>
              <w:spacing w:before="100" w:beforeAutospacing="1" w:after="100" w:afterAutospacing="1" w:line="420" w:lineRule="atLeast"/>
              <w:ind w:firstLine="359"/>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2）脱氧元素的物理性能。脱氧元素的物理性能包括元素的熔点、比重、沸点（</w:t>
            </w:r>
            <w:proofErr w:type="gramStart"/>
            <w:r w:rsidRPr="007F5EE8">
              <w:rPr>
                <w:rFonts w:ascii="微软雅黑" w:eastAsia="微软雅黑" w:hAnsi="微软雅黑" w:cs="宋体" w:hint="eastAsia"/>
                <w:color w:val="000000"/>
                <w:kern w:val="0"/>
                <w:sz w:val="24"/>
                <w:szCs w:val="24"/>
              </w:rPr>
              <w:t>蒸气</w:t>
            </w:r>
            <w:proofErr w:type="gramEnd"/>
            <w:r w:rsidRPr="007F5EE8">
              <w:rPr>
                <w:rFonts w:ascii="微软雅黑" w:eastAsia="微软雅黑" w:hAnsi="微软雅黑" w:cs="宋体" w:hint="eastAsia"/>
                <w:color w:val="000000"/>
                <w:kern w:val="0"/>
                <w:sz w:val="24"/>
                <w:szCs w:val="24"/>
              </w:rPr>
              <w:t>压）和元素在钢液中的溶解度等等</w:t>
            </w:r>
          </w:p>
          <w:p w:rsidR="007F5EE8" w:rsidRPr="007F5EE8" w:rsidRDefault="007F5EE8" w:rsidP="007F5EE8">
            <w:pPr>
              <w:widowControl/>
              <w:spacing w:before="100" w:beforeAutospacing="1" w:after="100" w:afterAutospacing="1" w:line="420" w:lineRule="atLeast"/>
              <w:ind w:left="359"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3）脱氧产物的物理特性。脱氧产物的熔点、比重和钢液的界面张力，与高熔点氧化物形成低熔点液态复合氧化物的能力，以及在钢液中的溶解度等物理特性，对脱氧的效果都有显著影响。</w:t>
            </w:r>
          </w:p>
          <w:p w:rsidR="007F5EE8" w:rsidRPr="007F5EE8" w:rsidRDefault="007F5EE8" w:rsidP="007F5EE8">
            <w:pPr>
              <w:widowControl/>
              <w:spacing w:before="50" w:after="50" w:line="420" w:lineRule="atLeast"/>
              <w:jc w:val="left"/>
              <w:rPr>
                <w:rFonts w:ascii="微软雅黑" w:eastAsia="微软雅黑" w:hAnsi="微软雅黑" w:cs="宋体"/>
                <w:color w:val="000000"/>
                <w:kern w:val="0"/>
                <w:szCs w:val="21"/>
              </w:rPr>
            </w:pPr>
            <w:r w:rsidRPr="007F5EE8">
              <w:rPr>
                <w:rFonts w:ascii="微软雅黑" w:eastAsia="微软雅黑" w:hAnsi="微软雅黑" w:cs="宋体" w:hint="eastAsia"/>
                <w:b/>
                <w:bCs/>
                <w:color w:val="000000"/>
                <w:kern w:val="0"/>
                <w:szCs w:val="21"/>
              </w:rPr>
              <w:t>（3）脱氧元素和复合脱氧剂的特点</w:t>
            </w:r>
          </w:p>
          <w:p w:rsidR="007F5EE8" w:rsidRPr="007F5EE8" w:rsidRDefault="007F5EE8" w:rsidP="007F5EE8">
            <w:pPr>
              <w:widowControl/>
              <w:spacing w:before="100" w:beforeAutospacing="1" w:after="100" w:afterAutospacing="1" w:line="420" w:lineRule="atLeast"/>
              <w:ind w:firstLine="359"/>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1）铝脱氧和铝、锰或铝、硅、</w:t>
            </w:r>
            <w:proofErr w:type="gramStart"/>
            <w:r w:rsidRPr="007F5EE8">
              <w:rPr>
                <w:rFonts w:ascii="微软雅黑" w:eastAsia="微软雅黑" w:hAnsi="微软雅黑" w:cs="宋体" w:hint="eastAsia"/>
                <w:color w:val="000000"/>
                <w:kern w:val="0"/>
                <w:szCs w:val="21"/>
              </w:rPr>
              <w:t>锰同时</w:t>
            </w:r>
            <w:proofErr w:type="gramEnd"/>
            <w:r w:rsidRPr="007F5EE8">
              <w:rPr>
                <w:rFonts w:ascii="微软雅黑" w:eastAsia="微软雅黑" w:hAnsi="微软雅黑" w:cs="宋体" w:hint="eastAsia"/>
                <w:color w:val="000000"/>
                <w:kern w:val="0"/>
                <w:szCs w:val="21"/>
              </w:rPr>
              <w:t>脱氧，铝是与氧亲和力很强的脱氧剂其脱氧能力低于钙、镁、钡、稀土而高于硅、锰、钛等元素。</w:t>
            </w:r>
          </w:p>
          <w:p w:rsidR="007F5EE8" w:rsidRPr="007F5EE8" w:rsidRDefault="007F5EE8" w:rsidP="007F5EE8">
            <w:pPr>
              <w:widowControl/>
              <w:spacing w:before="100" w:beforeAutospacing="1" w:after="100" w:afterAutospacing="1" w:line="420" w:lineRule="atLeast"/>
              <w:ind w:firstLine="359"/>
              <w:jc w:val="left"/>
              <w:rPr>
                <w:rFonts w:ascii="宋体" w:eastAsia="宋体" w:hAnsi="宋体" w:cs="宋体" w:hint="eastAsia"/>
                <w:color w:val="000000"/>
                <w:kern w:val="0"/>
                <w:sz w:val="24"/>
                <w:szCs w:val="24"/>
              </w:rPr>
            </w:pPr>
            <w:r w:rsidRPr="007F5EE8">
              <w:rPr>
                <w:rFonts w:ascii="微软雅黑" w:eastAsia="微软雅黑" w:hAnsi="微软雅黑" w:cs="宋体" w:hint="eastAsia"/>
                <w:color w:val="000000"/>
                <w:kern w:val="0"/>
                <w:sz w:val="24"/>
                <w:szCs w:val="24"/>
              </w:rPr>
              <w:t>2）钙及钙合金脱氧的特点。钙是很强的脱氧剂，也是极强的脱硫元素。钙是很强的脱氧剂，也是极强的脱硫元素。但是，由于钙的沸点低（1484℃），在铁液中呈</w:t>
            </w:r>
            <w:proofErr w:type="gramStart"/>
            <w:r w:rsidRPr="007F5EE8">
              <w:rPr>
                <w:rFonts w:ascii="微软雅黑" w:eastAsia="微软雅黑" w:hAnsi="微软雅黑" w:cs="宋体" w:hint="eastAsia"/>
                <w:color w:val="000000"/>
                <w:kern w:val="0"/>
                <w:sz w:val="24"/>
                <w:szCs w:val="24"/>
              </w:rPr>
              <w:t>蒸气</w:t>
            </w:r>
            <w:proofErr w:type="gramEnd"/>
            <w:r w:rsidRPr="007F5EE8">
              <w:rPr>
                <w:rFonts w:ascii="微软雅黑" w:eastAsia="微软雅黑" w:hAnsi="微软雅黑" w:cs="宋体" w:hint="eastAsia"/>
                <w:color w:val="000000"/>
                <w:kern w:val="0"/>
                <w:sz w:val="24"/>
                <w:szCs w:val="24"/>
              </w:rPr>
              <w:t>状态，使它的效果降低。另外，钙在铁液中的溶解度很低，影响了钙的脱氧脱硫效果，使钙的利用率也降低。 </w:t>
            </w:r>
          </w:p>
          <w:p w:rsidR="007F5EE8" w:rsidRPr="007F5EE8" w:rsidRDefault="007F5EE8" w:rsidP="007F5EE8">
            <w:pPr>
              <w:widowControl/>
              <w:spacing w:before="156" w:after="156"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2.3.2 扩散脱氧和沉淀脱氧</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（1） 扩散脱氧</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1）扩散脱氧原理：能斯托分配定律，进行扩散脱氧时，能同时溶解于炉渣</w:t>
            </w:r>
            <w:r w:rsidRPr="007F5EE8">
              <w:rPr>
                <w:rFonts w:ascii="微软雅黑" w:eastAsia="微软雅黑" w:hAnsi="微软雅黑" w:cs="宋体" w:hint="eastAsia"/>
                <w:color w:val="000000"/>
                <w:kern w:val="0"/>
                <w:sz w:val="24"/>
                <w:szCs w:val="24"/>
              </w:rPr>
              <w:lastRenderedPageBreak/>
              <w:t>和钢液中氧，在温度一定时，存在以下平衡关系</w:t>
            </w:r>
          </w:p>
          <w:p w:rsidR="007F5EE8" w:rsidRPr="007F5EE8" w:rsidRDefault="007F5EE8" w:rsidP="007F5EE8">
            <w:pPr>
              <w:widowControl/>
              <w:spacing w:before="100" w:beforeAutospacing="1" w:after="100" w:afterAutospacing="1" w:line="420" w:lineRule="atLeast"/>
              <w:ind w:firstLine="480"/>
              <w:jc w:val="center"/>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(FeO)=Fe(l)+[O]      </w:t>
            </w:r>
            <w:r w:rsidRPr="007F5EE8">
              <w:rPr>
                <w:rFonts w:ascii="微软雅黑" w:eastAsia="微软雅黑" w:hAnsi="微软雅黑" w:cs="宋体" w:hint="eastAsia"/>
                <w:b/>
                <w:bCs/>
                <w:color w:val="000000"/>
                <w:kern w:val="0"/>
                <w:szCs w:val="21"/>
              </w:rPr>
              <w:t> </w:t>
            </w:r>
            <w:r w:rsidRPr="007F5EE8">
              <w:rPr>
                <w:rFonts w:ascii="微软雅黑" w:eastAsia="微软雅黑" w:hAnsi="微软雅黑" w:cs="宋体" w:hint="eastAsia"/>
                <w:color w:val="000000"/>
                <w:kern w:val="0"/>
                <w:szCs w:val="21"/>
              </w:rPr>
              <w:t>（2-9）</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此时，氧在炉渣与钢液间的浓度比值应等于常数，即</w:t>
            </w:r>
          </w:p>
          <w:p w:rsidR="007F5EE8" w:rsidRPr="007F5EE8" w:rsidRDefault="007F5EE8" w:rsidP="007F5EE8">
            <w:pPr>
              <w:widowControl/>
              <w:spacing w:before="100" w:beforeAutospacing="1" w:after="100" w:afterAutospacing="1" w:line="420" w:lineRule="atLeast"/>
              <w:ind w:firstLine="480"/>
              <w:jc w:val="center"/>
              <w:rPr>
                <w:rFonts w:ascii="宋体" w:eastAsia="宋体" w:hAnsi="宋体" w:cs="宋体" w:hint="eastAsia"/>
                <w:color w:val="000000"/>
                <w:kern w:val="0"/>
                <w:sz w:val="24"/>
                <w:szCs w:val="24"/>
              </w:rPr>
            </w:pPr>
            <w:r>
              <w:rPr>
                <w:rFonts w:ascii="微软雅黑" w:eastAsia="微软雅黑" w:hAnsi="微软雅黑" w:cs="宋体"/>
                <w:noProof/>
                <w:color w:val="FF0000"/>
                <w:kern w:val="0"/>
                <w:sz w:val="24"/>
                <w:szCs w:val="24"/>
                <w:vertAlign w:val="subscript"/>
              </w:rPr>
              <w:drawing>
                <wp:inline distT="0" distB="0" distL="0" distR="0">
                  <wp:extent cx="1600200" cy="463550"/>
                  <wp:effectExtent l="0" t="0" r="0" b="0"/>
                  <wp:docPr id="6" name="图片 6" descr="http://netedu.xauat.edu.cn/jpkc/netedu/jpkc2012/tzyl/content/jxkj/jxkj2.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tedu.xauat.edu.cn/jpkc/netedu/jpkc2012/tzyl/content/jxkj/jxkj2.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463550"/>
                          </a:xfrm>
                          <a:prstGeom prst="rect">
                            <a:avLst/>
                          </a:prstGeom>
                          <a:noFill/>
                          <a:ln>
                            <a:noFill/>
                          </a:ln>
                        </pic:spPr>
                      </pic:pic>
                    </a:graphicData>
                  </a:graphic>
                </wp:inline>
              </w:drawing>
            </w:r>
            <w:r w:rsidRPr="007F5EE8">
              <w:rPr>
                <w:rFonts w:ascii="微软雅黑" w:eastAsia="微软雅黑" w:hAnsi="微软雅黑" w:cs="宋体" w:hint="eastAsia"/>
                <w:color w:val="FF0000"/>
                <w:kern w:val="0"/>
                <w:sz w:val="24"/>
                <w:szCs w:val="24"/>
                <w:vertAlign w:val="subscript"/>
              </w:rPr>
              <w:t> </w:t>
            </w:r>
            <w:r w:rsidRPr="007F5EE8">
              <w:rPr>
                <w:rFonts w:ascii="微软雅黑" w:eastAsia="微软雅黑" w:hAnsi="微软雅黑" w:cs="宋体" w:hint="eastAsia"/>
                <w:color w:val="000000"/>
                <w:kern w:val="0"/>
                <w:sz w:val="24"/>
                <w:szCs w:val="24"/>
              </w:rPr>
              <w:t>（2-10）</w:t>
            </w:r>
          </w:p>
          <w:p w:rsidR="007F5EE8" w:rsidRPr="007F5EE8" w:rsidRDefault="007F5EE8" w:rsidP="007F5EE8">
            <w:pPr>
              <w:widowControl/>
              <w:spacing w:before="100" w:beforeAutospacing="1" w:after="100" w:afterAutospacing="1" w:line="420" w:lineRule="atLeast"/>
              <w:jc w:val="left"/>
              <w:rPr>
                <w:rFonts w:ascii="微软雅黑" w:eastAsia="微软雅黑" w:hAnsi="微软雅黑" w:cs="宋体"/>
                <w:b/>
                <w:bCs/>
                <w:color w:val="000000"/>
                <w:kern w:val="0"/>
                <w:szCs w:val="21"/>
              </w:rPr>
            </w:pPr>
            <w:r w:rsidRPr="007F5EE8">
              <w:rPr>
                <w:rFonts w:ascii="微软雅黑" w:eastAsia="微软雅黑" w:hAnsi="微软雅黑" w:cs="宋体" w:hint="eastAsia"/>
                <w:b/>
                <w:bCs/>
                <w:color w:val="000000"/>
                <w:kern w:val="0"/>
                <w:szCs w:val="21"/>
              </w:rPr>
              <w:t>2）影响扩散脱氧的因素</w:t>
            </w:r>
          </w:p>
          <w:p w:rsidR="007F5EE8" w:rsidRPr="007F5EE8" w:rsidRDefault="007F5EE8" w:rsidP="007F5EE8">
            <w:pPr>
              <w:widowControl/>
              <w:spacing w:before="100" w:beforeAutospacing="1" w:after="100" w:afterAutospacing="1" w:line="420" w:lineRule="atLeast"/>
              <w:jc w:val="center"/>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a 温度对扩散脱氧效果的影响。铁液中的最大饱和含氧量对温度的影响具有双重性，关系式如下：Log [%O]</w:t>
            </w:r>
            <w:r w:rsidRPr="007F5EE8">
              <w:rPr>
                <w:rFonts w:ascii="微软雅黑" w:eastAsia="微软雅黑" w:hAnsi="微软雅黑" w:cs="宋体" w:hint="eastAsia"/>
                <w:color w:val="000000"/>
                <w:kern w:val="0"/>
                <w:szCs w:val="21"/>
                <w:vertAlign w:val="subscript"/>
              </w:rPr>
              <w:t>饱和 </w:t>
            </w:r>
            <w:r w:rsidRPr="007F5EE8">
              <w:rPr>
                <w:rFonts w:ascii="微软雅黑" w:eastAsia="微软雅黑" w:hAnsi="微软雅黑" w:cs="宋体" w:hint="eastAsia"/>
                <w:color w:val="000000"/>
                <w:kern w:val="0"/>
                <w:szCs w:val="21"/>
              </w:rPr>
              <w:t>= -6320/T + 2.734    （2-11）</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hint="eastAsia"/>
                <w:color w:val="000000"/>
                <w:kern w:val="0"/>
                <w:sz w:val="24"/>
                <w:szCs w:val="24"/>
              </w:rPr>
            </w:pPr>
            <w:r w:rsidRPr="007F5EE8">
              <w:rPr>
                <w:rFonts w:ascii="微软雅黑" w:eastAsia="微软雅黑" w:hAnsi="微软雅黑" w:cs="宋体" w:hint="eastAsia"/>
                <w:color w:val="000000"/>
                <w:kern w:val="0"/>
                <w:sz w:val="24"/>
                <w:szCs w:val="24"/>
              </w:rPr>
              <w:t>b 钢渣接触条件的影响。</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c 炉渣成分的影响</w:t>
            </w:r>
            <w:r w:rsidRPr="007F5EE8">
              <w:rPr>
                <w:rFonts w:ascii="微软雅黑" w:eastAsia="微软雅黑" w:hAnsi="微软雅黑" w:cs="宋体" w:hint="eastAsia"/>
                <w:b/>
                <w:bCs/>
                <w:color w:val="000000"/>
                <w:kern w:val="0"/>
                <w:sz w:val="24"/>
                <w:szCs w:val="24"/>
              </w:rPr>
              <w:t>。</w:t>
            </w:r>
          </w:p>
          <w:p w:rsidR="007F5EE8" w:rsidRPr="007F5EE8" w:rsidRDefault="007F5EE8" w:rsidP="007F5EE8">
            <w:pPr>
              <w:widowControl/>
              <w:spacing w:before="100" w:beforeAutospacing="1" w:after="100" w:afterAutospacing="1" w:line="420" w:lineRule="atLeast"/>
              <w:jc w:val="left"/>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(2) 沉淀脱氧</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1）沉淀脱氧的原理</w:t>
            </w:r>
            <w:r w:rsidRPr="007F5EE8">
              <w:rPr>
                <w:rFonts w:ascii="微软雅黑" w:eastAsia="微软雅黑" w:hAnsi="微软雅黑" w:cs="宋体" w:hint="eastAsia"/>
                <w:b/>
                <w:bCs/>
                <w:color w:val="000000"/>
                <w:kern w:val="0"/>
                <w:szCs w:val="21"/>
              </w:rPr>
              <w:t>。</w:t>
            </w:r>
            <w:r w:rsidRPr="007F5EE8">
              <w:rPr>
                <w:rFonts w:ascii="微软雅黑" w:eastAsia="微软雅黑" w:hAnsi="微软雅黑" w:cs="宋体" w:hint="eastAsia"/>
                <w:color w:val="000000"/>
                <w:kern w:val="0"/>
                <w:szCs w:val="21"/>
              </w:rPr>
              <w:t>沉淀脱氧是指向钢液中加入对氧亲合力大于铁的元素，以期与钢液中的溶解氧发生化合，形成不溶于钢液的氧化物，该氧化物借助于浮力自钢液中排出，从而使钢液的含氧量降低的方法。</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2）沉淀脱氧剂的种类及使用范围</w:t>
            </w:r>
            <w:r w:rsidRPr="007F5EE8">
              <w:rPr>
                <w:rFonts w:ascii="微软雅黑" w:eastAsia="微软雅黑" w:hAnsi="微软雅黑" w:cs="宋体" w:hint="eastAsia"/>
                <w:b/>
                <w:bCs/>
                <w:color w:val="000000"/>
                <w:kern w:val="0"/>
                <w:szCs w:val="21"/>
              </w:rPr>
              <w:t>：</w:t>
            </w:r>
            <w:r w:rsidRPr="007F5EE8">
              <w:rPr>
                <w:rFonts w:ascii="微软雅黑" w:eastAsia="微软雅黑" w:hAnsi="微软雅黑" w:cs="宋体" w:hint="eastAsia"/>
                <w:color w:val="000000"/>
                <w:kern w:val="0"/>
                <w:szCs w:val="21"/>
              </w:rPr>
              <w:t>常用的沉淀脱氧剂，主要包括纯金属脱氧剂、镍基脱氧剂、铝基脱氧剂、硅锰基和硅钙基脱氧剂。从降低总氧量出发，使用含钙、钡、镁等强脱氧元素的复合脱氧剂，可以得到总氧量≤0.003%的钢液。不同脱氧剂的配合使用，才能得到纯净度很高的钢。</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hint="eastAsia"/>
                <w:color w:val="000000"/>
                <w:kern w:val="0"/>
                <w:sz w:val="24"/>
                <w:szCs w:val="24"/>
              </w:rPr>
            </w:pPr>
            <w:r w:rsidRPr="007F5EE8">
              <w:rPr>
                <w:rFonts w:ascii="微软雅黑" w:eastAsia="微软雅黑" w:hAnsi="微软雅黑" w:cs="宋体" w:hint="eastAsia"/>
                <w:b/>
                <w:bCs/>
                <w:color w:val="000000"/>
                <w:kern w:val="0"/>
                <w:sz w:val="24"/>
                <w:szCs w:val="24"/>
              </w:rPr>
              <w:lastRenderedPageBreak/>
              <w:t>2.3.3</w:t>
            </w:r>
            <w:r w:rsidRPr="007F5EE8">
              <w:rPr>
                <w:rFonts w:ascii="微软雅黑" w:eastAsia="微软雅黑" w:hAnsi="微软雅黑" w:cs="宋体" w:hint="eastAsia"/>
                <w:color w:val="000000"/>
                <w:kern w:val="0"/>
                <w:sz w:val="24"/>
                <w:szCs w:val="24"/>
              </w:rPr>
              <w:t> </w:t>
            </w:r>
            <w:r w:rsidRPr="007F5EE8">
              <w:rPr>
                <w:rFonts w:ascii="微软雅黑" w:eastAsia="微软雅黑" w:hAnsi="微软雅黑" w:cs="宋体" w:hint="eastAsia"/>
                <w:b/>
                <w:bCs/>
                <w:color w:val="000000"/>
                <w:kern w:val="0"/>
                <w:sz w:val="24"/>
                <w:szCs w:val="24"/>
              </w:rPr>
              <w:t>合金脱硫   </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实质：使溶解在铁液中的硫结合成某种高熔点化合物（如CaS、MgS、CeS等）或硫氧化物，这些硫化物在铁液中的溶解度比硫化铁在铁液中的溶解度小得多，从而保证</w:t>
            </w:r>
            <w:proofErr w:type="gramStart"/>
            <w:r w:rsidRPr="007F5EE8">
              <w:rPr>
                <w:rFonts w:ascii="微软雅黑" w:eastAsia="微软雅黑" w:hAnsi="微软雅黑" w:cs="宋体" w:hint="eastAsia"/>
                <w:color w:val="000000"/>
                <w:kern w:val="0"/>
                <w:sz w:val="24"/>
                <w:szCs w:val="24"/>
              </w:rPr>
              <w:t>硫自钢</w:t>
            </w:r>
            <w:proofErr w:type="gramEnd"/>
            <w:r w:rsidRPr="007F5EE8">
              <w:rPr>
                <w:rFonts w:ascii="微软雅黑" w:eastAsia="微软雅黑" w:hAnsi="微软雅黑" w:cs="宋体" w:hint="eastAsia"/>
                <w:color w:val="000000"/>
                <w:kern w:val="0"/>
                <w:sz w:val="24"/>
                <w:szCs w:val="24"/>
              </w:rPr>
              <w:t>中排除或弥散分布于金属中。脱硫的主要方法有精炼剂脱硫和钢渣反应脱硫。</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（1）精炼剂脱硫</w:t>
            </w:r>
          </w:p>
          <w:p w:rsidR="007F5EE8" w:rsidRPr="007F5EE8" w:rsidRDefault="007F5EE8" w:rsidP="007F5EE8">
            <w:pPr>
              <w:widowControl/>
              <w:spacing w:before="100" w:beforeAutospacing="1" w:after="100" w:afterAutospacing="1" w:line="420" w:lineRule="atLeast"/>
              <w:ind w:firstLine="52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精炼剂脱硫的基本原理是利用与硫亲和力大的物质与硫结合成硫化物。该硫化物不溶于铁液或在铁液中溶解度很小，密度小于合金液。各种元素与硫亲和力的大小可用各元素与1mol</w:t>
            </w:r>
            <w:proofErr w:type="gramStart"/>
            <w:r w:rsidRPr="007F5EE8">
              <w:rPr>
                <w:rFonts w:ascii="微软雅黑" w:eastAsia="微软雅黑" w:hAnsi="微软雅黑" w:cs="宋体" w:hint="eastAsia"/>
                <w:color w:val="000000"/>
                <w:kern w:val="0"/>
                <w:sz w:val="24"/>
                <w:szCs w:val="24"/>
              </w:rPr>
              <w:t>硫反应</w:t>
            </w:r>
            <w:proofErr w:type="gramEnd"/>
            <w:r w:rsidRPr="007F5EE8">
              <w:rPr>
                <w:rFonts w:ascii="微软雅黑" w:eastAsia="微软雅黑" w:hAnsi="微软雅黑" w:cs="宋体" w:hint="eastAsia"/>
                <w:color w:val="000000"/>
                <w:kern w:val="0"/>
                <w:sz w:val="24"/>
                <w:szCs w:val="24"/>
              </w:rPr>
              <w:t>的标准自由能变化的大小来衡量。在同样温度下，</w:t>
            </w:r>
            <w:proofErr w:type="gramStart"/>
            <w:r w:rsidRPr="007F5EE8">
              <w:rPr>
                <w:rFonts w:ascii="微软雅黑" w:eastAsia="微软雅黑" w:hAnsi="微软雅黑" w:cs="宋体" w:hint="eastAsia"/>
                <w:color w:val="000000"/>
                <w:kern w:val="0"/>
                <w:sz w:val="24"/>
                <w:szCs w:val="24"/>
              </w:rPr>
              <w:t>若标准</w:t>
            </w:r>
            <w:proofErr w:type="gramEnd"/>
            <w:r w:rsidRPr="007F5EE8">
              <w:rPr>
                <w:rFonts w:ascii="微软雅黑" w:eastAsia="微软雅黑" w:hAnsi="微软雅黑" w:cs="宋体" w:hint="eastAsia"/>
                <w:color w:val="000000"/>
                <w:kern w:val="0"/>
                <w:sz w:val="24"/>
                <w:szCs w:val="24"/>
              </w:rPr>
              <w:t>自由能数值越小，该元素与硫亲和力越大。各种元素与硫亲和力的大小按La、Ca、Ba、Mg、Mn、Fe的次序而递减。</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(2) 钢渣反应脱硫</w:t>
            </w:r>
          </w:p>
          <w:p w:rsidR="007F5EE8" w:rsidRPr="007F5EE8" w:rsidRDefault="007F5EE8" w:rsidP="007F5EE8">
            <w:pPr>
              <w:widowControl/>
              <w:spacing w:before="100" w:beforeAutospacing="1" w:after="100" w:afterAutospacing="1" w:line="420" w:lineRule="atLeast"/>
              <w:ind w:firstLine="43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只有在碱性感应炉中才能进行钢渣之间的脱硫反应。脱硫过程可分为如下3个步骤：</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1) 金属液中的硫离子扩散到钢渣界面，渣中的氧离子扩散</w:t>
            </w:r>
            <w:proofErr w:type="gramStart"/>
            <w:r w:rsidRPr="007F5EE8">
              <w:rPr>
                <w:rFonts w:ascii="微软雅黑" w:eastAsia="微软雅黑" w:hAnsi="微软雅黑" w:cs="宋体" w:hint="eastAsia"/>
                <w:color w:val="000000"/>
                <w:kern w:val="0"/>
                <w:sz w:val="24"/>
                <w:szCs w:val="24"/>
              </w:rPr>
              <w:t>到渣钢</w:t>
            </w:r>
            <w:proofErr w:type="gramEnd"/>
            <w:r w:rsidRPr="007F5EE8">
              <w:rPr>
                <w:rFonts w:ascii="微软雅黑" w:eastAsia="微软雅黑" w:hAnsi="微软雅黑" w:cs="宋体" w:hint="eastAsia"/>
                <w:color w:val="000000"/>
                <w:kern w:val="0"/>
                <w:sz w:val="24"/>
                <w:szCs w:val="24"/>
              </w:rPr>
              <w:t>界面；</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2) 在钢渣界面发生下列反应：[S]+(O</w:t>
            </w:r>
            <w:r w:rsidRPr="007F5EE8">
              <w:rPr>
                <w:rFonts w:ascii="微软雅黑" w:eastAsia="微软雅黑" w:hAnsi="微软雅黑" w:cs="宋体" w:hint="eastAsia"/>
                <w:color w:val="000000"/>
                <w:kern w:val="0"/>
                <w:sz w:val="24"/>
                <w:szCs w:val="24"/>
                <w:vertAlign w:val="superscript"/>
              </w:rPr>
              <w:t>2-</w:t>
            </w:r>
            <w:r w:rsidRPr="007F5EE8">
              <w:rPr>
                <w:rFonts w:ascii="微软雅黑" w:eastAsia="微软雅黑" w:hAnsi="微软雅黑" w:cs="宋体" w:hint="eastAsia"/>
                <w:color w:val="000000"/>
                <w:kern w:val="0"/>
                <w:sz w:val="24"/>
                <w:szCs w:val="24"/>
              </w:rPr>
              <w:t>)=(S</w:t>
            </w:r>
            <w:r w:rsidRPr="007F5EE8">
              <w:rPr>
                <w:rFonts w:ascii="微软雅黑" w:eastAsia="微软雅黑" w:hAnsi="微软雅黑" w:cs="宋体" w:hint="eastAsia"/>
                <w:color w:val="000000"/>
                <w:kern w:val="0"/>
                <w:sz w:val="24"/>
                <w:szCs w:val="24"/>
                <w:vertAlign w:val="superscript"/>
              </w:rPr>
              <w:t>2-</w:t>
            </w:r>
            <w:r w:rsidRPr="007F5EE8">
              <w:rPr>
                <w:rFonts w:ascii="微软雅黑" w:eastAsia="微软雅黑" w:hAnsi="微软雅黑" w:cs="宋体" w:hint="eastAsia"/>
                <w:color w:val="000000"/>
                <w:kern w:val="0"/>
                <w:sz w:val="24"/>
                <w:szCs w:val="24"/>
              </w:rPr>
              <w:t>)+[O]  (2-12)</w:t>
            </w:r>
          </w:p>
          <w:p w:rsidR="007F5EE8" w:rsidRPr="007F5EE8" w:rsidRDefault="007F5EE8" w:rsidP="007F5EE8">
            <w:pPr>
              <w:widowControl/>
              <w:spacing w:before="100" w:beforeAutospacing="1" w:after="100" w:afterAutospacing="1" w:line="420" w:lineRule="atLeast"/>
              <w:ind w:firstLine="43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3) 生成的硫原子向渣中扩散，生成的氧</w:t>
            </w:r>
            <w:proofErr w:type="gramStart"/>
            <w:r w:rsidRPr="007F5EE8">
              <w:rPr>
                <w:rFonts w:ascii="微软雅黑" w:eastAsia="微软雅黑" w:hAnsi="微软雅黑" w:cs="宋体" w:hint="eastAsia"/>
                <w:color w:val="000000"/>
                <w:kern w:val="0"/>
                <w:sz w:val="24"/>
                <w:szCs w:val="24"/>
              </w:rPr>
              <w:t>原子向钢中</w:t>
            </w:r>
            <w:proofErr w:type="gramEnd"/>
            <w:r w:rsidRPr="007F5EE8">
              <w:rPr>
                <w:rFonts w:ascii="微软雅黑" w:eastAsia="微软雅黑" w:hAnsi="微软雅黑" w:cs="宋体" w:hint="eastAsia"/>
                <w:color w:val="000000"/>
                <w:kern w:val="0"/>
                <w:sz w:val="24"/>
                <w:szCs w:val="24"/>
              </w:rPr>
              <w:t>扩散。由实践可知，决定脱硫反应速度的是硫离子在渣中的扩散。式2-12所示的平衡常数K是随温度变</w:t>
            </w:r>
            <w:r w:rsidRPr="007F5EE8">
              <w:rPr>
                <w:rFonts w:ascii="微软雅黑" w:eastAsia="微软雅黑" w:hAnsi="微软雅黑" w:cs="宋体" w:hint="eastAsia"/>
                <w:color w:val="000000"/>
                <w:kern w:val="0"/>
                <w:sz w:val="24"/>
                <w:szCs w:val="24"/>
              </w:rPr>
              <w:lastRenderedPageBreak/>
              <w:t>化的常数。通常用分配系数Ls表示炉渣的脱硫能力，即</w:t>
            </w:r>
          </w:p>
          <w:p w:rsidR="007F5EE8" w:rsidRPr="007F5EE8" w:rsidRDefault="007F5EE8" w:rsidP="007F5EE8">
            <w:pPr>
              <w:widowControl/>
              <w:spacing w:before="100" w:beforeAutospacing="1" w:after="100" w:afterAutospacing="1" w:line="420" w:lineRule="atLeast"/>
              <w:ind w:firstLine="1065"/>
              <w:jc w:val="left"/>
              <w:rPr>
                <w:rFonts w:ascii="宋体" w:eastAsia="宋体" w:hAnsi="宋体" w:cs="宋体"/>
                <w:color w:val="000000"/>
                <w:kern w:val="0"/>
                <w:sz w:val="24"/>
                <w:szCs w:val="24"/>
              </w:rPr>
            </w:pPr>
            <w:r>
              <w:rPr>
                <w:rFonts w:ascii="微软雅黑" w:eastAsia="微软雅黑" w:hAnsi="微软雅黑" w:cs="宋体"/>
                <w:noProof/>
                <w:color w:val="000000"/>
                <w:kern w:val="0"/>
                <w:sz w:val="24"/>
                <w:szCs w:val="24"/>
                <w:vertAlign w:val="subscript"/>
              </w:rPr>
              <w:drawing>
                <wp:inline distT="0" distB="0" distL="0" distR="0">
                  <wp:extent cx="1143000" cy="444500"/>
                  <wp:effectExtent l="0" t="0" r="0" b="0"/>
                  <wp:docPr id="5" name="图片 5" descr="http://netedu.xauat.edu.cn/jpkc/netedu/jpkc2012/tzyl/content/jxkj/jxkj2.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tedu.xauat.edu.cn/jpkc/netedu/jpkc2012/tzyl/content/jxkj/jxkj2.files/image01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444500"/>
                          </a:xfrm>
                          <a:prstGeom prst="rect">
                            <a:avLst/>
                          </a:prstGeom>
                          <a:noFill/>
                          <a:ln>
                            <a:noFill/>
                          </a:ln>
                        </pic:spPr>
                      </pic:pic>
                    </a:graphicData>
                  </a:graphic>
                </wp:inline>
              </w:drawing>
            </w:r>
            <w:r w:rsidRPr="007F5EE8">
              <w:rPr>
                <w:rFonts w:ascii="微软雅黑" w:eastAsia="微软雅黑" w:hAnsi="微软雅黑" w:cs="宋体" w:hint="eastAsia"/>
                <w:color w:val="000000"/>
                <w:kern w:val="0"/>
                <w:sz w:val="24"/>
                <w:szCs w:val="24"/>
                <w:vertAlign w:val="subscript"/>
              </w:rPr>
              <w:t> </w:t>
            </w:r>
            <w:r w:rsidRPr="007F5EE8">
              <w:rPr>
                <w:rFonts w:ascii="微软雅黑" w:eastAsia="微软雅黑" w:hAnsi="微软雅黑" w:cs="宋体" w:hint="eastAsia"/>
                <w:color w:val="000000"/>
                <w:kern w:val="0"/>
                <w:sz w:val="24"/>
                <w:szCs w:val="24"/>
              </w:rPr>
              <w:t>                                （2-13）</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N</w:t>
            </w:r>
            <w:r w:rsidRPr="007F5EE8">
              <w:rPr>
                <w:rFonts w:ascii="微软雅黑" w:eastAsia="微软雅黑" w:hAnsi="微软雅黑" w:cs="宋体" w:hint="eastAsia"/>
                <w:color w:val="000000"/>
                <w:kern w:val="0"/>
                <w:sz w:val="24"/>
                <w:szCs w:val="24"/>
                <w:vertAlign w:val="subscript"/>
              </w:rPr>
              <w:t>O</w:t>
            </w:r>
            <w:r w:rsidRPr="007F5EE8">
              <w:rPr>
                <w:rFonts w:ascii="微软雅黑" w:eastAsia="微软雅黑" w:hAnsi="微软雅黑" w:cs="宋体" w:hint="eastAsia"/>
                <w:color w:val="000000"/>
                <w:kern w:val="0"/>
                <w:sz w:val="24"/>
                <w:szCs w:val="24"/>
                <w:vertAlign w:val="superscript"/>
              </w:rPr>
              <w:t>2- </w:t>
            </w:r>
            <w:r w:rsidRPr="007F5EE8">
              <w:rPr>
                <w:rFonts w:ascii="微软雅黑" w:eastAsia="微软雅黑" w:hAnsi="微软雅黑" w:cs="宋体" w:hint="eastAsia"/>
                <w:color w:val="000000"/>
                <w:kern w:val="0"/>
                <w:sz w:val="24"/>
                <w:szCs w:val="24"/>
              </w:rPr>
              <w:t>代表了熔渣的碱度，碱度越高越有利于脱硫。但当碱度过高时，熔渣熔点、黏度都增高的情况下，脱硫速度受到限制，反而不利于脱硫。当金属熔池中氧含量较低时，渣中氧化铁含量也较低，这时有利于脱硫。实验发现在1600℃纯铁液中硫与氧平衡含量之间有以下关系：[S]/[O]= 4。增加温度有利于脱硫，提高温度不但使Ls增大，</w:t>
            </w:r>
            <w:proofErr w:type="gramStart"/>
            <w:r w:rsidRPr="007F5EE8">
              <w:rPr>
                <w:rFonts w:ascii="微软雅黑" w:eastAsia="微软雅黑" w:hAnsi="微软雅黑" w:cs="宋体" w:hint="eastAsia"/>
                <w:color w:val="000000"/>
                <w:kern w:val="0"/>
                <w:sz w:val="24"/>
                <w:szCs w:val="24"/>
              </w:rPr>
              <w:t>再且可以</w:t>
            </w:r>
            <w:proofErr w:type="gramEnd"/>
            <w:r w:rsidRPr="007F5EE8">
              <w:rPr>
                <w:rFonts w:ascii="微软雅黑" w:eastAsia="微软雅黑" w:hAnsi="微软雅黑" w:cs="宋体" w:hint="eastAsia"/>
                <w:color w:val="000000"/>
                <w:kern w:val="0"/>
                <w:sz w:val="24"/>
                <w:szCs w:val="24"/>
              </w:rPr>
              <w:t>改善钢渣流动性。</w:t>
            </w:r>
          </w:p>
          <w:p w:rsidR="007F5EE8" w:rsidRPr="007F5EE8" w:rsidRDefault="007F5EE8" w:rsidP="007F5EE8">
            <w:pPr>
              <w:widowControl/>
              <w:spacing w:before="156" w:after="156"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2.3.4 非金属夹杂物的去除</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钢中存在大量的非金属夹杂物能够破坏钢基体的连续性，使原子间的作用力减弱，起应力集中，促使裂纹形成。它们严重降低钢的力学性能，尤其是降低钢的塑性和冲击韧性及疲劳性能，使合金的冷、热加工乃至某些物理性能变坏。这种影响不仅与它们的含量多少有关，还与形状和大小有关。</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合金中残留的氢和氮，除了形成氢化物、氮化物以外，还容易引起白点、氢脆、时效等现象。以气体形式析出的[H]、[N]，在钢坯中形成气孔，带材轧制时容易引起皮下气泡等缺陷。常压感应炉有渣熔炼，一般采用浮升法去除夹杂物。非金属夹杂物的密度小于金属液时，在浮力作用下，夹杂物浮至金属熔体与熔渣界面而被熔渣吸收。夹杂物的上浮速度，可用斯托克斯公式计算：</w:t>
            </w:r>
          </w:p>
          <w:p w:rsidR="007F5EE8" w:rsidRPr="007F5EE8" w:rsidRDefault="007F5EE8" w:rsidP="007F5EE8">
            <w:pPr>
              <w:widowControl/>
              <w:spacing w:before="100" w:beforeAutospacing="1" w:after="100" w:afterAutospacing="1" w:line="420" w:lineRule="atLeast"/>
              <w:ind w:firstLine="1275"/>
              <w:jc w:val="left"/>
              <w:rPr>
                <w:rFonts w:ascii="宋体" w:eastAsia="宋体" w:hAnsi="宋体" w:cs="宋体"/>
                <w:color w:val="000000"/>
                <w:kern w:val="0"/>
                <w:sz w:val="24"/>
                <w:szCs w:val="24"/>
              </w:rPr>
            </w:pPr>
            <w:r>
              <w:rPr>
                <w:rFonts w:ascii="微软雅黑" w:eastAsia="微软雅黑" w:hAnsi="微软雅黑" w:cs="宋体"/>
                <w:noProof/>
                <w:color w:val="000000"/>
                <w:kern w:val="0"/>
                <w:sz w:val="24"/>
                <w:szCs w:val="24"/>
                <w:vertAlign w:val="subscript"/>
              </w:rPr>
              <w:drawing>
                <wp:inline distT="0" distB="0" distL="0" distR="0">
                  <wp:extent cx="1250950" cy="444500"/>
                  <wp:effectExtent l="0" t="0" r="6350" b="0"/>
                  <wp:docPr id="4" name="图片 4" descr="http://netedu.xauat.edu.cn/jpkc/netedu/jpkc2012/tzyl/content/jxkj/jxkj2.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tedu.xauat.edu.cn/jpkc/netedu/jpkc2012/tzyl/content/jxkj/jxkj2.files/image01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950" cy="444500"/>
                          </a:xfrm>
                          <a:prstGeom prst="rect">
                            <a:avLst/>
                          </a:prstGeom>
                          <a:noFill/>
                          <a:ln>
                            <a:noFill/>
                          </a:ln>
                        </pic:spPr>
                      </pic:pic>
                    </a:graphicData>
                  </a:graphic>
                </wp:inline>
              </w:drawing>
            </w:r>
            <w:r w:rsidRPr="007F5EE8">
              <w:rPr>
                <w:rFonts w:ascii="微软雅黑" w:eastAsia="微软雅黑" w:hAnsi="微软雅黑" w:cs="宋体" w:hint="eastAsia"/>
                <w:color w:val="000000"/>
                <w:kern w:val="0"/>
                <w:sz w:val="24"/>
                <w:szCs w:val="24"/>
                <w:vertAlign w:val="subscript"/>
              </w:rPr>
              <w:t> </w:t>
            </w:r>
            <w:r w:rsidRPr="007F5EE8">
              <w:rPr>
                <w:rFonts w:ascii="微软雅黑" w:eastAsia="微软雅黑" w:hAnsi="微软雅黑" w:cs="宋体" w:hint="eastAsia"/>
                <w:color w:val="000000"/>
                <w:kern w:val="0"/>
                <w:sz w:val="24"/>
                <w:szCs w:val="24"/>
              </w:rPr>
              <w:t>                          (2-14)</w:t>
            </w:r>
          </w:p>
          <w:p w:rsidR="007F5EE8" w:rsidRPr="007F5EE8" w:rsidRDefault="007F5EE8" w:rsidP="007F5EE8">
            <w:pPr>
              <w:widowControl/>
              <w:spacing w:before="100" w:beforeAutospacing="1" w:after="100" w:afterAutospacing="1" w:line="420" w:lineRule="atLeast"/>
              <w:jc w:val="left"/>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lastRenderedPageBreak/>
              <w:t>2.4 感应炉冶炼用原材料</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对原料的要求：入炉料的化学成分应当准确；金属料清洁、干燥、无油污和铁锈；</w:t>
            </w:r>
          </w:p>
          <w:p w:rsidR="007F5EE8" w:rsidRPr="007F5EE8" w:rsidRDefault="007F5EE8" w:rsidP="007F5EE8">
            <w:pPr>
              <w:widowControl/>
              <w:spacing w:before="100" w:beforeAutospacing="1" w:after="100" w:afterAutospacing="1" w:line="420" w:lineRule="atLeast"/>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料块尺寸合适；炉料都必须存放在干燥的环境中；</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原料的种类：钢铁料：生铁、工业纯铁、废钢、返回料合金料：W、Mo、Nb及其铁合金；Ni Cr、Co及其合金；Si、Mn及其合金；V、B及其合金；Al、Ti及其合金；稀土金属及其合金；特种</w:t>
            </w:r>
            <w:proofErr w:type="gramStart"/>
            <w:r w:rsidRPr="007F5EE8">
              <w:rPr>
                <w:rFonts w:ascii="微软雅黑" w:eastAsia="微软雅黑" w:hAnsi="微软雅黑" w:cs="宋体" w:hint="eastAsia"/>
                <w:color w:val="000000"/>
                <w:kern w:val="0"/>
                <w:szCs w:val="21"/>
              </w:rPr>
              <w:t>添加剂造渣料</w:t>
            </w:r>
            <w:proofErr w:type="gramEnd"/>
            <w:r w:rsidRPr="007F5EE8">
              <w:rPr>
                <w:rFonts w:ascii="微软雅黑" w:eastAsia="微软雅黑" w:hAnsi="微软雅黑" w:cs="宋体" w:hint="eastAsia"/>
                <w:color w:val="000000"/>
                <w:kern w:val="0"/>
                <w:szCs w:val="21"/>
              </w:rPr>
              <w:t>：石灰、萤石、粘土砖碎块。</w:t>
            </w:r>
          </w:p>
          <w:p w:rsidR="007F5EE8" w:rsidRPr="007F5EE8" w:rsidRDefault="007F5EE8" w:rsidP="007F5EE8">
            <w:pPr>
              <w:widowControl/>
              <w:spacing w:before="100" w:beforeAutospacing="1" w:after="100" w:afterAutospacing="1" w:line="420" w:lineRule="atLeast"/>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 配料计算：</w:t>
            </w:r>
          </w:p>
          <w:p w:rsidR="007F5EE8" w:rsidRPr="007F5EE8" w:rsidRDefault="007F5EE8" w:rsidP="007F5EE8">
            <w:pPr>
              <w:widowControl/>
              <w:spacing w:before="100" w:beforeAutospacing="1" w:after="100" w:afterAutospacing="1" w:line="420" w:lineRule="atLeast"/>
              <w:ind w:left="420" w:firstLine="103"/>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根据炉料成分和熔炼产品的控制成分，计算 出入炉每种原料的重量；</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 感应炉由于主要是熔化和升温过程，所以 配料计算要求比较精确计算方法；</w:t>
            </w:r>
          </w:p>
          <w:p w:rsidR="007F5EE8" w:rsidRPr="007F5EE8" w:rsidRDefault="007F5EE8" w:rsidP="007F5EE8">
            <w:pPr>
              <w:widowControl/>
              <w:spacing w:before="100" w:beforeAutospacing="1" w:after="100" w:afterAutospacing="1" w:line="420" w:lineRule="atLeast"/>
              <w:ind w:firstLine="412"/>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 合金元素的回收率是精确计算的关键；</w:t>
            </w:r>
          </w:p>
          <w:p w:rsidR="007F5EE8" w:rsidRPr="007F5EE8" w:rsidRDefault="007F5EE8" w:rsidP="007F5EE8">
            <w:pPr>
              <w:widowControl/>
              <w:spacing w:before="100" w:beforeAutospacing="1" w:after="100" w:afterAutospacing="1" w:line="420" w:lineRule="atLeast"/>
              <w:ind w:left="57"/>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2.5 感应炉冶炼用坩埚</w:t>
            </w:r>
            <w:bookmarkStart w:id="7" w:name="OLE_LINK6"/>
            <w:bookmarkStart w:id="8" w:name="_Toc247039776"/>
            <w:bookmarkEnd w:id="8"/>
            <w:r w:rsidRPr="007F5EE8">
              <w:rPr>
                <w:rFonts w:ascii="微软雅黑" w:eastAsia="微软雅黑" w:hAnsi="微软雅黑" w:cs="宋体" w:hint="eastAsia"/>
                <w:b/>
                <w:bCs/>
                <w:color w:val="000000"/>
                <w:kern w:val="0"/>
                <w:szCs w:val="21"/>
              </w:rPr>
              <w:t>（第4次课）</w:t>
            </w:r>
            <w:bookmarkEnd w:id="7"/>
          </w:p>
          <w:p w:rsidR="007F5EE8" w:rsidRPr="007F5EE8" w:rsidRDefault="007F5EE8" w:rsidP="007F5EE8">
            <w:pPr>
              <w:widowControl/>
              <w:spacing w:after="156" w:line="420" w:lineRule="atLeast"/>
              <w:ind w:left="57"/>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b/>
                <w:bCs/>
                <w:color w:val="000000"/>
                <w:kern w:val="0"/>
                <w:szCs w:val="21"/>
              </w:rPr>
              <w:t>2.5.1 感应炉坩埚的分类及质量要求</w:t>
            </w:r>
          </w:p>
          <w:p w:rsidR="007F5EE8" w:rsidRPr="007F5EE8" w:rsidRDefault="007F5EE8" w:rsidP="007F5EE8">
            <w:pPr>
              <w:widowControl/>
              <w:spacing w:before="100" w:beforeAutospacing="1" w:after="100" w:afterAutospacing="1" w:line="420" w:lineRule="atLeast"/>
              <w:ind w:firstLine="105"/>
              <w:jc w:val="left"/>
              <w:rPr>
                <w:rFonts w:ascii="宋体" w:eastAsia="宋体" w:hAnsi="宋体" w:cs="宋体" w:hint="eastAsia"/>
                <w:color w:val="000000"/>
                <w:kern w:val="0"/>
                <w:sz w:val="24"/>
                <w:szCs w:val="24"/>
              </w:rPr>
            </w:pPr>
            <w:r w:rsidRPr="007F5EE8">
              <w:rPr>
                <w:rFonts w:ascii="微软雅黑" w:eastAsia="微软雅黑" w:hAnsi="微软雅黑" w:cs="宋体" w:hint="eastAsia"/>
                <w:color w:val="000000"/>
                <w:kern w:val="0"/>
                <w:sz w:val="24"/>
                <w:szCs w:val="24"/>
              </w:rPr>
              <w:t>(1) 坩埚的分类；</w:t>
            </w:r>
          </w:p>
          <w:p w:rsidR="007F5EE8" w:rsidRPr="007F5EE8" w:rsidRDefault="007F5EE8" w:rsidP="007F5EE8">
            <w:pPr>
              <w:widowControl/>
              <w:spacing w:before="100" w:beforeAutospacing="1" w:after="100" w:afterAutospacing="1" w:line="420" w:lineRule="atLeast"/>
              <w:ind w:left="105" w:firstLine="31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按材质分感应炉坩埚有3种，碱性坩埚、酸性坩埚和中性坩埚。应用最广泛的粘结剂是硼酸。</w:t>
            </w:r>
          </w:p>
          <w:p w:rsidR="007F5EE8" w:rsidRPr="007F5EE8" w:rsidRDefault="007F5EE8" w:rsidP="007F5EE8">
            <w:pPr>
              <w:widowControl/>
              <w:spacing w:before="100" w:beforeAutospacing="1" w:after="100" w:afterAutospacing="1" w:line="420" w:lineRule="atLeast"/>
              <w:ind w:firstLine="43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硼酸在酸性(石英砂)或碱性(镁砂)坩埚的制作中的作用有：</w:t>
            </w:r>
          </w:p>
          <w:p w:rsidR="007F5EE8" w:rsidRPr="007F5EE8" w:rsidRDefault="007F5EE8" w:rsidP="007F5EE8">
            <w:pPr>
              <w:widowControl/>
              <w:spacing w:before="100" w:beforeAutospacing="1" w:after="100" w:afterAutospacing="1" w:line="420" w:lineRule="atLeast"/>
              <w:ind w:firstLine="52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lastRenderedPageBreak/>
              <w:t>a 降低烧结温度。</w:t>
            </w:r>
          </w:p>
          <w:p w:rsidR="007F5EE8" w:rsidRPr="007F5EE8" w:rsidRDefault="007F5EE8" w:rsidP="007F5EE8">
            <w:pPr>
              <w:widowControl/>
              <w:spacing w:before="100" w:beforeAutospacing="1" w:after="100" w:afterAutospacing="1" w:line="420" w:lineRule="atLeast"/>
              <w:ind w:firstLine="52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b 促进尖晶石的形成。</w:t>
            </w:r>
          </w:p>
          <w:p w:rsidR="007F5EE8" w:rsidRPr="007F5EE8" w:rsidRDefault="007F5EE8" w:rsidP="007F5EE8">
            <w:pPr>
              <w:widowControl/>
              <w:spacing w:before="100" w:beforeAutospacing="1" w:after="100" w:afterAutospacing="1" w:line="420" w:lineRule="atLeast"/>
              <w:ind w:firstLine="52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c 降低了坩埚的体积变化率。</w:t>
            </w:r>
          </w:p>
          <w:p w:rsidR="007F5EE8" w:rsidRPr="007F5EE8" w:rsidRDefault="007F5EE8" w:rsidP="007F5EE8">
            <w:pPr>
              <w:widowControl/>
              <w:spacing w:before="100" w:beforeAutospacing="1" w:after="100" w:afterAutospacing="1" w:line="420" w:lineRule="atLeast"/>
              <w:ind w:left="105" w:firstLine="311"/>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按制作方法分类坩埚的制作方法有3种：炉外预制成形坩埚、炉内成形坩埚和砌筑式坩埚。</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(2)坩埚的质量要求</w:t>
            </w:r>
          </w:p>
          <w:p w:rsidR="007F5EE8" w:rsidRPr="007F5EE8" w:rsidRDefault="007F5EE8" w:rsidP="007F5EE8">
            <w:pPr>
              <w:widowControl/>
              <w:spacing w:before="100" w:beforeAutospacing="1" w:after="100" w:afterAutospacing="1" w:line="420" w:lineRule="atLeast"/>
              <w:ind w:firstLine="52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对坩埚耐火材料的主要要求有：</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1) 耐火度和高温结构强度高。</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2) 耐急冷急热性好。</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3) 良好的抗渣性。</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4) 导热性尽可能低。</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5) 绝缘性能。</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6) 无污染、无害、挥发性低、抗水化性强、成本低廉。</w:t>
            </w:r>
            <w:bookmarkStart w:id="9" w:name="_Toc247039777"/>
            <w:bookmarkEnd w:id="9"/>
          </w:p>
          <w:p w:rsidR="007F5EE8" w:rsidRPr="007F5EE8" w:rsidRDefault="007F5EE8" w:rsidP="007F5EE8">
            <w:pPr>
              <w:widowControl/>
              <w:spacing w:before="156" w:after="156"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2.5.2 坩埚的制备</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（1）粒度的配比</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合理的粒度配比，可以得到最佳的体积密度保证坩埚具有最小的气孔率，坩埚的气孔</w:t>
            </w:r>
            <w:r w:rsidRPr="007F5EE8">
              <w:rPr>
                <w:rFonts w:ascii="微软雅黑" w:eastAsia="微软雅黑" w:hAnsi="微软雅黑" w:cs="宋体" w:hint="eastAsia"/>
                <w:color w:val="000000"/>
                <w:kern w:val="0"/>
                <w:szCs w:val="21"/>
              </w:rPr>
              <w:lastRenderedPageBreak/>
              <w:t>率通常在20%左右；砂料颗粒的粗、中、</w:t>
            </w:r>
            <w:proofErr w:type="gramStart"/>
            <w:r w:rsidRPr="007F5EE8">
              <w:rPr>
                <w:rFonts w:ascii="微软雅黑" w:eastAsia="微软雅黑" w:hAnsi="微软雅黑" w:cs="宋体" w:hint="eastAsia"/>
                <w:color w:val="000000"/>
                <w:kern w:val="0"/>
                <w:szCs w:val="21"/>
              </w:rPr>
              <w:t>细范围</w:t>
            </w:r>
            <w:proofErr w:type="gramEnd"/>
            <w:r w:rsidRPr="007F5EE8">
              <w:rPr>
                <w:rFonts w:ascii="微软雅黑" w:eastAsia="微软雅黑" w:hAnsi="微软雅黑" w:cs="宋体" w:hint="eastAsia"/>
                <w:color w:val="000000"/>
                <w:kern w:val="0"/>
                <w:szCs w:val="21"/>
              </w:rPr>
              <w:t>取决于炉子的容量。</w:t>
            </w:r>
          </w:p>
          <w:p w:rsidR="007F5EE8" w:rsidRPr="007F5EE8" w:rsidRDefault="007F5EE8" w:rsidP="007F5EE8">
            <w:pPr>
              <w:widowControl/>
              <w:spacing w:before="100" w:beforeAutospacing="1" w:after="100" w:afterAutospacing="1" w:line="420" w:lineRule="atLeast"/>
              <w:ind w:firstLine="480"/>
              <w:jc w:val="center"/>
              <w:rPr>
                <w:rFonts w:ascii="微软雅黑" w:eastAsia="微软雅黑" w:hAnsi="微软雅黑" w:cs="宋体" w:hint="eastAsia"/>
                <w:color w:val="000000"/>
                <w:kern w:val="0"/>
                <w:szCs w:val="21"/>
              </w:rPr>
            </w:pPr>
            <w:r w:rsidRPr="007F5EE8">
              <w:rPr>
                <w:rFonts w:ascii="微软雅黑" w:eastAsia="微软雅黑" w:hAnsi="微软雅黑" w:cs="宋体" w:hint="eastAsia"/>
                <w:b/>
                <w:bCs/>
                <w:color w:val="000000"/>
                <w:kern w:val="0"/>
                <w:szCs w:val="21"/>
              </w:rPr>
              <w:t>同容量的镁砂坩埚的粒度配比情况</w:t>
            </w:r>
          </w:p>
          <w:tbl>
            <w:tblPr>
              <w:tblW w:w="8508" w:type="dxa"/>
              <w:tblCellSpacing w:w="0" w:type="dxa"/>
              <w:tblInd w:w="517" w:type="dxa"/>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665"/>
              <w:gridCol w:w="1367"/>
              <w:gridCol w:w="1367"/>
              <w:gridCol w:w="1367"/>
              <w:gridCol w:w="1438"/>
              <w:gridCol w:w="1304"/>
            </w:tblGrid>
            <w:tr w:rsidR="007F5EE8" w:rsidRPr="007F5EE8">
              <w:trPr>
                <w:trHeight w:val="366"/>
                <w:tblCellSpacing w:w="0" w:type="dxa"/>
              </w:trPr>
              <w:tc>
                <w:tcPr>
                  <w:tcW w:w="1665" w:type="dxa"/>
                  <w:vMerge w:val="restart"/>
                  <w:tcBorders>
                    <w:top w:val="single" w:sz="8" w:space="0" w:color="auto"/>
                    <w:left w:val="nil"/>
                    <w:bottom w:val="single" w:sz="8" w:space="0" w:color="auto"/>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坩埚容量/Kg</w:t>
                  </w:r>
                </w:p>
              </w:tc>
              <w:tc>
                <w:tcPr>
                  <w:tcW w:w="1367" w:type="dxa"/>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 </w:t>
                  </w:r>
                </w:p>
              </w:tc>
              <w:tc>
                <w:tcPr>
                  <w:tcW w:w="1367" w:type="dxa"/>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 </w:t>
                  </w:r>
                </w:p>
              </w:tc>
              <w:tc>
                <w:tcPr>
                  <w:tcW w:w="4109" w:type="dxa"/>
                  <w:gridSpan w:val="3"/>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粒度配比/%</w:t>
                  </w:r>
                </w:p>
              </w:tc>
            </w:tr>
            <w:tr w:rsidR="007F5EE8" w:rsidRPr="007F5EE8">
              <w:trPr>
                <w:trHeight w:val="366"/>
                <w:tblCellSpacing w:w="0" w:type="dxa"/>
              </w:trPr>
              <w:tc>
                <w:tcPr>
                  <w:tcW w:w="0" w:type="auto"/>
                  <w:vMerge/>
                  <w:tcBorders>
                    <w:top w:val="single" w:sz="8" w:space="0" w:color="auto"/>
                    <w:left w:val="nil"/>
                    <w:bottom w:val="single" w:sz="8" w:space="0" w:color="auto"/>
                    <w:right w:val="nil"/>
                  </w:tcBorders>
                  <w:vAlign w:val="center"/>
                  <w:hideMark/>
                </w:tcPr>
                <w:p w:rsidR="007F5EE8" w:rsidRPr="007F5EE8" w:rsidRDefault="007F5EE8" w:rsidP="007F5EE8">
                  <w:pPr>
                    <w:widowControl/>
                    <w:jc w:val="left"/>
                    <w:rPr>
                      <w:rFonts w:ascii="宋体" w:eastAsia="宋体" w:hAnsi="宋体" w:cs="宋体"/>
                      <w:kern w:val="0"/>
                      <w:sz w:val="24"/>
                      <w:szCs w:val="24"/>
                    </w:rPr>
                  </w:pPr>
                </w:p>
              </w:tc>
              <w:tc>
                <w:tcPr>
                  <w:tcW w:w="1367" w:type="dxa"/>
                  <w:tcBorders>
                    <w:top w:val="nil"/>
                    <w:left w:val="nil"/>
                    <w:bottom w:val="single" w:sz="8" w:space="0" w:color="auto"/>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4-6mm</w:t>
                  </w:r>
                </w:p>
              </w:tc>
              <w:tc>
                <w:tcPr>
                  <w:tcW w:w="1367" w:type="dxa"/>
                  <w:tcBorders>
                    <w:top w:val="nil"/>
                    <w:left w:val="nil"/>
                    <w:bottom w:val="single" w:sz="8" w:space="0" w:color="auto"/>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2-4mm</w:t>
                  </w:r>
                </w:p>
              </w:tc>
              <w:tc>
                <w:tcPr>
                  <w:tcW w:w="1367" w:type="dxa"/>
                  <w:tcBorders>
                    <w:top w:val="nil"/>
                    <w:left w:val="nil"/>
                    <w:bottom w:val="single" w:sz="8" w:space="0" w:color="auto"/>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1-2mm</w:t>
                  </w:r>
                </w:p>
              </w:tc>
              <w:tc>
                <w:tcPr>
                  <w:tcW w:w="1438" w:type="dxa"/>
                  <w:tcBorders>
                    <w:top w:val="nil"/>
                    <w:left w:val="nil"/>
                    <w:bottom w:val="single" w:sz="8" w:space="0" w:color="auto"/>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0.5-1mm</w:t>
                  </w:r>
                </w:p>
              </w:tc>
              <w:tc>
                <w:tcPr>
                  <w:tcW w:w="1304" w:type="dxa"/>
                  <w:tcBorders>
                    <w:top w:val="nil"/>
                    <w:left w:val="nil"/>
                    <w:bottom w:val="single" w:sz="8" w:space="0" w:color="auto"/>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&lt;0.5mm</w:t>
                  </w:r>
                </w:p>
              </w:tc>
            </w:tr>
            <w:tr w:rsidR="007F5EE8" w:rsidRPr="007F5EE8">
              <w:trPr>
                <w:trHeight w:val="366"/>
                <w:tblCellSpacing w:w="0" w:type="dxa"/>
              </w:trPr>
              <w:tc>
                <w:tcPr>
                  <w:tcW w:w="1665" w:type="dxa"/>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1300</w:t>
                  </w:r>
                </w:p>
              </w:tc>
              <w:tc>
                <w:tcPr>
                  <w:tcW w:w="1367" w:type="dxa"/>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15</w:t>
                  </w:r>
                </w:p>
              </w:tc>
              <w:tc>
                <w:tcPr>
                  <w:tcW w:w="1367" w:type="dxa"/>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30</w:t>
                  </w:r>
                </w:p>
              </w:tc>
              <w:tc>
                <w:tcPr>
                  <w:tcW w:w="1367" w:type="dxa"/>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25</w:t>
                  </w:r>
                </w:p>
              </w:tc>
              <w:tc>
                <w:tcPr>
                  <w:tcW w:w="1438" w:type="dxa"/>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20</w:t>
                  </w:r>
                </w:p>
              </w:tc>
              <w:tc>
                <w:tcPr>
                  <w:tcW w:w="1304" w:type="dxa"/>
                  <w:tcBorders>
                    <w:top w:val="single" w:sz="8" w:space="0" w:color="auto"/>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10</w:t>
                  </w:r>
                </w:p>
              </w:tc>
            </w:tr>
            <w:tr w:rsidR="007F5EE8" w:rsidRPr="007F5EE8">
              <w:trPr>
                <w:trHeight w:val="366"/>
                <w:tblCellSpacing w:w="0" w:type="dxa"/>
              </w:trPr>
              <w:tc>
                <w:tcPr>
                  <w:tcW w:w="1665"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430</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 </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50</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10</w:t>
                  </w:r>
                </w:p>
              </w:tc>
              <w:tc>
                <w:tcPr>
                  <w:tcW w:w="1438"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 </w:t>
                  </w:r>
                </w:p>
              </w:tc>
              <w:tc>
                <w:tcPr>
                  <w:tcW w:w="1304"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40</w:t>
                  </w:r>
                </w:p>
              </w:tc>
            </w:tr>
            <w:tr w:rsidR="007F5EE8" w:rsidRPr="007F5EE8">
              <w:trPr>
                <w:trHeight w:val="366"/>
                <w:tblCellSpacing w:w="0" w:type="dxa"/>
              </w:trPr>
              <w:tc>
                <w:tcPr>
                  <w:tcW w:w="1665"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200</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 </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25</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30</w:t>
                  </w:r>
                </w:p>
              </w:tc>
              <w:tc>
                <w:tcPr>
                  <w:tcW w:w="1438"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10</w:t>
                  </w:r>
                </w:p>
              </w:tc>
              <w:tc>
                <w:tcPr>
                  <w:tcW w:w="1304"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35</w:t>
                  </w:r>
                </w:p>
              </w:tc>
            </w:tr>
            <w:tr w:rsidR="007F5EE8" w:rsidRPr="007F5EE8">
              <w:trPr>
                <w:trHeight w:val="366"/>
                <w:tblCellSpacing w:w="0" w:type="dxa"/>
              </w:trPr>
              <w:tc>
                <w:tcPr>
                  <w:tcW w:w="1665"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10</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 </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15</w:t>
                  </w:r>
                </w:p>
              </w:tc>
              <w:tc>
                <w:tcPr>
                  <w:tcW w:w="1367"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15</w:t>
                  </w:r>
                </w:p>
              </w:tc>
              <w:tc>
                <w:tcPr>
                  <w:tcW w:w="1438"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55</w:t>
                  </w:r>
                </w:p>
              </w:tc>
              <w:tc>
                <w:tcPr>
                  <w:tcW w:w="1304" w:type="dxa"/>
                  <w:tcBorders>
                    <w:top w:val="nil"/>
                    <w:left w:val="nil"/>
                    <w:bottom w:val="nil"/>
                    <w:right w:val="nil"/>
                  </w:tcBorders>
                  <w:shd w:val="clear" w:color="auto" w:fill="FFFFFF"/>
                  <w:vAlign w:val="center"/>
                  <w:hideMark/>
                </w:tcPr>
                <w:p w:rsidR="007F5EE8" w:rsidRPr="007F5EE8" w:rsidRDefault="007F5EE8" w:rsidP="007F5EE8">
                  <w:pPr>
                    <w:widowControl/>
                    <w:spacing w:before="100" w:beforeAutospacing="1" w:after="100" w:afterAutospacing="1" w:line="480" w:lineRule="atLeast"/>
                    <w:jc w:val="center"/>
                    <w:rPr>
                      <w:rFonts w:ascii="宋体" w:eastAsia="宋体" w:hAnsi="宋体" w:cs="宋体"/>
                      <w:kern w:val="0"/>
                      <w:sz w:val="24"/>
                      <w:szCs w:val="24"/>
                    </w:rPr>
                  </w:pPr>
                  <w:r w:rsidRPr="007F5EE8">
                    <w:rPr>
                      <w:rFonts w:ascii="微软雅黑" w:eastAsia="微软雅黑" w:hAnsi="微软雅黑" w:cs="宋体" w:hint="eastAsia"/>
                      <w:kern w:val="0"/>
                      <w:sz w:val="24"/>
                      <w:szCs w:val="24"/>
                    </w:rPr>
                    <w:t>15</w:t>
                  </w:r>
                </w:p>
              </w:tc>
            </w:tr>
          </w:tbl>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hint="eastAsia"/>
                <w:color w:val="000000"/>
                <w:kern w:val="0"/>
                <w:sz w:val="24"/>
                <w:szCs w:val="24"/>
              </w:rPr>
            </w:pPr>
            <w:r w:rsidRPr="007F5EE8">
              <w:rPr>
                <w:rFonts w:ascii="微软雅黑" w:eastAsia="微软雅黑" w:hAnsi="微软雅黑" w:cs="宋体" w:hint="eastAsia"/>
                <w:color w:val="000000"/>
                <w:kern w:val="0"/>
                <w:sz w:val="24"/>
                <w:szCs w:val="24"/>
              </w:rPr>
              <w:t>（2）成型的方法</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感应炉用坩埚的成型方法可分为炉外成型和炉内成型两大类，根据粘结剂的不同炉内成型法又可分为湿法成和干法成型两种</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（3）坩埚的制作</w:t>
            </w:r>
          </w:p>
          <w:p w:rsidR="007F5EE8" w:rsidRPr="007F5EE8" w:rsidRDefault="007F5EE8" w:rsidP="007F5EE8">
            <w:pPr>
              <w:widowControl/>
              <w:spacing w:before="100" w:beforeAutospacing="1" w:after="100" w:afterAutospacing="1" w:line="420" w:lineRule="atLeast"/>
              <w:ind w:firstLine="409"/>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对于炉外成型法坩埚的制作是指坩埚如何安装在感应圈内和修筑炉口，这里介绍的是炉内成型法坩埚的制作过程。制作前的准备工作有砂料的配置与混匀、感应圈的清理和检查、制作坩埚用模具的准备、成型工具和装备的准备。</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    </w:t>
            </w:r>
            <w:r w:rsidRPr="007F5EE8">
              <w:rPr>
                <w:rFonts w:ascii="微软雅黑" w:eastAsia="微软雅黑" w:hAnsi="微软雅黑" w:cs="宋体" w:hint="eastAsia"/>
                <w:color w:val="000000"/>
                <w:kern w:val="0"/>
                <w:sz w:val="24"/>
                <w:szCs w:val="24"/>
              </w:rPr>
              <w:t>每次在打结坩埚前，感应圈检查的内容有：漏水、渗水、绝缘的破裂以及感应圈和匝间的紧固件是否可靠牢固可靠。</w:t>
            </w:r>
          </w:p>
          <w:p w:rsidR="007F5EE8" w:rsidRPr="007F5EE8" w:rsidRDefault="007F5EE8" w:rsidP="007F5EE8">
            <w:pPr>
              <w:widowControl/>
              <w:spacing w:before="100" w:beforeAutospacing="1" w:after="100" w:afterAutospacing="1" w:line="420" w:lineRule="atLeast"/>
              <w:ind w:firstLine="31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模具主要指的是坩埚型芯，</w:t>
            </w:r>
            <w:proofErr w:type="gramStart"/>
            <w:r w:rsidRPr="007F5EE8">
              <w:rPr>
                <w:rFonts w:ascii="微软雅黑" w:eastAsia="微软雅黑" w:hAnsi="微软雅黑" w:cs="宋体" w:hint="eastAsia"/>
                <w:color w:val="000000"/>
                <w:kern w:val="0"/>
                <w:sz w:val="24"/>
                <w:szCs w:val="24"/>
              </w:rPr>
              <w:t>型芯主要</w:t>
            </w:r>
            <w:proofErr w:type="gramEnd"/>
            <w:r w:rsidRPr="007F5EE8">
              <w:rPr>
                <w:rFonts w:ascii="微软雅黑" w:eastAsia="微软雅黑" w:hAnsi="微软雅黑" w:cs="宋体" w:hint="eastAsia"/>
                <w:color w:val="000000"/>
                <w:kern w:val="0"/>
                <w:sz w:val="24"/>
                <w:szCs w:val="24"/>
              </w:rPr>
              <w:t>是控制坩埚内形和容积的胎具感应炉</w:t>
            </w:r>
            <w:proofErr w:type="gramStart"/>
            <w:r w:rsidRPr="007F5EE8">
              <w:rPr>
                <w:rFonts w:ascii="微软雅黑" w:eastAsia="微软雅黑" w:hAnsi="微软雅黑" w:cs="宋体" w:hint="eastAsia"/>
                <w:color w:val="000000"/>
                <w:kern w:val="0"/>
                <w:sz w:val="24"/>
                <w:szCs w:val="24"/>
              </w:rPr>
              <w:t>坩</w:t>
            </w:r>
            <w:r w:rsidRPr="007F5EE8">
              <w:rPr>
                <w:rFonts w:ascii="微软雅黑" w:eastAsia="微软雅黑" w:hAnsi="微软雅黑" w:cs="宋体" w:hint="eastAsia"/>
                <w:color w:val="000000"/>
                <w:kern w:val="0"/>
                <w:sz w:val="24"/>
                <w:szCs w:val="24"/>
              </w:rPr>
              <w:lastRenderedPageBreak/>
              <w:t>埚型芯用</w:t>
            </w:r>
            <w:proofErr w:type="gramEnd"/>
            <w:r w:rsidRPr="007F5EE8">
              <w:rPr>
                <w:rFonts w:ascii="微软雅黑" w:eastAsia="微软雅黑" w:hAnsi="微软雅黑" w:cs="宋体" w:hint="eastAsia"/>
                <w:color w:val="000000"/>
                <w:kern w:val="0"/>
                <w:sz w:val="24"/>
                <w:szCs w:val="24"/>
              </w:rPr>
              <w:t>钢板焊成或用石墨制成。</w:t>
            </w:r>
          </w:p>
          <w:p w:rsidR="007F5EE8" w:rsidRPr="007F5EE8" w:rsidRDefault="007F5EE8" w:rsidP="007F5EE8">
            <w:pPr>
              <w:widowControl/>
              <w:spacing w:before="100" w:beforeAutospacing="1" w:after="100" w:afterAutospacing="1" w:line="420" w:lineRule="atLeast"/>
              <w:ind w:firstLine="480"/>
              <w:jc w:val="center"/>
              <w:rPr>
                <w:rFonts w:ascii="宋体" w:eastAsia="宋体" w:hAnsi="宋体" w:cs="宋体"/>
                <w:color w:val="000000"/>
                <w:kern w:val="0"/>
                <w:sz w:val="24"/>
                <w:szCs w:val="24"/>
              </w:rPr>
            </w:pPr>
            <w:r>
              <w:rPr>
                <w:rFonts w:ascii="微软雅黑" w:eastAsia="微软雅黑" w:hAnsi="微软雅黑" w:cs="宋体"/>
                <w:noProof/>
                <w:color w:val="000000"/>
                <w:kern w:val="0"/>
                <w:sz w:val="24"/>
                <w:szCs w:val="24"/>
              </w:rPr>
              <w:drawing>
                <wp:inline distT="0" distB="0" distL="0" distR="0">
                  <wp:extent cx="3225800" cy="1898650"/>
                  <wp:effectExtent l="0" t="0" r="0" b="6350"/>
                  <wp:docPr id="3" name="图片 3" descr="http://netedu.xauat.edu.cn/jpkc/netedu/jpkc2012/tzyl/content/jxkj/jxkj2.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etedu.xauat.edu.cn/jpkc/netedu/jpkc2012/tzyl/content/jxkj/jxkj2.files/image0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1898650"/>
                          </a:xfrm>
                          <a:prstGeom prst="rect">
                            <a:avLst/>
                          </a:prstGeom>
                          <a:noFill/>
                          <a:ln>
                            <a:noFill/>
                          </a:ln>
                        </pic:spPr>
                      </pic:pic>
                    </a:graphicData>
                  </a:graphic>
                </wp:inline>
              </w:drawing>
            </w:r>
            <w:r w:rsidRPr="007F5EE8">
              <w:rPr>
                <w:rFonts w:ascii="微软雅黑" w:eastAsia="微软雅黑" w:hAnsi="微软雅黑" w:cs="宋体" w:hint="eastAsia"/>
                <w:color w:val="000000"/>
                <w:kern w:val="0"/>
                <w:sz w:val="24"/>
                <w:szCs w:val="24"/>
              </w:rPr>
              <w:t> </w:t>
            </w:r>
            <w:r>
              <w:rPr>
                <w:rFonts w:ascii="微软雅黑" w:eastAsia="微软雅黑" w:hAnsi="微软雅黑" w:cs="宋体"/>
                <w:noProof/>
                <w:color w:val="000000"/>
                <w:kern w:val="0"/>
                <w:sz w:val="24"/>
                <w:szCs w:val="24"/>
              </w:rPr>
              <w:drawing>
                <wp:inline distT="0" distB="0" distL="0" distR="0">
                  <wp:extent cx="2076450" cy="1924050"/>
                  <wp:effectExtent l="0" t="0" r="0" b="0"/>
                  <wp:docPr id="2" name="图片 2" descr="hw147t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w147tu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1924050"/>
                          </a:xfrm>
                          <a:prstGeom prst="rect">
                            <a:avLst/>
                          </a:prstGeom>
                          <a:noFill/>
                          <a:ln>
                            <a:noFill/>
                          </a:ln>
                        </pic:spPr>
                      </pic:pic>
                    </a:graphicData>
                  </a:graphic>
                </wp:inline>
              </w:drawing>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w:t>
            </w:r>
            <w:r w:rsidRPr="007F5EE8">
              <w:rPr>
                <w:rFonts w:ascii="微软雅黑" w:eastAsia="微软雅黑" w:hAnsi="微软雅黑" w:cs="宋体" w:hint="eastAsia"/>
                <w:b/>
                <w:bCs/>
                <w:color w:val="000000"/>
                <w:kern w:val="0"/>
                <w:sz w:val="24"/>
                <w:szCs w:val="24"/>
              </w:rPr>
              <w:t>石墨型芯 </w:t>
            </w:r>
            <w:r w:rsidRPr="007F5EE8">
              <w:rPr>
                <w:rFonts w:ascii="微软雅黑" w:eastAsia="微软雅黑" w:hAnsi="微软雅黑" w:cs="宋体" w:hint="eastAsia"/>
                <w:color w:val="000000"/>
                <w:kern w:val="0"/>
                <w:sz w:val="24"/>
                <w:szCs w:val="24"/>
              </w:rPr>
              <w:t>                           </w:t>
            </w:r>
            <w:r w:rsidRPr="007F5EE8">
              <w:rPr>
                <w:rFonts w:ascii="微软雅黑" w:eastAsia="微软雅黑" w:hAnsi="微软雅黑" w:cs="宋体" w:hint="eastAsia"/>
                <w:b/>
                <w:bCs/>
                <w:color w:val="000000"/>
                <w:kern w:val="0"/>
                <w:sz w:val="24"/>
                <w:szCs w:val="24"/>
              </w:rPr>
              <w:t> 震动成型机</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（4）坩埚的烧结 </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目的：提高坩埚的致密性、强度、和体积稳定性</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过程：在高温下使砂料的接触面上出现液相结合，形成连续的烧结网络，通过网络使整个砂料连成一个整体</w:t>
            </w:r>
          </w:p>
          <w:p w:rsidR="007F5EE8" w:rsidRPr="007F5EE8" w:rsidRDefault="007F5EE8" w:rsidP="007F5EE8">
            <w:pPr>
              <w:widowControl/>
              <w:spacing w:before="100" w:beforeAutospacing="1" w:after="100" w:afterAutospacing="1" w:line="420" w:lineRule="atLeast"/>
              <w:ind w:firstLine="412"/>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烧结方法：高温烧结和低温烧结；</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A镁砂坩埚的高温烧结（分为四个阶段）</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lastRenderedPageBreak/>
              <w:t>第一阶段：烧结温度在850℃，主要发生砂料的脱水反应和碳酸盐的分解。</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第二阶段：烧结温度在850-1500℃低熔点化合物开始熔化，烧结网络开始形成，坩埚体积收缩明显，该阶段</w:t>
            </w:r>
            <w:proofErr w:type="gramStart"/>
            <w:r w:rsidRPr="007F5EE8">
              <w:rPr>
                <w:rFonts w:ascii="微软雅黑" w:eastAsia="微软雅黑" w:hAnsi="微软雅黑" w:cs="宋体" w:hint="eastAsia"/>
                <w:color w:val="000000"/>
                <w:kern w:val="0"/>
                <w:sz w:val="24"/>
                <w:szCs w:val="24"/>
              </w:rPr>
              <w:t>课适当</w:t>
            </w:r>
            <w:proofErr w:type="gramEnd"/>
            <w:r w:rsidRPr="007F5EE8">
              <w:rPr>
                <w:rFonts w:ascii="微软雅黑" w:eastAsia="微软雅黑" w:hAnsi="微软雅黑" w:cs="宋体" w:hint="eastAsia"/>
                <w:color w:val="000000"/>
                <w:kern w:val="0"/>
                <w:sz w:val="24"/>
                <w:szCs w:val="24"/>
              </w:rPr>
              <w:t>增大升温速度</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第三阶段：烧结温度在1500-1700℃，镁橄榄石、镁铝尖晶石开始熔化，新生化合物开始形成，烧结网络形成，坩埚体积急剧的收缩，密度强度显著增加，该阶段应降低升温速度。</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第四阶段：烧结温度在1700-1850℃，目的是促进方镁石体继续长大，得到比较理想的烧结层厚度和坩埚断面的烧结结构。</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B 镁砂坩埚的低温烧结（分为三个阶段）</w:t>
            </w:r>
          </w:p>
          <w:p w:rsidR="007F5EE8" w:rsidRPr="007F5EE8" w:rsidRDefault="007F5EE8" w:rsidP="007F5EE8">
            <w:pPr>
              <w:widowControl/>
              <w:spacing w:before="100" w:beforeAutospacing="1" w:after="100" w:afterAutospacing="1" w:line="420" w:lineRule="atLeast"/>
              <w:ind w:firstLine="412"/>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第一阶段：温度在850℃，主要发生脱水反应和碳酸盐的分反应，升温速度缓慢。</w:t>
            </w:r>
          </w:p>
          <w:p w:rsidR="007F5EE8" w:rsidRPr="007F5EE8" w:rsidRDefault="007F5EE8" w:rsidP="007F5EE8">
            <w:pPr>
              <w:widowControl/>
              <w:spacing w:before="100" w:beforeAutospacing="1" w:after="100" w:afterAutospacing="1" w:line="420" w:lineRule="atLeast"/>
              <w:ind w:firstLine="412"/>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第二阶段：温度在850℃-1400℃，含B2O3的低熔点化合物的烧 </w:t>
            </w:r>
            <w:proofErr w:type="gramStart"/>
            <w:r w:rsidRPr="007F5EE8">
              <w:rPr>
                <w:rFonts w:ascii="微软雅黑" w:eastAsia="微软雅黑" w:hAnsi="微软雅黑" w:cs="宋体" w:hint="eastAsia"/>
                <w:color w:val="000000"/>
                <w:kern w:val="0"/>
                <w:sz w:val="24"/>
                <w:szCs w:val="24"/>
              </w:rPr>
              <w:t>结网络</w:t>
            </w:r>
            <w:proofErr w:type="gramEnd"/>
            <w:r w:rsidRPr="007F5EE8">
              <w:rPr>
                <w:rFonts w:ascii="微软雅黑" w:eastAsia="微软雅黑" w:hAnsi="微软雅黑" w:cs="宋体" w:hint="eastAsia"/>
                <w:color w:val="000000"/>
                <w:kern w:val="0"/>
                <w:sz w:val="24"/>
                <w:szCs w:val="24"/>
              </w:rPr>
              <w:t>迅速形成，坩埚强度增加</w:t>
            </w:r>
          </w:p>
          <w:p w:rsidR="007F5EE8" w:rsidRPr="007F5EE8" w:rsidRDefault="007F5EE8" w:rsidP="007F5EE8">
            <w:pPr>
              <w:widowControl/>
              <w:spacing w:before="100" w:beforeAutospacing="1" w:after="100" w:afterAutospacing="1" w:line="420" w:lineRule="atLeast"/>
              <w:ind w:firstLine="412"/>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第三阶段：温度在850℃-1400℃，使经过初步烧结后的坩埚继续扩大烧结层的厚度，并烧结得到理想的烧结结构</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2.6 中频感应炉熔炼工艺</w:t>
            </w:r>
          </w:p>
          <w:p w:rsidR="007F5EE8" w:rsidRPr="007F5EE8" w:rsidRDefault="007F5EE8" w:rsidP="007F5EE8">
            <w:pPr>
              <w:widowControl/>
              <w:spacing w:before="100" w:beforeAutospacing="1" w:after="156"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2.6.1  熔炼工艺过程</w:t>
            </w:r>
          </w:p>
          <w:p w:rsidR="007F5EE8" w:rsidRPr="007F5EE8" w:rsidRDefault="007F5EE8" w:rsidP="007F5EE8">
            <w:pPr>
              <w:widowControl/>
              <w:spacing w:before="100" w:beforeAutospacing="1" w:after="100" w:afterAutospacing="1" w:line="420" w:lineRule="atLeast"/>
              <w:ind w:firstLine="412"/>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熔炼所用的废钢中通常会含有一定量的水分和油污。这种炉料直接加入炉</w:t>
            </w:r>
            <w:r w:rsidRPr="007F5EE8">
              <w:rPr>
                <w:rFonts w:ascii="微软雅黑" w:eastAsia="微软雅黑" w:hAnsi="微软雅黑" w:cs="宋体" w:hint="eastAsia"/>
                <w:color w:val="000000"/>
                <w:kern w:val="0"/>
                <w:sz w:val="24"/>
                <w:szCs w:val="24"/>
              </w:rPr>
              <w:lastRenderedPageBreak/>
              <w:t>内，特别是已形成熔池的炉内，是不安全的，常常会导致喷溅。同时，它还是产品中氧的主要来源之一。所以有些</w:t>
            </w:r>
            <w:proofErr w:type="gramStart"/>
            <w:r w:rsidRPr="007F5EE8">
              <w:rPr>
                <w:rFonts w:ascii="微软雅黑" w:eastAsia="微软雅黑" w:hAnsi="微软雅黑" w:cs="宋体" w:hint="eastAsia"/>
                <w:color w:val="000000"/>
                <w:kern w:val="0"/>
                <w:sz w:val="24"/>
                <w:szCs w:val="24"/>
              </w:rPr>
              <w:t>厂设置</w:t>
            </w:r>
            <w:proofErr w:type="gramEnd"/>
            <w:r w:rsidRPr="007F5EE8">
              <w:rPr>
                <w:rFonts w:ascii="微软雅黑" w:eastAsia="微软雅黑" w:hAnsi="微软雅黑" w:cs="宋体" w:hint="eastAsia"/>
                <w:color w:val="000000"/>
                <w:kern w:val="0"/>
                <w:sz w:val="24"/>
                <w:szCs w:val="24"/>
              </w:rPr>
              <w:t>了废钢的预热或干燥系统，用加热的办法去除废钢上附有的水分和油污，以保证使用的安全和阻止氢的一项来源。此外，加入已预热的废钢还可以缩短熔炼的熔化时间和降低电能的消耗。碱性冶炼法中的熔化法的生产工艺流程如下图所示</w:t>
            </w:r>
          </w:p>
          <w:p w:rsidR="007F5EE8" w:rsidRPr="007F5EE8" w:rsidRDefault="007F5EE8" w:rsidP="007F5EE8">
            <w:pPr>
              <w:widowControl/>
              <w:spacing w:before="100" w:beforeAutospacing="1" w:after="100" w:afterAutospacing="1" w:line="420" w:lineRule="atLeast"/>
              <w:ind w:firstLine="480"/>
              <w:jc w:val="center"/>
              <w:rPr>
                <w:rFonts w:ascii="宋体" w:eastAsia="宋体" w:hAnsi="宋体" w:cs="宋体"/>
                <w:color w:val="000000"/>
                <w:kern w:val="0"/>
                <w:sz w:val="24"/>
                <w:szCs w:val="24"/>
              </w:rPr>
            </w:pPr>
            <w:r>
              <w:rPr>
                <w:rFonts w:ascii="微软雅黑" w:eastAsia="微软雅黑" w:hAnsi="微软雅黑" w:cs="宋体"/>
                <w:noProof/>
                <w:color w:val="000000"/>
                <w:kern w:val="0"/>
                <w:sz w:val="24"/>
                <w:szCs w:val="24"/>
              </w:rPr>
              <w:drawing>
                <wp:inline distT="0" distB="0" distL="0" distR="0">
                  <wp:extent cx="4699000" cy="1231900"/>
                  <wp:effectExtent l="0" t="0" r="6350" b="6350"/>
                  <wp:docPr id="1" name="图片 1" descr="http://netedu.xauat.edu.cn/jpkc/netedu/jpkc2012/tzyl/content/jxkj/jxkj2.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etedu.xauat.edu.cn/jpkc/netedu/jpkc2012/tzyl/content/jxkj/jxkj2.files/image0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1231900"/>
                          </a:xfrm>
                          <a:prstGeom prst="rect">
                            <a:avLst/>
                          </a:prstGeom>
                          <a:noFill/>
                          <a:ln>
                            <a:noFill/>
                          </a:ln>
                        </pic:spPr>
                      </pic:pic>
                    </a:graphicData>
                  </a:graphic>
                </wp:inline>
              </w:drawing>
            </w:r>
          </w:p>
          <w:p w:rsidR="007F5EE8" w:rsidRPr="007F5EE8" w:rsidRDefault="007F5EE8" w:rsidP="007F5EE8">
            <w:pPr>
              <w:widowControl/>
              <w:spacing w:before="100" w:beforeAutospacing="1" w:after="100" w:afterAutospacing="1" w:line="420" w:lineRule="atLeast"/>
              <w:ind w:firstLine="480"/>
              <w:jc w:val="center"/>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非真空感应炉冶炼工艺流程图</w:t>
            </w:r>
          </w:p>
          <w:p w:rsidR="007F5EE8" w:rsidRPr="007F5EE8" w:rsidRDefault="007F5EE8" w:rsidP="007F5EE8">
            <w:pPr>
              <w:widowControl/>
              <w:spacing w:before="100" w:beforeAutospacing="1" w:after="100" w:afterAutospacing="1" w:line="420" w:lineRule="atLeast"/>
              <w:ind w:firstLine="206"/>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(1) 装料</w:t>
            </w:r>
          </w:p>
          <w:p w:rsidR="007F5EE8" w:rsidRPr="007F5EE8" w:rsidRDefault="007F5EE8" w:rsidP="007F5EE8">
            <w:pPr>
              <w:widowControl/>
              <w:spacing w:before="100" w:beforeAutospacing="1" w:after="100" w:afterAutospacing="1" w:line="420" w:lineRule="atLeast"/>
              <w:ind w:left="360"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原料要求：</w:t>
            </w:r>
          </w:p>
          <w:p w:rsidR="007F5EE8" w:rsidRPr="007F5EE8" w:rsidRDefault="007F5EE8" w:rsidP="007F5EE8">
            <w:pPr>
              <w:widowControl/>
              <w:spacing w:before="100" w:beforeAutospacing="1" w:after="100" w:afterAutospacing="1" w:line="420" w:lineRule="atLeast"/>
              <w:ind w:left="360"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a 入炉料的化学成分要准确； b 金属料清洁干燥、无油、少锈； c 合适的料块尺寸； d 干燥存放；</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   装料要求：</w:t>
            </w:r>
          </w:p>
          <w:p w:rsidR="007F5EE8" w:rsidRPr="007F5EE8" w:rsidRDefault="007F5EE8" w:rsidP="007F5EE8">
            <w:pPr>
              <w:widowControl/>
              <w:spacing w:before="100" w:beforeAutospacing="1" w:after="100" w:afterAutospacing="1" w:line="420" w:lineRule="atLeast"/>
              <w:ind w:left="360"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炉料下层紧密，上层较松，防止熔化过程上层炉料搭桥；</w:t>
            </w:r>
          </w:p>
          <w:p w:rsidR="007F5EE8" w:rsidRPr="007F5EE8" w:rsidRDefault="007F5EE8" w:rsidP="007F5EE8">
            <w:pPr>
              <w:widowControl/>
              <w:spacing w:before="100" w:beforeAutospacing="1" w:after="100" w:afterAutospacing="1" w:line="420" w:lineRule="atLeast"/>
              <w:ind w:left="360"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在装大料前先在炉底铺垫一层细小的轻料；</w:t>
            </w:r>
          </w:p>
          <w:p w:rsidR="007F5EE8" w:rsidRPr="007F5EE8" w:rsidRDefault="007F5EE8" w:rsidP="007F5EE8">
            <w:pPr>
              <w:widowControl/>
              <w:spacing w:before="100" w:beforeAutospacing="1" w:after="100" w:afterAutospacing="1" w:line="420" w:lineRule="atLeast"/>
              <w:ind w:left="360"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先在炉底装一些熔点不是最高的合金或钢料；</w:t>
            </w:r>
          </w:p>
          <w:p w:rsidR="007F5EE8" w:rsidRPr="007F5EE8" w:rsidRDefault="007F5EE8" w:rsidP="007F5EE8">
            <w:pPr>
              <w:widowControl/>
              <w:spacing w:before="100" w:beforeAutospacing="1" w:after="100" w:afterAutospacing="1" w:line="420" w:lineRule="atLeast"/>
              <w:ind w:left="360"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lastRenderedPageBreak/>
              <w:t>高熔点又不易氧化的炉料应装在层料的上部，即高温区；</w:t>
            </w:r>
          </w:p>
          <w:p w:rsidR="007F5EE8" w:rsidRPr="007F5EE8" w:rsidRDefault="007F5EE8" w:rsidP="007F5EE8">
            <w:pPr>
              <w:widowControl/>
              <w:spacing w:before="100" w:beforeAutospacing="1" w:after="100" w:afterAutospacing="1" w:line="420" w:lineRule="atLeast"/>
              <w:ind w:left="360"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坩埚上部的低温区，主要装钢料；</w:t>
            </w:r>
          </w:p>
          <w:p w:rsidR="007F5EE8" w:rsidRPr="007F5EE8" w:rsidRDefault="007F5EE8" w:rsidP="007F5EE8">
            <w:pPr>
              <w:widowControl/>
              <w:spacing w:before="100" w:beforeAutospacing="1" w:after="100" w:afterAutospacing="1" w:line="420" w:lineRule="atLeast"/>
              <w:ind w:left="360"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料应装松一些防止搭桥。</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（2）熔化</w:t>
            </w:r>
          </w:p>
          <w:p w:rsidR="007F5EE8" w:rsidRPr="007F5EE8" w:rsidRDefault="007F5EE8" w:rsidP="007F5EE8">
            <w:pPr>
              <w:widowControl/>
              <w:spacing w:before="100" w:beforeAutospacing="1" w:after="100" w:afterAutospacing="1" w:line="420" w:lineRule="atLeast"/>
              <w:ind w:firstLine="435"/>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炉料的熔化直接关系到金属液中气体含量的变化和合金元素的回收，同时影响熔炼时间 坩埚寿命、电能的消耗等技术指标；熔化期是感应炉冶炼的重要阶段，它的主要任务：</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使炉料迅速熔化、脱硫、 减少合金元素的损失、即时加入炉渣，防止金属熔池吸气。</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（3）精炼</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精炼期是感应炉冶炼的重要环节，通过精炼完成脱氧、合金化和调整钢液成分、温度等任务。</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1） 调整炉渣成分，降低渣中合金元素含量</w:t>
            </w:r>
            <w:r w:rsidRPr="007F5EE8">
              <w:rPr>
                <w:rFonts w:ascii="微软雅黑" w:eastAsia="微软雅黑" w:hAnsi="微软雅黑" w:cs="宋体" w:hint="eastAsia"/>
                <w:b/>
                <w:bCs/>
                <w:color w:val="000000"/>
                <w:kern w:val="0"/>
                <w:sz w:val="24"/>
                <w:szCs w:val="24"/>
              </w:rPr>
              <w:t>。</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2） 钢液脱氧与合金化</w:t>
            </w:r>
            <w:r w:rsidRPr="007F5EE8">
              <w:rPr>
                <w:rFonts w:ascii="微软雅黑" w:eastAsia="微软雅黑" w:hAnsi="微软雅黑" w:cs="宋体" w:hint="eastAsia"/>
                <w:b/>
                <w:bCs/>
                <w:color w:val="000000"/>
                <w:kern w:val="0"/>
                <w:sz w:val="24"/>
                <w:szCs w:val="24"/>
              </w:rPr>
              <w:t>。</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color w:val="000000"/>
                <w:kern w:val="0"/>
                <w:sz w:val="24"/>
                <w:szCs w:val="24"/>
              </w:rPr>
            </w:pPr>
            <w:r w:rsidRPr="007F5EE8">
              <w:rPr>
                <w:rFonts w:ascii="微软雅黑" w:eastAsia="微软雅黑" w:hAnsi="微软雅黑" w:cs="宋体" w:hint="eastAsia"/>
                <w:b/>
                <w:bCs/>
                <w:color w:val="000000"/>
                <w:kern w:val="0"/>
                <w:sz w:val="24"/>
                <w:szCs w:val="24"/>
              </w:rPr>
              <w:t>（4）出钢和浇注</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当熔炼的钢或合金满足出钢要求时，即可出钢。对于小容量炉座，可以直接浇注。对于较大容量的炉座，可以先倒入浇注包中，再浇注。根据产品的要求，可浇注成锭、铸件或</w:t>
            </w:r>
            <w:r w:rsidRPr="007F5EE8">
              <w:rPr>
                <w:rFonts w:ascii="微软雅黑" w:eastAsia="微软雅黑" w:hAnsi="微软雅黑" w:cs="宋体" w:hint="eastAsia"/>
                <w:color w:val="000000"/>
                <w:kern w:val="0"/>
                <w:szCs w:val="21"/>
              </w:rPr>
              <w:lastRenderedPageBreak/>
              <w:t>自耗电极。出钢过程还需要依据产品的质量和工艺流程来选择浇注方式，如采用真空浇注还是非真空浇注，是采用上</w:t>
            </w:r>
            <w:proofErr w:type="gramStart"/>
            <w:r w:rsidRPr="007F5EE8">
              <w:rPr>
                <w:rFonts w:ascii="微软雅黑" w:eastAsia="微软雅黑" w:hAnsi="微软雅黑" w:cs="宋体" w:hint="eastAsia"/>
                <w:color w:val="000000"/>
                <w:kern w:val="0"/>
                <w:szCs w:val="21"/>
              </w:rPr>
              <w:t>注还是</w:t>
            </w:r>
            <w:proofErr w:type="gramEnd"/>
            <w:r w:rsidRPr="007F5EE8">
              <w:rPr>
                <w:rFonts w:ascii="微软雅黑" w:eastAsia="微软雅黑" w:hAnsi="微软雅黑" w:cs="宋体" w:hint="eastAsia"/>
                <w:color w:val="000000"/>
                <w:kern w:val="0"/>
                <w:szCs w:val="21"/>
              </w:rPr>
              <w:t>下注。一般电热合金和高温合金需要进一步精炼，所以一般浇注成自耗电极，而精密合金一般采用真空浇注。真空浇注由于浇注过程进行真空处理可以避免钢液的二次氧化和再吸气，并且可有效去除氢气及部分氮气，因此可获得杂质极少，纯净度更高的钢。</w:t>
            </w:r>
          </w:p>
          <w:p w:rsidR="007F5EE8" w:rsidRPr="007F5EE8" w:rsidRDefault="007F5EE8" w:rsidP="007F5EE8">
            <w:pPr>
              <w:widowControl/>
              <w:spacing w:before="100" w:beforeAutospacing="1" w:after="100" w:afterAutospacing="1" w:line="420" w:lineRule="atLeast"/>
              <w:ind w:firstLine="480"/>
              <w:jc w:val="left"/>
              <w:rPr>
                <w:rFonts w:ascii="宋体" w:eastAsia="宋体" w:hAnsi="宋体" w:cs="宋体" w:hint="eastAsia"/>
                <w:color w:val="000000"/>
                <w:kern w:val="0"/>
                <w:sz w:val="24"/>
                <w:szCs w:val="24"/>
              </w:rPr>
            </w:pPr>
            <w:r w:rsidRPr="007F5EE8">
              <w:rPr>
                <w:rFonts w:ascii="微软雅黑" w:eastAsia="微软雅黑" w:hAnsi="微软雅黑" w:cs="宋体" w:hint="eastAsia"/>
                <w:color w:val="000000"/>
                <w:kern w:val="0"/>
                <w:sz w:val="24"/>
                <w:szCs w:val="24"/>
              </w:rPr>
              <w:t>2.7感应炉冶炼的成分控制</w:t>
            </w:r>
            <w:r w:rsidRPr="007F5EE8">
              <w:rPr>
                <w:rFonts w:ascii="微软雅黑" w:eastAsia="微软雅黑" w:hAnsi="微软雅黑" w:cs="宋体" w:hint="eastAsia"/>
                <w:b/>
                <w:bCs/>
                <w:color w:val="000000"/>
                <w:kern w:val="0"/>
                <w:sz w:val="24"/>
                <w:szCs w:val="24"/>
              </w:rPr>
              <w:t>（第5次课）</w:t>
            </w:r>
          </w:p>
          <w:p w:rsidR="007F5EE8" w:rsidRPr="007F5EE8" w:rsidRDefault="007F5EE8" w:rsidP="007F5EE8">
            <w:pPr>
              <w:widowControl/>
              <w:spacing w:before="100" w:beforeAutospacing="1" w:after="100" w:afterAutospacing="1" w:line="420" w:lineRule="atLeast"/>
              <w:ind w:firstLine="420"/>
              <w:jc w:val="left"/>
              <w:rPr>
                <w:rFonts w:ascii="宋体" w:eastAsia="宋体" w:hAnsi="宋体" w:cs="宋体"/>
                <w:color w:val="000000"/>
                <w:kern w:val="0"/>
                <w:sz w:val="24"/>
                <w:szCs w:val="24"/>
              </w:rPr>
            </w:pPr>
            <w:r w:rsidRPr="007F5EE8">
              <w:rPr>
                <w:rFonts w:ascii="微软雅黑" w:eastAsia="微软雅黑" w:hAnsi="微软雅黑" w:cs="宋体" w:hint="eastAsia"/>
                <w:color w:val="000000"/>
                <w:kern w:val="0"/>
                <w:sz w:val="24"/>
                <w:szCs w:val="24"/>
              </w:rPr>
              <w:t>化学成分对钢的质量和性能均有很大的影响。一些钢种的化学成分除了应满足技术条件的规格外，还要控制在某一个更加严格的范围内，才能满足该钢种对质量和性能的更高要求。化学成分的控制贯穿于每炉钢冶炼过程的始终，它与合金元素的烧损情况、物化性质、熔渣物化状态、钢液温度、冶炼方法等密切相关。</w:t>
            </w:r>
          </w:p>
          <w:p w:rsidR="007F5EE8" w:rsidRPr="007F5EE8" w:rsidRDefault="007F5EE8" w:rsidP="007F5EE8">
            <w:pPr>
              <w:widowControl/>
              <w:spacing w:before="100" w:beforeAutospacing="1" w:after="100" w:afterAutospacing="1" w:line="420" w:lineRule="atLeast"/>
              <w:jc w:val="left"/>
              <w:rPr>
                <w:rFonts w:ascii="微软雅黑" w:eastAsia="微软雅黑" w:hAnsi="微软雅黑" w:cs="宋体"/>
                <w:color w:val="000000"/>
                <w:kern w:val="0"/>
                <w:szCs w:val="21"/>
              </w:rPr>
            </w:pPr>
            <w:r w:rsidRPr="007F5EE8">
              <w:rPr>
                <w:rFonts w:ascii="微软雅黑" w:eastAsia="微软雅黑" w:hAnsi="微软雅黑" w:cs="宋体" w:hint="eastAsia"/>
                <w:b/>
                <w:bCs/>
                <w:color w:val="000000"/>
                <w:kern w:val="0"/>
                <w:szCs w:val="21"/>
              </w:rPr>
              <w:t>(1) 影响合金元素收得率的主要因素</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1) 合金元素本身的物化性质。</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2) 冶炼时间。熔化期越长，C、Si的烧损越大，活泼元素加入后，距离出钢时间越长，合金元素的烧损越高。</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3) 冶炼温度。温度增加，钢中合金元素的自由能降低，有利于合金元素的溶解。但温度过高，则会加剧合金元素的烧损。</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4) 炉渣制度。炉渣物化状态对合金元素的收得率的影响较大。尤其是炉渣的黏度和碱度的影响更大。炉渣中FeO、SiO</w:t>
            </w:r>
            <w:r w:rsidRPr="007F5EE8">
              <w:rPr>
                <w:rFonts w:ascii="微软雅黑" w:eastAsia="微软雅黑" w:hAnsi="微软雅黑" w:cs="宋体" w:hint="eastAsia"/>
                <w:color w:val="000000"/>
                <w:kern w:val="0"/>
                <w:szCs w:val="21"/>
                <w:vertAlign w:val="subscript"/>
              </w:rPr>
              <w:t>2</w:t>
            </w:r>
            <w:r w:rsidRPr="007F5EE8">
              <w:rPr>
                <w:rFonts w:ascii="微软雅黑" w:eastAsia="微软雅黑" w:hAnsi="微软雅黑" w:cs="宋体" w:hint="eastAsia"/>
                <w:color w:val="000000"/>
                <w:kern w:val="0"/>
                <w:szCs w:val="21"/>
              </w:rPr>
              <w:t>越高，元素的烧损越大。</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lastRenderedPageBreak/>
              <w:t>5) 元素的挥发损失。对于W、Mo、Mn均应注意其通过氧化物造成的挥发损失。</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6) 钢液中的[O]、[N]、[S]含量。钢中[O]、[N]、[S]含量越高，元素的烧损就越大。加入合金元素前钢液应当充分脱氧、脱硫和脱氮。</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7) 合金元素的加入时机、</w:t>
            </w:r>
            <w:proofErr w:type="gramStart"/>
            <w:r w:rsidRPr="007F5EE8">
              <w:rPr>
                <w:rFonts w:ascii="微软雅黑" w:eastAsia="微软雅黑" w:hAnsi="微软雅黑" w:cs="宋体" w:hint="eastAsia"/>
                <w:color w:val="000000"/>
                <w:kern w:val="0"/>
                <w:szCs w:val="21"/>
              </w:rPr>
              <w:t>块度及</w:t>
            </w:r>
            <w:proofErr w:type="gramEnd"/>
            <w:r w:rsidRPr="007F5EE8">
              <w:rPr>
                <w:rFonts w:ascii="微软雅黑" w:eastAsia="微软雅黑" w:hAnsi="微软雅黑" w:cs="宋体" w:hint="eastAsia"/>
                <w:color w:val="000000"/>
                <w:kern w:val="0"/>
                <w:szCs w:val="21"/>
              </w:rPr>
              <w:t>加入方法。较活泼的元素加入时间越早，则烧损越大；加入块状的合金元素比加入粉末状的收得率高；加入到炉中和加入到钢包中，收得率也略有不同。</w:t>
            </w:r>
          </w:p>
          <w:p w:rsidR="007F5EE8" w:rsidRPr="007F5EE8" w:rsidRDefault="007F5EE8" w:rsidP="007F5EE8">
            <w:pPr>
              <w:widowControl/>
              <w:spacing w:before="100" w:beforeAutospacing="1" w:after="100" w:afterAutospacing="1" w:line="420" w:lineRule="atLeast"/>
              <w:ind w:firstLine="309"/>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b/>
                <w:bCs/>
                <w:color w:val="000000"/>
                <w:kern w:val="0"/>
                <w:szCs w:val="21"/>
              </w:rPr>
              <w:t>(2) 提高合金元素收得率的方法</w:t>
            </w:r>
          </w:p>
          <w:p w:rsidR="007F5EE8" w:rsidRPr="007F5EE8" w:rsidRDefault="007F5EE8" w:rsidP="007F5EE8">
            <w:pPr>
              <w:widowControl/>
              <w:spacing w:before="100" w:beforeAutospacing="1" w:after="100" w:afterAutospacing="1" w:line="420" w:lineRule="atLeast"/>
              <w:ind w:left="76"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1) 低烧</w:t>
            </w:r>
            <w:proofErr w:type="gramStart"/>
            <w:r w:rsidRPr="007F5EE8">
              <w:rPr>
                <w:rFonts w:ascii="微软雅黑" w:eastAsia="微软雅黑" w:hAnsi="微软雅黑" w:cs="宋体" w:hint="eastAsia"/>
                <w:color w:val="000000"/>
                <w:kern w:val="0"/>
                <w:szCs w:val="21"/>
              </w:rPr>
              <w:t>损</w:t>
            </w:r>
            <w:proofErr w:type="gramEnd"/>
            <w:r w:rsidRPr="007F5EE8">
              <w:rPr>
                <w:rFonts w:ascii="微软雅黑" w:eastAsia="微软雅黑" w:hAnsi="微软雅黑" w:cs="宋体" w:hint="eastAsia"/>
                <w:color w:val="000000"/>
                <w:kern w:val="0"/>
                <w:szCs w:val="21"/>
              </w:rPr>
              <w:t>元素的控制方法：正常冶炼条件下烧损率低于5%的合金元素称为低烧</w:t>
            </w:r>
            <w:proofErr w:type="gramStart"/>
            <w:r w:rsidRPr="007F5EE8">
              <w:rPr>
                <w:rFonts w:ascii="微软雅黑" w:eastAsia="微软雅黑" w:hAnsi="微软雅黑" w:cs="宋体" w:hint="eastAsia"/>
                <w:color w:val="000000"/>
                <w:kern w:val="0"/>
                <w:szCs w:val="21"/>
              </w:rPr>
              <w:t>损</w:t>
            </w:r>
            <w:proofErr w:type="gramEnd"/>
            <w:r w:rsidRPr="007F5EE8">
              <w:rPr>
                <w:rFonts w:ascii="微软雅黑" w:eastAsia="微软雅黑" w:hAnsi="微软雅黑" w:cs="宋体" w:hint="eastAsia"/>
                <w:color w:val="000000"/>
                <w:kern w:val="0"/>
                <w:szCs w:val="21"/>
              </w:rPr>
              <w:t>元素，包括Ni、Co、Mo、W、Cu等。低烧</w:t>
            </w:r>
            <w:proofErr w:type="gramStart"/>
            <w:r w:rsidRPr="007F5EE8">
              <w:rPr>
                <w:rFonts w:ascii="微软雅黑" w:eastAsia="微软雅黑" w:hAnsi="微软雅黑" w:cs="宋体" w:hint="eastAsia"/>
                <w:color w:val="000000"/>
                <w:kern w:val="0"/>
                <w:szCs w:val="21"/>
              </w:rPr>
              <w:t>损</w:t>
            </w:r>
            <w:proofErr w:type="gramEnd"/>
            <w:r w:rsidRPr="007F5EE8">
              <w:rPr>
                <w:rFonts w:ascii="微软雅黑" w:eastAsia="微软雅黑" w:hAnsi="微软雅黑" w:cs="宋体" w:hint="eastAsia"/>
                <w:color w:val="000000"/>
                <w:kern w:val="0"/>
                <w:szCs w:val="21"/>
              </w:rPr>
              <w:t>元素一般可以随炉料一起加入，电解铜由于其熔点较低，应在熔化末期加入。低烧</w:t>
            </w:r>
            <w:proofErr w:type="gramStart"/>
            <w:r w:rsidRPr="007F5EE8">
              <w:rPr>
                <w:rFonts w:ascii="微软雅黑" w:eastAsia="微软雅黑" w:hAnsi="微软雅黑" w:cs="宋体" w:hint="eastAsia"/>
                <w:color w:val="000000"/>
                <w:kern w:val="0"/>
                <w:szCs w:val="21"/>
              </w:rPr>
              <w:t>损</w:t>
            </w:r>
            <w:proofErr w:type="gramEnd"/>
            <w:r w:rsidRPr="007F5EE8">
              <w:rPr>
                <w:rFonts w:ascii="微软雅黑" w:eastAsia="微软雅黑" w:hAnsi="微软雅黑" w:cs="宋体" w:hint="eastAsia"/>
                <w:color w:val="000000"/>
                <w:kern w:val="0"/>
                <w:szCs w:val="21"/>
              </w:rPr>
              <w:t>元素中Mo 、W冶炼过程中的烧损主要是其氧化物的挥发损失，另外，新坩埚冶炼时不能冶炼含钨的合金，会由于新坩埚“吸钨”而导致</w:t>
            </w:r>
            <w:proofErr w:type="gramStart"/>
            <w:r w:rsidRPr="007F5EE8">
              <w:rPr>
                <w:rFonts w:ascii="微软雅黑" w:eastAsia="微软雅黑" w:hAnsi="微软雅黑" w:cs="宋体" w:hint="eastAsia"/>
                <w:color w:val="000000"/>
                <w:kern w:val="0"/>
                <w:szCs w:val="21"/>
              </w:rPr>
              <w:t>钨</w:t>
            </w:r>
            <w:proofErr w:type="gramEnd"/>
            <w:r w:rsidRPr="007F5EE8">
              <w:rPr>
                <w:rFonts w:ascii="微软雅黑" w:eastAsia="微软雅黑" w:hAnsi="微软雅黑" w:cs="宋体" w:hint="eastAsia"/>
                <w:color w:val="000000"/>
                <w:kern w:val="0"/>
                <w:szCs w:val="21"/>
              </w:rPr>
              <w:t>损失及化学成分不合格。含钨炉料还容易造成“结底现象”，即大量的含钨炉料沉积于坩埚底部长期不能熔化。为减少W、Mo的损失，冶炼中要充分熔化、加强搅拌。</w:t>
            </w:r>
          </w:p>
          <w:p w:rsidR="007F5EE8" w:rsidRPr="007F5EE8" w:rsidRDefault="007F5EE8" w:rsidP="007F5EE8">
            <w:pPr>
              <w:widowControl/>
              <w:spacing w:before="100" w:beforeAutospacing="1" w:after="100" w:afterAutospacing="1" w:line="420" w:lineRule="atLeast"/>
              <w:ind w:left="76"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2) 中等烧损元素的控制方法：中等烧损元素是指烧损率在5%～20%之间的元素，包括Cr、V、Si、Mn、Nb等等，加入时视炉中情况而定。一般Nb在精炼末期加入，并加强搅拌；冶炼含Cr的钢时，应防止铬氧</w:t>
            </w:r>
            <w:proofErr w:type="gramStart"/>
            <w:r w:rsidRPr="007F5EE8">
              <w:rPr>
                <w:rFonts w:ascii="微软雅黑" w:eastAsia="微软雅黑" w:hAnsi="微软雅黑" w:cs="宋体" w:hint="eastAsia"/>
                <w:color w:val="000000"/>
                <w:kern w:val="0"/>
                <w:szCs w:val="21"/>
              </w:rPr>
              <w:t>化进入</w:t>
            </w:r>
            <w:proofErr w:type="gramEnd"/>
            <w:r w:rsidRPr="007F5EE8">
              <w:rPr>
                <w:rFonts w:ascii="微软雅黑" w:eastAsia="微软雅黑" w:hAnsi="微软雅黑" w:cs="宋体" w:hint="eastAsia"/>
                <w:color w:val="000000"/>
                <w:kern w:val="0"/>
                <w:szCs w:val="21"/>
              </w:rPr>
              <w:t>炉渣，如果</w:t>
            </w:r>
            <w:proofErr w:type="gramStart"/>
            <w:r w:rsidRPr="007F5EE8">
              <w:rPr>
                <w:rFonts w:ascii="微软雅黑" w:eastAsia="微软雅黑" w:hAnsi="微软雅黑" w:cs="宋体" w:hint="eastAsia"/>
                <w:color w:val="000000"/>
                <w:kern w:val="0"/>
                <w:szCs w:val="21"/>
              </w:rPr>
              <w:t>铬</w:t>
            </w:r>
            <w:proofErr w:type="gramEnd"/>
            <w:r w:rsidRPr="007F5EE8">
              <w:rPr>
                <w:rFonts w:ascii="微软雅黑" w:eastAsia="微软雅黑" w:hAnsi="微软雅黑" w:cs="宋体" w:hint="eastAsia"/>
                <w:color w:val="000000"/>
                <w:kern w:val="0"/>
                <w:szCs w:val="21"/>
              </w:rPr>
              <w:t>含量不高，最好脱氧完全以后再加入；加入Mn来消除FeS的热脆效应时，应控制Mn/S&gt;8。</w:t>
            </w:r>
          </w:p>
          <w:p w:rsidR="007F5EE8" w:rsidRPr="007F5EE8" w:rsidRDefault="007F5EE8" w:rsidP="007F5EE8">
            <w:pPr>
              <w:widowControl/>
              <w:spacing w:before="100" w:beforeAutospacing="1" w:after="100" w:afterAutospacing="1" w:line="100" w:lineRule="atLeast"/>
              <w:ind w:left="76" w:firstLine="480"/>
              <w:jc w:val="left"/>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3) 高烧</w:t>
            </w:r>
            <w:proofErr w:type="gramStart"/>
            <w:r w:rsidRPr="007F5EE8">
              <w:rPr>
                <w:rFonts w:ascii="微软雅黑" w:eastAsia="微软雅黑" w:hAnsi="微软雅黑" w:cs="宋体" w:hint="eastAsia"/>
                <w:color w:val="000000"/>
                <w:kern w:val="0"/>
                <w:szCs w:val="21"/>
              </w:rPr>
              <w:t>损</w:t>
            </w:r>
            <w:proofErr w:type="gramEnd"/>
            <w:r w:rsidRPr="007F5EE8">
              <w:rPr>
                <w:rFonts w:ascii="微软雅黑" w:eastAsia="微软雅黑" w:hAnsi="微软雅黑" w:cs="宋体" w:hint="eastAsia"/>
                <w:color w:val="000000"/>
                <w:kern w:val="0"/>
                <w:szCs w:val="21"/>
              </w:rPr>
              <w:t>元素的控制方法：Ti、Al、Re、Zr等合金元素，正常冶炼条件下，烧损率大于20%，为高烧</w:t>
            </w:r>
            <w:proofErr w:type="gramStart"/>
            <w:r w:rsidRPr="007F5EE8">
              <w:rPr>
                <w:rFonts w:ascii="微软雅黑" w:eastAsia="微软雅黑" w:hAnsi="微软雅黑" w:cs="宋体" w:hint="eastAsia"/>
                <w:color w:val="000000"/>
                <w:kern w:val="0"/>
                <w:szCs w:val="21"/>
              </w:rPr>
              <w:t>损</w:t>
            </w:r>
            <w:proofErr w:type="gramEnd"/>
            <w:r w:rsidRPr="007F5EE8">
              <w:rPr>
                <w:rFonts w:ascii="微软雅黑" w:eastAsia="微软雅黑" w:hAnsi="微软雅黑" w:cs="宋体" w:hint="eastAsia"/>
                <w:color w:val="000000"/>
                <w:kern w:val="0"/>
                <w:szCs w:val="21"/>
              </w:rPr>
              <w:t>元素。冶炼时一般应尽量在终脱氧后加入。作脱氧剂时，加入方法视</w:t>
            </w:r>
            <w:r w:rsidRPr="007F5EE8">
              <w:rPr>
                <w:rFonts w:ascii="微软雅黑" w:eastAsia="微软雅黑" w:hAnsi="微软雅黑" w:cs="宋体" w:hint="eastAsia"/>
                <w:color w:val="000000"/>
                <w:kern w:val="0"/>
                <w:szCs w:val="21"/>
              </w:rPr>
              <w:lastRenderedPageBreak/>
              <w:t>脱氧制度而定。另外，还要综合考虑加入的方式、方法来控制合金元素的回收率。例如，冶炼高温合金时需要加入Ti，如果Ti以海绵钛的形式加入，即使是在终脱氧以后加入，回收率也只有70%左右，但是，如果把钛制成Ni-Ti中间合金加入，则收得率就可以达到95%以上。</w:t>
            </w:r>
          </w:p>
        </w:tc>
      </w:tr>
    </w:tbl>
    <w:p w:rsidR="007F5EE8" w:rsidRDefault="007F5EE8">
      <w:pPr>
        <w:rPr>
          <w:rFonts w:hint="eastAsia"/>
        </w:rPr>
      </w:pPr>
    </w:p>
    <w:tbl>
      <w:tblPr>
        <w:tblW w:w="7300" w:type="dxa"/>
        <w:jc w:val="center"/>
        <w:tblCellSpacing w:w="0" w:type="dxa"/>
        <w:tblCellMar>
          <w:left w:w="0" w:type="dxa"/>
          <w:right w:w="0" w:type="dxa"/>
        </w:tblCellMar>
        <w:tblLook w:val="04A0" w:firstRow="1" w:lastRow="0" w:firstColumn="1" w:lastColumn="0" w:noHBand="0" w:noVBand="1"/>
      </w:tblPr>
      <w:tblGrid>
        <w:gridCol w:w="8316"/>
      </w:tblGrid>
      <w:tr w:rsidR="007F5EE8" w:rsidRPr="007F5EE8" w:rsidTr="007F5EE8">
        <w:trPr>
          <w:trHeight w:val="600"/>
          <w:tblCellSpacing w:w="0" w:type="dxa"/>
          <w:jc w:val="center"/>
        </w:trPr>
        <w:tc>
          <w:tcPr>
            <w:tcW w:w="0" w:type="auto"/>
            <w:tcBorders>
              <w:top w:val="dashed" w:sz="2" w:space="0" w:color="DEDEDE"/>
              <w:left w:val="dashed" w:sz="2" w:space="0" w:color="DEDEDE"/>
              <w:bottom w:val="dashed" w:sz="6" w:space="0" w:color="DEDEDE"/>
              <w:right w:val="dashed" w:sz="2" w:space="0" w:color="DEDEDE"/>
            </w:tcBorders>
            <w:vAlign w:val="center"/>
            <w:hideMark/>
          </w:tcPr>
          <w:p w:rsidR="007F5EE8" w:rsidRPr="007F5EE8" w:rsidRDefault="007F5EE8" w:rsidP="007F5EE8">
            <w:pPr>
              <w:pStyle w:val="1"/>
            </w:pPr>
            <w:r w:rsidRPr="007F5EE8">
              <w:rPr>
                <w:rFonts w:hint="eastAsia"/>
              </w:rPr>
              <w:t>3</w:t>
            </w:r>
            <w:r w:rsidRPr="007F5EE8">
              <w:rPr>
                <w:rFonts w:hint="eastAsia"/>
              </w:rPr>
              <w:t>真空感应炉熔炼</w:t>
            </w:r>
          </w:p>
        </w:tc>
      </w:tr>
      <w:tr w:rsidR="007F5EE8" w:rsidRPr="007F5EE8" w:rsidTr="007F5EE8">
        <w:trPr>
          <w:trHeight w:val="100"/>
          <w:tblCellSpacing w:w="0" w:type="dxa"/>
          <w:jc w:val="center"/>
        </w:trPr>
        <w:tc>
          <w:tcPr>
            <w:tcW w:w="0" w:type="auto"/>
            <w:hideMark/>
          </w:tcPr>
          <w:p w:rsidR="007F5EE8" w:rsidRPr="007F5EE8" w:rsidRDefault="007F5EE8" w:rsidP="007F5EE8">
            <w:pPr>
              <w:widowControl/>
              <w:spacing w:before="156" w:after="156"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3.1 概述</w:t>
            </w:r>
          </w:p>
          <w:p w:rsidR="007F5EE8" w:rsidRPr="007F5EE8" w:rsidRDefault="007F5EE8" w:rsidP="007F5EE8">
            <w:pPr>
              <w:widowControl/>
              <w:spacing w:line="420" w:lineRule="atLeast"/>
              <w:ind w:left="359"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真空感应熔炼（vacuum induction melting,简称VIM），是在真空条件下，利用电磁感应在金属导体内产生涡流加热炉料来进行熔炼的方法。新型真空感应脱气浇注VIDP，具有熔炼体积小，抽真空时间和熔炼周期短，便于温度压力控制、易于回收易挥发元素和成分控制准确等特点；自1988年出现以来，被发达国家列为大型真空感应炉的重点选择对象</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3.1.1 真空感应炉设备</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感应炉是生产超级合金的设备。按照作业方式可以分为间歇式炉子和半连续作业式炉子。真空感应炉可用于精炼超级合金，也可用于特种合金铸造。真空感应炉配套设备可以分为电源及电气控制、炉体、真空系统、水冷系统4大部分，见图3-1和3-2。</w:t>
            </w:r>
          </w:p>
          <w:p w:rsidR="007F5EE8" w:rsidRPr="007F5EE8" w:rsidRDefault="007F5EE8" w:rsidP="007F5EE8">
            <w:pPr>
              <w:widowControl/>
              <w:spacing w:line="420" w:lineRule="atLeast"/>
              <w:ind w:firstLine="420"/>
              <w:jc w:val="center"/>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lastRenderedPageBreak/>
              <w:drawing>
                <wp:inline distT="0" distB="0" distL="0" distR="0">
                  <wp:extent cx="3924300" cy="2705100"/>
                  <wp:effectExtent l="0" t="0" r="0" b="0"/>
                  <wp:docPr id="15" name="图片 15" descr="hw122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w122t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705100"/>
                          </a:xfrm>
                          <a:prstGeom prst="rect">
                            <a:avLst/>
                          </a:prstGeom>
                          <a:noFill/>
                          <a:ln>
                            <a:noFill/>
                          </a:ln>
                        </pic:spPr>
                      </pic:pic>
                    </a:graphicData>
                  </a:graphic>
                </wp:inline>
              </w:drawing>
            </w:r>
          </w:p>
          <w:p w:rsidR="007F5EE8" w:rsidRPr="007F5EE8" w:rsidRDefault="007F5EE8" w:rsidP="007F5EE8">
            <w:pPr>
              <w:widowControl/>
              <w:spacing w:line="420" w:lineRule="atLeast"/>
              <w:ind w:firstLine="42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图3-1 真空感应炉熔炼设备</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3.1.2 真空感应炉的电源</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对真空感应炉的电源有如下要求：</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感应器的端电位低。真空感应炉使用的工作电压比中频感应炉低，通常在750V以下，以防止电压过高引起真空下气体放电而破坏绝缘，造成事故。</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 防止高次谐波进入负载电路。使用晶闸管变频电路时，经常出现高次谐波进入负载电路，使感应器对炉壳电压增高，从而引起放电。因此，必须在电源输出端增添中频隔离变压器，来截断高次谐波的进入。</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 振荡回路的电流大；</w:t>
            </w:r>
          </w:p>
          <w:p w:rsidR="007F5EE8" w:rsidRPr="007F5EE8" w:rsidRDefault="007F5EE8" w:rsidP="007F5EE8">
            <w:pPr>
              <w:widowControl/>
              <w:spacing w:line="420" w:lineRule="atLeast"/>
              <w:ind w:firstLine="42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w:t>
            </w:r>
          </w:p>
          <w:p w:rsidR="007F5EE8" w:rsidRPr="007F5EE8" w:rsidRDefault="007F5EE8" w:rsidP="007F5EE8">
            <w:pPr>
              <w:widowControl/>
              <w:spacing w:line="450" w:lineRule="atLeast"/>
              <w:ind w:firstLine="48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extent cx="2971800" cy="2216150"/>
                  <wp:effectExtent l="0" t="0" r="0" b="0"/>
                  <wp:docPr id="14" name="图片 14" descr="http://netedu.xauat.edu.cn/jpkc/netedu/jpkc2012/tzyl/content/jxkj/jxkj3.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netedu.xauat.edu.cn/jpkc/netedu/jpkc2012/tzyl/content/jxkj/jxkj3.files/image0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216150"/>
                          </a:xfrm>
                          <a:prstGeom prst="rect">
                            <a:avLst/>
                          </a:prstGeom>
                          <a:noFill/>
                          <a:ln>
                            <a:noFill/>
                          </a:ln>
                        </pic:spPr>
                      </pic:pic>
                    </a:graphicData>
                  </a:graphic>
                </wp:inline>
              </w:drawing>
            </w:r>
          </w:p>
          <w:p w:rsidR="007F5EE8" w:rsidRPr="007F5EE8" w:rsidRDefault="007F5EE8" w:rsidP="007F5EE8">
            <w:pPr>
              <w:widowControl/>
              <w:spacing w:line="450" w:lineRule="atLeast"/>
              <w:ind w:firstLine="480"/>
              <w:jc w:val="center"/>
              <w:rPr>
                <w:rFonts w:ascii="微软雅黑" w:eastAsia="微软雅黑" w:hAnsi="微软雅黑" w:cs="宋体" w:hint="eastAsia"/>
                <w:color w:val="000000"/>
                <w:kern w:val="0"/>
                <w:szCs w:val="21"/>
              </w:rPr>
            </w:pPr>
            <w:r w:rsidRPr="007F5EE8">
              <w:rPr>
                <w:rFonts w:ascii="微软雅黑" w:eastAsia="微软雅黑" w:hAnsi="微软雅黑" w:cs="宋体" w:hint="eastAsia"/>
                <w:b/>
                <w:bCs/>
                <w:color w:val="000000"/>
                <w:kern w:val="0"/>
                <w:szCs w:val="21"/>
              </w:rPr>
              <w:t>图3-2 典型的实验室真空熔炼装置</w:t>
            </w:r>
            <w:r w:rsidRPr="007F5EE8">
              <w:rPr>
                <w:rFonts w:ascii="微软雅黑" w:eastAsia="微软雅黑" w:hAnsi="微软雅黑" w:cs="宋体" w:hint="eastAsia"/>
                <w:color w:val="000000"/>
                <w:kern w:val="0"/>
                <w:szCs w:val="21"/>
              </w:rPr>
              <w:t> </w:t>
            </w:r>
            <w:r w:rsidRPr="007F5EE8">
              <w:rPr>
                <w:rFonts w:ascii="微软雅黑" w:eastAsia="微软雅黑" w:hAnsi="微软雅黑" w:cs="宋体" w:hint="eastAsia"/>
                <w:color w:val="000000"/>
                <w:kern w:val="0"/>
                <w:szCs w:val="21"/>
              </w:rPr>
              <w:br/>
              <w:t>图中1－真空感应炉熔炼室；2－</w:t>
            </w:r>
            <w:proofErr w:type="gramStart"/>
            <w:r w:rsidRPr="007F5EE8">
              <w:rPr>
                <w:rFonts w:ascii="微软雅黑" w:eastAsia="微软雅黑" w:hAnsi="微软雅黑" w:cs="宋体" w:hint="eastAsia"/>
                <w:color w:val="000000"/>
                <w:kern w:val="0"/>
                <w:szCs w:val="21"/>
              </w:rPr>
              <w:t>粗抽阀</w:t>
            </w:r>
            <w:proofErr w:type="gramEnd"/>
            <w:r w:rsidRPr="007F5EE8">
              <w:rPr>
                <w:rFonts w:ascii="微软雅黑" w:eastAsia="微软雅黑" w:hAnsi="微软雅黑" w:cs="宋体" w:hint="eastAsia"/>
                <w:color w:val="000000"/>
                <w:kern w:val="0"/>
                <w:szCs w:val="21"/>
              </w:rPr>
              <w:t>；3－后级阀；4－机械；5－扩散泵；6－阀门</w:t>
            </w:r>
          </w:p>
          <w:p w:rsidR="007F5EE8" w:rsidRPr="007F5EE8" w:rsidRDefault="007F5EE8" w:rsidP="007F5EE8">
            <w:pPr>
              <w:widowControl/>
              <w:spacing w:before="156" w:after="156"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3.1.3 真空感应炉的炉体结构     </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常规真空感应炉基本结构按照炉体的启闭形式，可以分为单室立式炉和两室卧式炉。真空感应炉的炉体部分主要有炉壳、感应器、坩埚、倾炉机构、浇铸系统、水冷系统和送电装置等组成。炉体的结构形式有坩埚转动浇铸式和炉体倾动浇铸式两种。真空感应炉的炉体上安装有装料、捣料、测温、取样等附属装置。真空感应炉的最大特点是冶炼及浇铸过程在炉壳内进行。炉壳分为固定炉壳与可动炉壳两部分。炉壳必须承受因内部真空而形成的强大压力，要有足够的结构强度。小型真空感应炉炉壳采用双层结构，内层用无磁不锈钢板，外层用普通钢板焊接，中间通冷却水。大型真空感应炉局部使用双层结构，单层钢板外面用水管冷却。炉壳的活动部分与固定部分的接触面，都必须用真空橡胶件密封。真空系统原理见图3-3。</w:t>
            </w:r>
          </w:p>
          <w:p w:rsidR="007F5EE8" w:rsidRPr="007F5EE8" w:rsidRDefault="007F5EE8" w:rsidP="007F5EE8">
            <w:pPr>
              <w:widowControl/>
              <w:spacing w:line="450" w:lineRule="atLeast"/>
              <w:ind w:firstLine="48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extent cx="5429250" cy="2609850"/>
                  <wp:effectExtent l="0" t="0" r="0" b="0"/>
                  <wp:docPr id="13" name="图片 13" descr="http://netedu.xauat.edu.cn/jpkc/netedu/jpkc2012/tzyl/content/jxkj/jxkj3.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netedu.xauat.edu.cn/jpkc/netedu/jpkc2012/tzyl/content/jxkj/jxkj3.files/image0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609850"/>
                          </a:xfrm>
                          <a:prstGeom prst="rect">
                            <a:avLst/>
                          </a:prstGeom>
                          <a:noFill/>
                          <a:ln>
                            <a:noFill/>
                          </a:ln>
                        </pic:spPr>
                      </pic:pic>
                    </a:graphicData>
                  </a:graphic>
                </wp:inline>
              </w:drawing>
            </w:r>
            <w:r w:rsidRPr="007F5EE8">
              <w:rPr>
                <w:rFonts w:ascii="微软雅黑" w:eastAsia="微软雅黑" w:hAnsi="微软雅黑" w:cs="宋体" w:hint="eastAsia"/>
                <w:color w:val="000000"/>
                <w:kern w:val="0"/>
                <w:szCs w:val="21"/>
              </w:rPr>
              <w:t> </w:t>
            </w:r>
            <w:r w:rsidRPr="007F5EE8">
              <w:rPr>
                <w:rFonts w:ascii="微软雅黑" w:eastAsia="微软雅黑" w:hAnsi="微软雅黑" w:cs="宋体" w:hint="eastAsia"/>
                <w:b/>
                <w:bCs/>
                <w:color w:val="000000"/>
                <w:kern w:val="0"/>
                <w:szCs w:val="21"/>
              </w:rPr>
              <w:br/>
              <w:t>图3-3 真空系统原理图</w:t>
            </w:r>
          </w:p>
          <w:p w:rsidR="007F5EE8" w:rsidRPr="007F5EE8" w:rsidRDefault="007F5EE8" w:rsidP="007F5EE8">
            <w:pPr>
              <w:widowControl/>
              <w:spacing w:before="156" w:after="156"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3.1.4真空感应炉熔炼的特点   </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（1）产品的气体含量低、纯洁度高；</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（2）能精确控制产品成分的含量；</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（3）对原材料的适应性强；</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（4）可在真空条件下浇注成锭，也可浇注成复杂形状的铸件；</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但是，真空感应炉熔炼也存在一些问题，如熔炼过程中，所熔炼</w:t>
            </w:r>
            <w:proofErr w:type="gramStart"/>
            <w:r w:rsidRPr="007F5EE8">
              <w:rPr>
                <w:rFonts w:ascii="微软雅黑" w:eastAsia="微软雅黑" w:hAnsi="微软雅黑" w:cs="Times New Roman" w:hint="eastAsia"/>
                <w:color w:val="000000"/>
                <w:kern w:val="0"/>
                <w:szCs w:val="21"/>
              </w:rPr>
              <w:t>炼</w:t>
            </w:r>
            <w:proofErr w:type="gramEnd"/>
            <w:r w:rsidRPr="007F5EE8">
              <w:rPr>
                <w:rFonts w:ascii="微软雅黑" w:eastAsia="微软雅黑" w:hAnsi="微软雅黑" w:cs="Times New Roman" w:hint="eastAsia"/>
                <w:color w:val="000000"/>
                <w:kern w:val="0"/>
                <w:szCs w:val="21"/>
              </w:rPr>
              <w:t>金属长时间地与坩埚耐火材料接触，必然存在耐火材料玷污金属的问题。其次，所熔炼的金属液的凝固条件和一般浇注方法没有区别，所以仍然存在疏松、偏析等缺陷。</w:t>
            </w:r>
          </w:p>
          <w:p w:rsidR="007F5EE8" w:rsidRPr="007F5EE8" w:rsidRDefault="007F5EE8" w:rsidP="007F5EE8">
            <w:pPr>
              <w:widowControl/>
              <w:spacing w:before="156"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表3-1不同熔炼方法生产的SAE4340钢中气体含量</w:t>
            </w:r>
          </w:p>
          <w:tbl>
            <w:tblPr>
              <w:tblW w:w="0" w:type="auto"/>
              <w:tblInd w:w="1088" w:type="dxa"/>
              <w:tblCellMar>
                <w:left w:w="0" w:type="dxa"/>
                <w:right w:w="0" w:type="dxa"/>
              </w:tblCellMar>
              <w:tblLook w:val="04A0" w:firstRow="1" w:lastRow="0" w:firstColumn="1" w:lastColumn="0" w:noHBand="0" w:noVBand="1"/>
            </w:tblPr>
            <w:tblGrid>
              <w:gridCol w:w="2115"/>
              <w:gridCol w:w="1563"/>
              <w:gridCol w:w="1570"/>
              <w:gridCol w:w="1980"/>
            </w:tblGrid>
            <w:tr w:rsidR="007F5EE8" w:rsidRPr="007F5EE8">
              <w:trPr>
                <w:trHeight w:val="433"/>
              </w:trPr>
              <w:tc>
                <w:tcPr>
                  <w:tcW w:w="2221" w:type="dxa"/>
                  <w:tcBorders>
                    <w:top w:val="single" w:sz="12" w:space="0" w:color="000000"/>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冶炼方法</w:t>
                  </w:r>
                </w:p>
              </w:tc>
              <w:tc>
                <w:tcPr>
                  <w:tcW w:w="1605" w:type="dxa"/>
                  <w:tcBorders>
                    <w:top w:val="single" w:sz="12" w:space="0" w:color="000000"/>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[O]/%</w:t>
                  </w:r>
                </w:p>
              </w:tc>
              <w:tc>
                <w:tcPr>
                  <w:tcW w:w="1605" w:type="dxa"/>
                  <w:tcBorders>
                    <w:top w:val="single" w:sz="12" w:space="0" w:color="000000"/>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[H]/%</w:t>
                  </w:r>
                </w:p>
              </w:tc>
              <w:tc>
                <w:tcPr>
                  <w:tcW w:w="2049" w:type="dxa"/>
                  <w:tcBorders>
                    <w:top w:val="single" w:sz="12" w:space="0" w:color="000000"/>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[N]/%</w:t>
                  </w:r>
                </w:p>
              </w:tc>
            </w:tr>
            <w:tr w:rsidR="007F5EE8" w:rsidRPr="007F5EE8">
              <w:trPr>
                <w:trHeight w:val="451"/>
              </w:trPr>
              <w:tc>
                <w:tcPr>
                  <w:tcW w:w="2221"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炉料</w:t>
                  </w:r>
                </w:p>
              </w:tc>
              <w:tc>
                <w:tcPr>
                  <w:tcW w:w="1605"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0.0251</w:t>
                  </w:r>
                </w:p>
              </w:tc>
              <w:tc>
                <w:tcPr>
                  <w:tcW w:w="1605"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0.00018</w:t>
                  </w:r>
                </w:p>
              </w:tc>
              <w:tc>
                <w:tcPr>
                  <w:tcW w:w="2049"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0.0029</w:t>
                  </w:r>
                </w:p>
              </w:tc>
            </w:tr>
            <w:tr w:rsidR="007F5EE8" w:rsidRPr="007F5EE8">
              <w:trPr>
                <w:trHeight w:val="451"/>
              </w:trPr>
              <w:tc>
                <w:tcPr>
                  <w:tcW w:w="2221"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电弧炉</w:t>
                  </w:r>
                </w:p>
              </w:tc>
              <w:tc>
                <w:tcPr>
                  <w:tcW w:w="1605"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0.0031</w:t>
                  </w:r>
                </w:p>
              </w:tc>
              <w:tc>
                <w:tcPr>
                  <w:tcW w:w="1605"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0.00017</w:t>
                  </w:r>
                </w:p>
              </w:tc>
              <w:tc>
                <w:tcPr>
                  <w:tcW w:w="2049"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0.0039</w:t>
                  </w:r>
                </w:p>
              </w:tc>
            </w:tr>
            <w:tr w:rsidR="007F5EE8" w:rsidRPr="007F5EE8">
              <w:trPr>
                <w:trHeight w:val="451"/>
              </w:trPr>
              <w:tc>
                <w:tcPr>
                  <w:tcW w:w="2221"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lastRenderedPageBreak/>
                    <w:t>非真空感应炉</w:t>
                  </w:r>
                </w:p>
              </w:tc>
              <w:tc>
                <w:tcPr>
                  <w:tcW w:w="1605"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0.0030</w:t>
                  </w:r>
                </w:p>
              </w:tc>
              <w:tc>
                <w:tcPr>
                  <w:tcW w:w="1605"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0.00010</w:t>
                  </w:r>
                </w:p>
              </w:tc>
              <w:tc>
                <w:tcPr>
                  <w:tcW w:w="2049"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0.0053</w:t>
                  </w:r>
                </w:p>
              </w:tc>
            </w:tr>
            <w:tr w:rsidR="007F5EE8" w:rsidRPr="007F5EE8">
              <w:trPr>
                <w:trHeight w:val="420"/>
              </w:trPr>
              <w:tc>
                <w:tcPr>
                  <w:tcW w:w="2221" w:type="dxa"/>
                  <w:tcBorders>
                    <w:top w:val="nil"/>
                    <w:left w:val="nil"/>
                    <w:bottom w:val="single" w:sz="12" w:space="0" w:color="000000"/>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真空感应炉</w:t>
                  </w:r>
                </w:p>
              </w:tc>
              <w:tc>
                <w:tcPr>
                  <w:tcW w:w="1605" w:type="dxa"/>
                  <w:tcBorders>
                    <w:top w:val="nil"/>
                    <w:left w:val="nil"/>
                    <w:bottom w:val="single" w:sz="12" w:space="0" w:color="000000"/>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0.0003</w:t>
                  </w:r>
                </w:p>
              </w:tc>
              <w:tc>
                <w:tcPr>
                  <w:tcW w:w="1605" w:type="dxa"/>
                  <w:tcBorders>
                    <w:top w:val="nil"/>
                    <w:left w:val="nil"/>
                    <w:bottom w:val="single" w:sz="12" w:space="0" w:color="000000"/>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0.00001</w:t>
                  </w:r>
                </w:p>
              </w:tc>
              <w:tc>
                <w:tcPr>
                  <w:tcW w:w="2049" w:type="dxa"/>
                  <w:tcBorders>
                    <w:top w:val="nil"/>
                    <w:left w:val="nil"/>
                    <w:bottom w:val="single" w:sz="12" w:space="0" w:color="000000"/>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0.0005</w:t>
                  </w:r>
                </w:p>
              </w:tc>
            </w:tr>
          </w:tbl>
          <w:p w:rsidR="007F5EE8" w:rsidRPr="007F5EE8" w:rsidRDefault="007F5EE8" w:rsidP="007F5EE8">
            <w:pPr>
              <w:widowControl/>
              <w:spacing w:before="156"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表3-2 不同熔炼方法生产的SAE4340钢中气体含量</w:t>
            </w:r>
          </w:p>
          <w:tbl>
            <w:tblPr>
              <w:tblW w:w="0" w:type="auto"/>
              <w:jc w:val="center"/>
              <w:tblCellMar>
                <w:left w:w="0" w:type="dxa"/>
                <w:right w:w="0" w:type="dxa"/>
              </w:tblCellMar>
              <w:tblLook w:val="04A0" w:firstRow="1" w:lastRow="0" w:firstColumn="1" w:lastColumn="0" w:noHBand="0" w:noVBand="1"/>
            </w:tblPr>
            <w:tblGrid>
              <w:gridCol w:w="3177"/>
              <w:gridCol w:w="2165"/>
              <w:gridCol w:w="2226"/>
            </w:tblGrid>
            <w:tr w:rsidR="007F5EE8" w:rsidRPr="007F5EE8">
              <w:trPr>
                <w:trHeight w:val="331"/>
                <w:jc w:val="center"/>
              </w:trPr>
              <w:tc>
                <w:tcPr>
                  <w:tcW w:w="3177" w:type="dxa"/>
                  <w:vMerge w:val="restart"/>
                  <w:tcBorders>
                    <w:top w:val="single" w:sz="12" w:space="0" w:color="000000"/>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钢与合金</w:t>
                  </w:r>
                </w:p>
              </w:tc>
              <w:tc>
                <w:tcPr>
                  <w:tcW w:w="4391" w:type="dxa"/>
                  <w:gridSpan w:val="2"/>
                  <w:tcBorders>
                    <w:top w:val="single" w:sz="12" w:space="0" w:color="000000"/>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氧化物夹杂，%</w:t>
                  </w:r>
                </w:p>
              </w:tc>
            </w:tr>
            <w:tr w:rsidR="007F5EE8" w:rsidRPr="007F5EE8">
              <w:trPr>
                <w:trHeight w:val="410"/>
                <w:jc w:val="center"/>
              </w:trPr>
              <w:tc>
                <w:tcPr>
                  <w:tcW w:w="0" w:type="auto"/>
                  <w:vMerge/>
                  <w:tcBorders>
                    <w:top w:val="single" w:sz="12" w:space="0" w:color="000000"/>
                    <w:left w:val="nil"/>
                    <w:bottom w:val="single" w:sz="8" w:space="0" w:color="auto"/>
                    <w:right w:val="single" w:sz="8" w:space="0" w:color="auto"/>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c>
                <w:tcPr>
                  <w:tcW w:w="2165"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非真空感应炉</w:t>
                  </w:r>
                </w:p>
              </w:tc>
              <w:tc>
                <w:tcPr>
                  <w:tcW w:w="2226"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真空感应炉</w:t>
                  </w:r>
                </w:p>
              </w:tc>
            </w:tr>
            <w:tr w:rsidR="007F5EE8" w:rsidRPr="007F5EE8">
              <w:trPr>
                <w:jc w:val="center"/>
              </w:trPr>
              <w:tc>
                <w:tcPr>
                  <w:tcW w:w="3177" w:type="dxa"/>
                  <w:tcBorders>
                    <w:top w:val="nil"/>
                    <w:left w:val="nil"/>
                    <w:bottom w:val="nil"/>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Cr20</w:t>
                  </w:r>
                </w:p>
              </w:tc>
              <w:tc>
                <w:tcPr>
                  <w:tcW w:w="2165"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0.034～0.044</w:t>
                  </w:r>
                </w:p>
              </w:tc>
              <w:tc>
                <w:tcPr>
                  <w:tcW w:w="2226"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0.006～0.010</w:t>
                  </w:r>
                </w:p>
              </w:tc>
            </w:tr>
            <w:tr w:rsidR="007F5EE8" w:rsidRPr="007F5EE8">
              <w:trPr>
                <w:jc w:val="center"/>
              </w:trPr>
              <w:tc>
                <w:tcPr>
                  <w:tcW w:w="3177" w:type="dxa"/>
                  <w:tcBorders>
                    <w:top w:val="nil"/>
                    <w:left w:val="nil"/>
                    <w:bottom w:val="nil"/>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Cr16Ni25W5AlTi2</w:t>
                  </w:r>
                </w:p>
              </w:tc>
              <w:tc>
                <w:tcPr>
                  <w:tcW w:w="2165"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0.025</w:t>
                  </w:r>
                </w:p>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0.013～0.044</w:t>
                  </w:r>
                </w:p>
              </w:tc>
              <w:tc>
                <w:tcPr>
                  <w:tcW w:w="2226"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420"/>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0.006</w:t>
                  </w:r>
                </w:p>
                <w:p w:rsidR="007F5EE8" w:rsidRPr="007F5EE8" w:rsidRDefault="007F5EE8" w:rsidP="007F5EE8">
                  <w:pPr>
                    <w:widowControl/>
                    <w:spacing w:line="420" w:lineRule="atLeast"/>
                    <w:ind w:firstLine="420"/>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0.003～0.010</w:t>
                  </w:r>
                </w:p>
              </w:tc>
            </w:tr>
            <w:tr w:rsidR="007F5EE8" w:rsidRPr="007F5EE8">
              <w:trPr>
                <w:trHeight w:val="484"/>
                <w:jc w:val="center"/>
              </w:trPr>
              <w:tc>
                <w:tcPr>
                  <w:tcW w:w="3177" w:type="dxa"/>
                  <w:tcBorders>
                    <w:top w:val="nil"/>
                    <w:left w:val="nil"/>
                    <w:bottom w:val="single" w:sz="12" w:space="0" w:color="000000"/>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Cr10Ni65Co10W5Mo5VAl4</w:t>
                  </w:r>
                </w:p>
              </w:tc>
              <w:tc>
                <w:tcPr>
                  <w:tcW w:w="2165" w:type="dxa"/>
                  <w:tcBorders>
                    <w:top w:val="nil"/>
                    <w:left w:val="nil"/>
                    <w:bottom w:val="single" w:sz="12" w:space="0" w:color="000000"/>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0.012</w:t>
                  </w:r>
                </w:p>
                <w:p w:rsidR="007F5EE8" w:rsidRPr="007F5EE8" w:rsidRDefault="007F5EE8" w:rsidP="007F5EE8">
                  <w:pPr>
                    <w:widowControl/>
                    <w:spacing w:line="420" w:lineRule="atLeast"/>
                    <w:ind w:firstLine="42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0.006～0.010</w:t>
                  </w:r>
                </w:p>
              </w:tc>
              <w:tc>
                <w:tcPr>
                  <w:tcW w:w="2226" w:type="dxa"/>
                  <w:tcBorders>
                    <w:top w:val="nil"/>
                    <w:left w:val="nil"/>
                    <w:bottom w:val="single" w:sz="12" w:space="0" w:color="000000"/>
                    <w:right w:val="nil"/>
                  </w:tcBorders>
                  <w:tcMar>
                    <w:top w:w="0" w:type="dxa"/>
                    <w:left w:w="108" w:type="dxa"/>
                    <w:bottom w:w="0" w:type="dxa"/>
                    <w:right w:w="108" w:type="dxa"/>
                  </w:tcMar>
                  <w:hideMark/>
                </w:tcPr>
                <w:p w:rsidR="007F5EE8" w:rsidRPr="007F5EE8" w:rsidRDefault="007F5EE8" w:rsidP="007F5EE8">
                  <w:pPr>
                    <w:widowControl/>
                    <w:spacing w:line="420" w:lineRule="atLeast"/>
                    <w:ind w:firstLine="420"/>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0.0046</w:t>
                  </w:r>
                </w:p>
                <w:p w:rsidR="007F5EE8" w:rsidRPr="007F5EE8" w:rsidRDefault="007F5EE8" w:rsidP="007F5EE8">
                  <w:pPr>
                    <w:widowControl/>
                    <w:spacing w:line="420" w:lineRule="atLeast"/>
                    <w:ind w:firstLine="420"/>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0.005～0.010</w:t>
                  </w:r>
                </w:p>
              </w:tc>
            </w:tr>
          </w:tbl>
          <w:p w:rsidR="007F5EE8" w:rsidRPr="007F5EE8" w:rsidRDefault="007F5EE8" w:rsidP="007F5EE8">
            <w:pPr>
              <w:widowControl/>
              <w:spacing w:before="156" w:after="156" w:line="420" w:lineRule="atLeast"/>
              <w:ind w:firstLine="480"/>
              <w:rPr>
                <w:rFonts w:ascii="Times New Roman" w:eastAsia="宋体" w:hAnsi="Times New Roman" w:cs="Times New Roman"/>
                <w:b/>
                <w:bCs/>
                <w:color w:val="000000"/>
                <w:kern w:val="0"/>
                <w:szCs w:val="21"/>
              </w:rPr>
            </w:pPr>
            <w:r w:rsidRPr="007F5EE8">
              <w:rPr>
                <w:rFonts w:ascii="微软雅黑" w:eastAsia="微软雅黑" w:hAnsi="微软雅黑" w:cs="Times New Roman" w:hint="eastAsia"/>
                <w:b/>
                <w:bCs/>
                <w:color w:val="000000"/>
                <w:kern w:val="0"/>
                <w:szCs w:val="21"/>
              </w:rPr>
              <w:t>3.2 真空熔炼的理论基础</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（1）真空下的碳脱氧</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proofErr w:type="gramStart"/>
            <w:r w:rsidRPr="007F5EE8">
              <w:rPr>
                <w:rFonts w:ascii="微软雅黑" w:eastAsia="微软雅黑" w:hAnsi="微软雅黑" w:cs="Times New Roman" w:hint="eastAsia"/>
                <w:color w:val="000000"/>
                <w:kern w:val="0"/>
                <w:szCs w:val="21"/>
              </w:rPr>
              <w:t>真空下碳的</w:t>
            </w:r>
            <w:proofErr w:type="gramEnd"/>
            <w:r w:rsidRPr="007F5EE8">
              <w:rPr>
                <w:rFonts w:ascii="微软雅黑" w:eastAsia="微软雅黑" w:hAnsi="微软雅黑" w:cs="Times New Roman" w:hint="eastAsia"/>
                <w:color w:val="000000"/>
                <w:kern w:val="0"/>
                <w:szCs w:val="21"/>
              </w:rPr>
              <w:t>脱氧能力随着真空度的提高而大幅度增加。1600℃条件下 ，当真空度为10</w:t>
            </w:r>
            <w:r w:rsidRPr="007F5EE8">
              <w:rPr>
                <w:rFonts w:ascii="微软雅黑" w:eastAsia="微软雅黑" w:hAnsi="微软雅黑" w:cs="Times New Roman" w:hint="eastAsia"/>
                <w:color w:val="000000"/>
                <w:kern w:val="0"/>
                <w:szCs w:val="21"/>
                <w:vertAlign w:val="superscript"/>
              </w:rPr>
              <w:t>-3</w:t>
            </w:r>
            <w:r w:rsidRPr="007F5EE8">
              <w:rPr>
                <w:rFonts w:ascii="微软雅黑" w:eastAsia="微软雅黑" w:hAnsi="微软雅黑" w:cs="Times New Roman" w:hint="eastAsia"/>
                <w:color w:val="000000"/>
                <w:kern w:val="0"/>
                <w:szCs w:val="21"/>
              </w:rPr>
              <w:t>atm时，碳的脱氧能力已经超过铝；当系统 真空度为10</w:t>
            </w:r>
            <w:r w:rsidRPr="007F5EE8">
              <w:rPr>
                <w:rFonts w:ascii="微软雅黑" w:eastAsia="微软雅黑" w:hAnsi="微软雅黑" w:cs="Times New Roman" w:hint="eastAsia"/>
                <w:color w:val="000000"/>
                <w:kern w:val="0"/>
                <w:szCs w:val="21"/>
                <w:vertAlign w:val="superscript"/>
              </w:rPr>
              <w:t>-5</w:t>
            </w:r>
            <w:r w:rsidRPr="007F5EE8">
              <w:rPr>
                <w:rFonts w:ascii="微软雅黑" w:eastAsia="微软雅黑" w:hAnsi="微软雅黑" w:cs="Times New Roman" w:hint="eastAsia"/>
                <w:color w:val="000000"/>
                <w:kern w:val="0"/>
                <w:szCs w:val="21"/>
              </w:rPr>
              <w:t>atm 时，碳的脱氧能力是大气条件下的10</w:t>
            </w:r>
            <w:r w:rsidRPr="007F5EE8">
              <w:rPr>
                <w:rFonts w:ascii="微软雅黑" w:eastAsia="微软雅黑" w:hAnsi="微软雅黑" w:cs="Times New Roman" w:hint="eastAsia"/>
                <w:color w:val="000000"/>
                <w:kern w:val="0"/>
                <w:szCs w:val="21"/>
                <w:vertAlign w:val="superscript"/>
              </w:rPr>
              <w:t>5</w:t>
            </w:r>
            <w:r w:rsidRPr="007F5EE8">
              <w:rPr>
                <w:rFonts w:ascii="微软雅黑" w:eastAsia="微软雅黑" w:hAnsi="微软雅黑" w:cs="Times New Roman" w:hint="eastAsia"/>
                <w:color w:val="000000"/>
                <w:kern w:val="0"/>
                <w:szCs w:val="21"/>
              </w:rPr>
              <w:t>倍；真空下主要利用碳脱氧</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（2）气体在钢中的溶解及其影响因素</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双原子气体分子在熔融金属中的溶解度与气氛中气体的分压力的平方根成正比；因而真空度越高，气体在金属中溶解度越低；</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lastRenderedPageBreak/>
              <w:drawing>
                <wp:inline distT="0" distB="0" distL="0" distR="0">
                  <wp:extent cx="2603500" cy="3105150"/>
                  <wp:effectExtent l="0" t="0" r="6350" b="0"/>
                  <wp:docPr id="12" name="图片 12" descr="http://netedu.xauat.edu.cn/jpkc/netedu/jpkc2012/tzyl/content/jxkj/jxkj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netedu.xauat.edu.cn/jpkc/netedu/jpkc2012/tzyl/content/jxkj/jxkj3.files/image0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500" cy="31051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rPr>
              <w:t>                        </w:t>
            </w:r>
            <w:r>
              <w:rPr>
                <w:rFonts w:ascii="微软雅黑" w:eastAsia="微软雅黑" w:hAnsi="微软雅黑" w:cs="Times New Roman"/>
                <w:noProof/>
                <w:color w:val="000000"/>
                <w:kern w:val="0"/>
                <w:szCs w:val="21"/>
              </w:rPr>
              <w:drawing>
                <wp:inline distT="0" distB="0" distL="0" distR="0">
                  <wp:extent cx="2406650" cy="3048000"/>
                  <wp:effectExtent l="0" t="0" r="0" b="0"/>
                  <wp:docPr id="11" name="图片 1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6650" cy="3048000"/>
                          </a:xfrm>
                          <a:prstGeom prst="rect">
                            <a:avLst/>
                          </a:prstGeom>
                          <a:noFill/>
                          <a:ln>
                            <a:noFill/>
                          </a:ln>
                        </pic:spPr>
                      </pic:pic>
                    </a:graphicData>
                  </a:graphic>
                </wp:inline>
              </w:drawing>
            </w:r>
          </w:p>
          <w:p w:rsidR="007F5EE8" w:rsidRPr="007F5EE8" w:rsidRDefault="007F5EE8" w:rsidP="007F5EE8">
            <w:pPr>
              <w:widowControl/>
              <w:spacing w:line="420" w:lineRule="atLeast"/>
              <w:ind w:left="420"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在1600℃、PH</w:t>
            </w:r>
            <w:r w:rsidRPr="007F5EE8">
              <w:rPr>
                <w:rFonts w:ascii="微软雅黑" w:eastAsia="微软雅黑" w:hAnsi="微软雅黑" w:cs="Times New Roman" w:hint="eastAsia"/>
                <w:b/>
                <w:bCs/>
                <w:color w:val="000000"/>
                <w:kern w:val="0"/>
                <w:szCs w:val="21"/>
                <w:vertAlign w:val="subscript"/>
              </w:rPr>
              <w:t>2</w:t>
            </w:r>
            <w:r w:rsidRPr="007F5EE8">
              <w:rPr>
                <w:rFonts w:ascii="微软雅黑" w:eastAsia="微软雅黑" w:hAnsi="微软雅黑" w:cs="Times New Roman" w:hint="eastAsia"/>
                <w:b/>
                <w:bCs/>
                <w:color w:val="000000"/>
                <w:kern w:val="0"/>
                <w:szCs w:val="21"/>
              </w:rPr>
              <w:t>=100Kpa条件下, 合金        在1600℃、PN</w:t>
            </w:r>
            <w:r w:rsidRPr="007F5EE8">
              <w:rPr>
                <w:rFonts w:ascii="微软雅黑" w:eastAsia="微软雅黑" w:hAnsi="微软雅黑" w:cs="Times New Roman" w:hint="eastAsia"/>
                <w:b/>
                <w:bCs/>
                <w:color w:val="000000"/>
                <w:kern w:val="0"/>
                <w:szCs w:val="21"/>
                <w:vertAlign w:val="subscript"/>
              </w:rPr>
              <w:t>2</w:t>
            </w:r>
            <w:r w:rsidRPr="007F5EE8">
              <w:rPr>
                <w:rFonts w:ascii="微软雅黑" w:eastAsia="微软雅黑" w:hAnsi="微软雅黑" w:cs="Times New Roman" w:hint="eastAsia"/>
                <w:b/>
                <w:bCs/>
                <w:color w:val="000000"/>
                <w:kern w:val="0"/>
                <w:szCs w:val="21"/>
              </w:rPr>
              <w:t>=100Kpa条件下,合金元素对氮在熔元素对氢在熔融铁中的溶解度的影响          铁中溶解度的影响</w:t>
            </w:r>
          </w:p>
          <w:p w:rsidR="007F5EE8" w:rsidRPr="007F5EE8" w:rsidRDefault="007F5EE8" w:rsidP="007F5EE8">
            <w:pPr>
              <w:widowControl/>
              <w:spacing w:before="156" w:after="156" w:line="420" w:lineRule="atLeast"/>
              <w:ind w:firstLine="480"/>
              <w:rPr>
                <w:rFonts w:ascii="Times New Roman" w:eastAsia="宋体" w:hAnsi="Times New Roman" w:cs="Times New Roman"/>
                <w:b/>
                <w:bCs/>
                <w:color w:val="000000"/>
                <w:kern w:val="0"/>
                <w:szCs w:val="21"/>
              </w:rPr>
            </w:pPr>
            <w:r w:rsidRPr="007F5EE8">
              <w:rPr>
                <w:rFonts w:ascii="微软雅黑" w:eastAsia="微软雅黑" w:hAnsi="微软雅黑" w:cs="Times New Roman" w:hint="eastAsia"/>
                <w:b/>
                <w:bCs/>
                <w:color w:val="000000"/>
                <w:kern w:val="0"/>
                <w:szCs w:val="21"/>
              </w:rPr>
              <w:t>3.3真空感应炉冶炼工艺过程</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真空感应炉熔炼的整个周期可分为以下几个主要阶段，即装料、熔化、精炼、合金化和脱氧、浇注等。</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lastRenderedPageBreak/>
              <w:t>3.3.1装料</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（1）原料要求</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真空感应炉所用的炉料，一般都是经过表面除锈和去油污后的清洁原料，而大部分合金元素以纯金</w:t>
            </w:r>
            <w:proofErr w:type="gramStart"/>
            <w:r w:rsidRPr="007F5EE8">
              <w:rPr>
                <w:rFonts w:ascii="微软雅黑" w:eastAsia="微软雅黑" w:hAnsi="微软雅黑" w:cs="Times New Roman" w:hint="eastAsia"/>
                <w:color w:val="000000"/>
                <w:kern w:val="0"/>
                <w:szCs w:val="21"/>
              </w:rPr>
              <w:t>属形式</w:t>
            </w:r>
            <w:proofErr w:type="gramEnd"/>
            <w:r w:rsidRPr="007F5EE8">
              <w:rPr>
                <w:rFonts w:ascii="微软雅黑" w:eastAsia="微软雅黑" w:hAnsi="微软雅黑" w:cs="Times New Roman" w:hint="eastAsia"/>
                <w:color w:val="000000"/>
                <w:kern w:val="0"/>
                <w:szCs w:val="21"/>
              </w:rPr>
              <w:t>加入。加料时严禁使用潮湿的炉料，以免影响成品的质量和在熔炼时发生喷溅。装料时应做到上松下紧，以防止熔化过程中上部炉料因卡住或焊接而出现“架桥”；在装大料前先在炉底铺垫一层细小的轻料；高熔点又不易氧化的炉料应装在坩埚的中、下部高温区；少数活泼元素如Al、Ti、Mn、B和稀土等装入分格加料器中。</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（2）装料要求</w:t>
            </w:r>
          </w:p>
          <w:p w:rsidR="007F5EE8" w:rsidRPr="007F5EE8" w:rsidRDefault="007F5EE8" w:rsidP="007F5EE8">
            <w:pPr>
              <w:widowControl/>
              <w:spacing w:line="420" w:lineRule="atLeast"/>
              <w:ind w:left="360"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w:t>
            </w:r>
            <w:r w:rsidRPr="007F5EE8">
              <w:rPr>
                <w:rFonts w:ascii="Times New Roman" w:eastAsia="宋体" w:hAnsi="Times New Roman" w:cs="Times New Roman"/>
                <w:color w:val="000000"/>
                <w:kern w:val="0"/>
                <w:szCs w:val="21"/>
              </w:rPr>
              <w:t> </w:t>
            </w:r>
            <w:r w:rsidRPr="007F5EE8">
              <w:rPr>
                <w:rFonts w:ascii="微软雅黑" w:eastAsia="微软雅黑" w:hAnsi="微软雅黑" w:cs="Times New Roman" w:hint="eastAsia"/>
                <w:color w:val="000000"/>
                <w:kern w:val="0"/>
                <w:szCs w:val="21"/>
              </w:rPr>
              <w:t>炉料下层紧密，上层较松，防止熔化过程上层炉料搭桥；在装大料前先在炉底铺垫一层细小的轻料；</w:t>
            </w:r>
          </w:p>
          <w:p w:rsidR="007F5EE8" w:rsidRPr="007F5EE8" w:rsidRDefault="007F5EE8" w:rsidP="007F5EE8">
            <w:pPr>
              <w:widowControl/>
              <w:spacing w:line="420" w:lineRule="atLeast"/>
              <w:ind w:left="360"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II</w:t>
            </w:r>
            <w:r w:rsidRPr="007F5EE8">
              <w:rPr>
                <w:rFonts w:ascii="Times New Roman" w:eastAsia="宋体" w:hAnsi="Times New Roman" w:cs="Times New Roman"/>
                <w:color w:val="000000"/>
                <w:kern w:val="0"/>
                <w:szCs w:val="21"/>
              </w:rPr>
              <w:t> </w:t>
            </w:r>
            <w:r w:rsidRPr="007F5EE8">
              <w:rPr>
                <w:rFonts w:ascii="微软雅黑" w:eastAsia="微软雅黑" w:hAnsi="微软雅黑" w:cs="Times New Roman" w:hint="eastAsia"/>
                <w:color w:val="000000"/>
                <w:kern w:val="0"/>
                <w:szCs w:val="21"/>
              </w:rPr>
              <w:t>高熔点又不易氧化的炉料应装在坩埚的中下部高温区；</w:t>
            </w:r>
          </w:p>
          <w:p w:rsidR="007F5EE8" w:rsidRPr="007F5EE8" w:rsidRDefault="007F5EE8" w:rsidP="007F5EE8">
            <w:pPr>
              <w:widowControl/>
              <w:spacing w:line="420" w:lineRule="atLeast"/>
              <w:ind w:left="360"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III</w:t>
            </w:r>
            <w:r w:rsidRPr="007F5EE8">
              <w:rPr>
                <w:rFonts w:ascii="Times New Roman" w:eastAsia="宋体" w:hAnsi="Times New Roman" w:cs="Times New Roman"/>
                <w:color w:val="000000"/>
                <w:kern w:val="0"/>
                <w:szCs w:val="21"/>
              </w:rPr>
              <w:t> </w:t>
            </w:r>
            <w:r w:rsidRPr="007F5EE8">
              <w:rPr>
                <w:rFonts w:ascii="微软雅黑" w:eastAsia="微软雅黑" w:hAnsi="微软雅黑" w:cs="Times New Roman" w:hint="eastAsia"/>
                <w:color w:val="000000"/>
                <w:kern w:val="0"/>
                <w:szCs w:val="21"/>
              </w:rPr>
              <w:t>易氧化的炉料应在金属脱氧良好的条件下加入；</w:t>
            </w:r>
          </w:p>
          <w:p w:rsidR="007F5EE8" w:rsidRPr="007F5EE8" w:rsidRDefault="007F5EE8" w:rsidP="007F5EE8">
            <w:pPr>
              <w:widowControl/>
              <w:spacing w:line="420" w:lineRule="atLeast"/>
              <w:ind w:left="360"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IV</w:t>
            </w:r>
            <w:r w:rsidRPr="007F5EE8">
              <w:rPr>
                <w:rFonts w:ascii="Times New Roman" w:eastAsia="宋体" w:hAnsi="Times New Roman" w:cs="Times New Roman"/>
                <w:color w:val="000000"/>
                <w:kern w:val="0"/>
                <w:szCs w:val="21"/>
              </w:rPr>
              <w:t> </w:t>
            </w:r>
            <w:r w:rsidRPr="007F5EE8">
              <w:rPr>
                <w:rFonts w:ascii="微软雅黑" w:eastAsia="微软雅黑" w:hAnsi="微软雅黑" w:cs="Times New Roman" w:hint="eastAsia"/>
                <w:color w:val="000000"/>
                <w:kern w:val="0"/>
                <w:szCs w:val="21"/>
              </w:rPr>
              <w:t>为减少易挥发元素的损失，可以合金的形式加入金属熔池中，或熔炼室中充以惰性气体，以保持一定的炉膛压力。</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3.3.2  熔化期</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对于间歇式生产的真空炉，当装料完毕后，闭合真空室，开始抽真空。等到真空室压力达到0.67Pa (5×10</w:t>
            </w:r>
            <w:r w:rsidRPr="007F5EE8">
              <w:rPr>
                <w:rFonts w:ascii="微软雅黑" w:eastAsia="微软雅黑" w:hAnsi="微软雅黑" w:cs="Times New Roman" w:hint="eastAsia"/>
                <w:color w:val="000000"/>
                <w:kern w:val="0"/>
                <w:szCs w:val="21"/>
                <w:vertAlign w:val="superscript"/>
              </w:rPr>
              <w:t>-3</w:t>
            </w:r>
            <w:r w:rsidRPr="007F5EE8">
              <w:rPr>
                <w:rFonts w:ascii="微软雅黑" w:eastAsia="微软雅黑" w:hAnsi="微软雅黑" w:cs="Times New Roman" w:hint="eastAsia"/>
                <w:color w:val="000000"/>
                <w:kern w:val="0"/>
                <w:szCs w:val="21"/>
              </w:rPr>
              <w:t>mmHg) 时，便可送电加热炉料。对于真空条件下装料的连续式生产炉座，装完料后，即可送电进入熔化期。考虑到炉料在熔化过程中的放气作用,熔化初期不要求输入最大功率。而是根据炉料的放气情况，逐渐增大功率，避免大量放气造成喷溅。当出现剧烈沸腾或喷溅时，可采取减少输入功率或适当提高</w:t>
            </w:r>
            <w:proofErr w:type="gramStart"/>
            <w:r w:rsidRPr="007F5EE8">
              <w:rPr>
                <w:rFonts w:ascii="微软雅黑" w:eastAsia="微软雅黑" w:hAnsi="微软雅黑" w:cs="Times New Roman" w:hint="eastAsia"/>
                <w:color w:val="000000"/>
                <w:kern w:val="0"/>
                <w:szCs w:val="21"/>
              </w:rPr>
              <w:t>熔炼室压力</w:t>
            </w:r>
            <w:proofErr w:type="gramEnd"/>
            <w:r w:rsidRPr="007F5EE8">
              <w:rPr>
                <w:rFonts w:ascii="微软雅黑" w:eastAsia="微软雅黑" w:hAnsi="微软雅黑" w:cs="Times New Roman" w:hint="eastAsia"/>
                <w:color w:val="000000"/>
                <w:kern w:val="0"/>
                <w:szCs w:val="21"/>
              </w:rPr>
              <w:t>的办法加以控制。熔池熔清的标志是：熔池表面平静，无气泡逸出。可转入精炼期。</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lastRenderedPageBreak/>
              <w:t>3.3.3  精炼期 </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精炼期的主要任务是提高液态金属的纯洁度及进行合金化。与此同时，还要调整熔池的温度和进行合金化。精炼期要实现的目标是降低气体含量，去除有害杂质，使钢液成分合格。精炼期的温度：控制在所冶炼金属的熔点以上100 ℃。 真空度：大型真空感应炉通常在15-150Pa；小型炉为0.1-1Pa。精炼时间：200kg的炉座为15-25分钟；1吨左右为60-100min</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3.3.4 合金化 </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合金化即成分的调整，是在脱氧和脱气良好的情况下进行的，通过添加合金元素来实现。由对合金性能的要求决定添加元素的种类及数量，根据合金元素与氧的亲合力大小和容易挥发程度决定加入的先后顺序及加入条件。每加一种元素后，都应当加大功率进行一定时间的搅拌，以加速熔化并使之分布均匀。</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3.3.5 出钢和浇注  </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合金</w:t>
            </w:r>
            <w:proofErr w:type="gramStart"/>
            <w:r w:rsidRPr="007F5EE8">
              <w:rPr>
                <w:rFonts w:ascii="微软雅黑" w:eastAsia="微软雅黑" w:hAnsi="微软雅黑" w:cs="Times New Roman" w:hint="eastAsia"/>
                <w:color w:val="000000"/>
                <w:kern w:val="0"/>
                <w:szCs w:val="21"/>
              </w:rPr>
              <w:t>化结束</w:t>
            </w:r>
            <w:proofErr w:type="gramEnd"/>
            <w:r w:rsidRPr="007F5EE8">
              <w:rPr>
                <w:rFonts w:ascii="微软雅黑" w:eastAsia="微软雅黑" w:hAnsi="微软雅黑" w:cs="Times New Roman" w:hint="eastAsia"/>
                <w:color w:val="000000"/>
                <w:kern w:val="0"/>
                <w:szCs w:val="21"/>
              </w:rPr>
              <w:t>后，坩埚中的金属</w:t>
            </w:r>
            <w:proofErr w:type="gramStart"/>
            <w:r w:rsidRPr="007F5EE8">
              <w:rPr>
                <w:rFonts w:ascii="微软雅黑" w:eastAsia="微软雅黑" w:hAnsi="微软雅黑" w:cs="Times New Roman" w:hint="eastAsia"/>
                <w:color w:val="000000"/>
                <w:kern w:val="0"/>
                <w:szCs w:val="21"/>
              </w:rPr>
              <w:t>液达到</w:t>
            </w:r>
            <w:proofErr w:type="gramEnd"/>
            <w:r w:rsidRPr="007F5EE8">
              <w:rPr>
                <w:rFonts w:ascii="微软雅黑" w:eastAsia="微软雅黑" w:hAnsi="微软雅黑" w:cs="Times New Roman" w:hint="eastAsia"/>
                <w:color w:val="000000"/>
                <w:kern w:val="0"/>
                <w:szCs w:val="21"/>
              </w:rPr>
              <w:t>目标成分和温度，真空室内</w:t>
            </w:r>
            <w:proofErr w:type="gramStart"/>
            <w:r w:rsidRPr="007F5EE8">
              <w:rPr>
                <w:rFonts w:ascii="微软雅黑" w:eastAsia="微软雅黑" w:hAnsi="微软雅黑" w:cs="Times New Roman" w:hint="eastAsia"/>
                <w:color w:val="000000"/>
                <w:kern w:val="0"/>
                <w:szCs w:val="21"/>
              </w:rPr>
              <w:t>的直空度</w:t>
            </w:r>
            <w:proofErr w:type="gramEnd"/>
            <w:r w:rsidRPr="007F5EE8">
              <w:rPr>
                <w:rFonts w:ascii="微软雅黑" w:eastAsia="微软雅黑" w:hAnsi="微软雅黑" w:cs="Times New Roman" w:hint="eastAsia"/>
                <w:color w:val="000000"/>
                <w:kern w:val="0"/>
                <w:szCs w:val="21"/>
              </w:rPr>
              <w:t>也符合技术要求的规定，则可以出钢。浇注到保温帽时，即破真空，立即打开真空室加发热剂和保温剂，以免缩孔进入锭身。对于成分复杂的高温合金，浇注后在真空下停留15～20分钟，再破真空。对于大型连续式真空感应炉，铸锭可让它在真空下冷却。</w:t>
            </w:r>
          </w:p>
          <w:p w:rsidR="007F5EE8" w:rsidRPr="007F5EE8" w:rsidRDefault="007F5EE8" w:rsidP="007F5EE8">
            <w:pPr>
              <w:widowControl/>
              <w:spacing w:line="420" w:lineRule="atLeast"/>
              <w:ind w:firstLine="480"/>
              <w:rPr>
                <w:rFonts w:ascii="Times New Roman" w:eastAsia="宋体" w:hAnsi="Times New Roman" w:cs="Times New Roman"/>
                <w:b/>
                <w:bCs/>
                <w:color w:val="000000"/>
                <w:kern w:val="0"/>
                <w:szCs w:val="21"/>
              </w:rPr>
            </w:pPr>
            <w:r w:rsidRPr="007F5EE8">
              <w:rPr>
                <w:rFonts w:ascii="微软雅黑" w:eastAsia="微软雅黑" w:hAnsi="微软雅黑" w:cs="Times New Roman" w:hint="eastAsia"/>
                <w:b/>
                <w:bCs/>
                <w:color w:val="000000"/>
                <w:kern w:val="0"/>
                <w:szCs w:val="21"/>
              </w:rPr>
              <w:t>3.4元素的挥发与成分控制</w:t>
            </w:r>
          </w:p>
          <w:p w:rsidR="007F5EE8" w:rsidRPr="007F5EE8" w:rsidRDefault="007F5EE8" w:rsidP="007F5EE8">
            <w:pPr>
              <w:widowControl/>
              <w:spacing w:line="420" w:lineRule="atLeast"/>
              <w:ind w:firstLine="63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所有金属(包括部分非金属)都存在</w:t>
            </w:r>
            <w:proofErr w:type="gramStart"/>
            <w:r w:rsidRPr="007F5EE8">
              <w:rPr>
                <w:rFonts w:ascii="微软雅黑" w:eastAsia="微软雅黑" w:hAnsi="微软雅黑" w:cs="Times New Roman" w:hint="eastAsia"/>
                <w:color w:val="000000"/>
                <w:kern w:val="0"/>
                <w:szCs w:val="21"/>
              </w:rPr>
              <w:t>一</w:t>
            </w:r>
            <w:proofErr w:type="gramEnd"/>
            <w:r w:rsidRPr="007F5EE8">
              <w:rPr>
                <w:rFonts w:ascii="微软雅黑" w:eastAsia="微软雅黑" w:hAnsi="微软雅黑" w:cs="Times New Roman" w:hint="eastAsia"/>
                <w:color w:val="000000"/>
                <w:kern w:val="0"/>
                <w:szCs w:val="21"/>
              </w:rPr>
              <w:t>平衡的</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压P</w:t>
            </w:r>
            <w:r w:rsidRPr="007F5EE8">
              <w:rPr>
                <w:rFonts w:ascii="微软雅黑" w:eastAsia="微软雅黑" w:hAnsi="微软雅黑" w:cs="Times New Roman" w:hint="eastAsia"/>
                <w:color w:val="000000"/>
                <w:kern w:val="0"/>
                <w:szCs w:val="21"/>
                <w:vertAlign w:val="superscript"/>
              </w:rPr>
              <w:t>o</w:t>
            </w:r>
            <w:r w:rsidRPr="007F5EE8">
              <w:rPr>
                <w:rFonts w:ascii="微软雅黑" w:eastAsia="微软雅黑" w:hAnsi="微软雅黑" w:cs="Times New Roman" w:hint="eastAsia"/>
                <w:color w:val="000000"/>
                <w:kern w:val="0"/>
                <w:szCs w:val="21"/>
                <w:vertAlign w:val="subscript"/>
              </w:rPr>
              <w:t>i</w:t>
            </w:r>
            <w:r w:rsidRPr="007F5EE8">
              <w:rPr>
                <w:rFonts w:ascii="微软雅黑" w:eastAsia="微软雅黑" w:hAnsi="微软雅黑" w:cs="Times New Roman" w:hint="eastAsia"/>
                <w:color w:val="000000"/>
                <w:kern w:val="0"/>
                <w:szCs w:val="21"/>
              </w:rPr>
              <w:t>，它取决于该金属的物性、气态的存在形式(单原子、双原子还是多原子组成气态分子)以及温度。i物质的</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压P</w:t>
            </w:r>
            <w:r w:rsidRPr="007F5EE8">
              <w:rPr>
                <w:rFonts w:ascii="微软雅黑" w:eastAsia="微软雅黑" w:hAnsi="微软雅黑" w:cs="Times New Roman" w:hint="eastAsia"/>
                <w:color w:val="000000"/>
                <w:kern w:val="0"/>
                <w:szCs w:val="21"/>
                <w:vertAlign w:val="superscript"/>
              </w:rPr>
              <w:t>o</w:t>
            </w:r>
            <w:r w:rsidRPr="007F5EE8">
              <w:rPr>
                <w:rFonts w:ascii="微软雅黑" w:eastAsia="微软雅黑" w:hAnsi="微软雅黑" w:cs="Times New Roman" w:hint="eastAsia"/>
                <w:color w:val="000000"/>
                <w:kern w:val="0"/>
                <w:szCs w:val="21"/>
              </w:rPr>
              <w:t>，与温度的关系式为：(P</w:t>
            </w:r>
            <w:r w:rsidRPr="007F5EE8">
              <w:rPr>
                <w:rFonts w:ascii="微软雅黑" w:eastAsia="微软雅黑" w:hAnsi="微软雅黑" w:cs="Times New Roman" w:hint="eastAsia"/>
                <w:color w:val="000000"/>
                <w:kern w:val="0"/>
                <w:szCs w:val="21"/>
                <w:vertAlign w:val="superscript"/>
              </w:rPr>
              <w:t>0</w:t>
            </w:r>
            <w:r w:rsidRPr="007F5EE8">
              <w:rPr>
                <w:rFonts w:ascii="微软雅黑" w:eastAsia="微软雅黑" w:hAnsi="微软雅黑" w:cs="Times New Roman" w:hint="eastAsia"/>
                <w:color w:val="000000"/>
                <w:kern w:val="0"/>
                <w:szCs w:val="21"/>
              </w:rPr>
              <w:t>为标准压力，不用改动)</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lg（P</w:t>
            </w:r>
            <w:r w:rsidRPr="007F5EE8">
              <w:rPr>
                <w:rFonts w:ascii="微软雅黑" w:eastAsia="微软雅黑" w:hAnsi="微软雅黑" w:cs="Times New Roman" w:hint="eastAsia"/>
                <w:color w:val="000000"/>
                <w:kern w:val="0"/>
                <w:szCs w:val="21"/>
                <w:vertAlign w:val="superscript"/>
              </w:rPr>
              <w:t>o</w:t>
            </w:r>
            <w:r w:rsidRPr="007F5EE8">
              <w:rPr>
                <w:rFonts w:ascii="微软雅黑" w:eastAsia="微软雅黑" w:hAnsi="微软雅黑" w:cs="Times New Roman" w:hint="eastAsia"/>
                <w:color w:val="000000"/>
                <w:kern w:val="0"/>
                <w:szCs w:val="21"/>
                <w:vertAlign w:val="subscript"/>
              </w:rPr>
              <w:t>i</w:t>
            </w:r>
            <w:r w:rsidRPr="007F5EE8">
              <w:rPr>
                <w:rFonts w:ascii="微软雅黑" w:eastAsia="微软雅黑" w:hAnsi="微软雅黑" w:cs="Times New Roman" w:hint="eastAsia"/>
                <w:color w:val="000000"/>
                <w:kern w:val="0"/>
                <w:szCs w:val="21"/>
              </w:rPr>
              <w:t>/133.3）=AT</w:t>
            </w:r>
            <w:r w:rsidRPr="007F5EE8">
              <w:rPr>
                <w:rFonts w:ascii="微软雅黑" w:eastAsia="微软雅黑" w:hAnsi="微软雅黑" w:cs="Times New Roman" w:hint="eastAsia"/>
                <w:color w:val="000000"/>
                <w:kern w:val="0"/>
                <w:szCs w:val="21"/>
                <w:vertAlign w:val="superscript"/>
              </w:rPr>
              <w:t>-1 </w:t>
            </w:r>
            <w:r w:rsidRPr="007F5EE8">
              <w:rPr>
                <w:rFonts w:ascii="微软雅黑" w:eastAsia="微软雅黑" w:hAnsi="微软雅黑" w:cs="Times New Roman" w:hint="eastAsia"/>
                <w:color w:val="000000"/>
                <w:kern w:val="0"/>
                <w:szCs w:val="21"/>
              </w:rPr>
              <w:t>+BlgT +TC×10</w:t>
            </w:r>
            <w:r w:rsidRPr="007F5EE8">
              <w:rPr>
                <w:rFonts w:ascii="微软雅黑" w:eastAsia="微软雅黑" w:hAnsi="微软雅黑" w:cs="Times New Roman" w:hint="eastAsia"/>
                <w:color w:val="000000"/>
                <w:kern w:val="0"/>
                <w:szCs w:val="21"/>
                <w:vertAlign w:val="superscript"/>
              </w:rPr>
              <w:t>-3</w:t>
            </w:r>
            <w:r w:rsidRPr="007F5EE8">
              <w:rPr>
                <w:rFonts w:ascii="微软雅黑" w:eastAsia="微软雅黑" w:hAnsi="微软雅黑" w:cs="Times New Roman" w:hint="eastAsia"/>
                <w:color w:val="000000"/>
                <w:kern w:val="0"/>
                <w:szCs w:val="21"/>
              </w:rPr>
              <w:t>+D                  (3-1 )</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式中P</w:t>
            </w:r>
            <w:r w:rsidRPr="007F5EE8">
              <w:rPr>
                <w:rFonts w:ascii="微软雅黑" w:eastAsia="微软雅黑" w:hAnsi="微软雅黑" w:cs="Times New Roman" w:hint="eastAsia"/>
                <w:color w:val="000000"/>
                <w:kern w:val="0"/>
                <w:szCs w:val="21"/>
                <w:vertAlign w:val="superscript"/>
              </w:rPr>
              <w:t>o</w:t>
            </w:r>
            <w:r w:rsidRPr="007F5EE8">
              <w:rPr>
                <w:rFonts w:ascii="微软雅黑" w:eastAsia="微软雅黑" w:hAnsi="微软雅黑" w:cs="Times New Roman" w:hint="eastAsia"/>
                <w:color w:val="000000"/>
                <w:kern w:val="0"/>
                <w:szCs w:val="21"/>
                <w:vertAlign w:val="subscript"/>
              </w:rPr>
              <w:t>i</w:t>
            </w:r>
            <w:r w:rsidRPr="007F5EE8">
              <w:rPr>
                <w:rFonts w:ascii="微软雅黑" w:eastAsia="微软雅黑" w:hAnsi="微软雅黑" w:cs="Times New Roman" w:hint="eastAsia"/>
                <w:color w:val="000000"/>
                <w:kern w:val="0"/>
                <w:szCs w:val="21"/>
              </w:rPr>
              <w:t>的单位是Pa，与钢铁冶金有关的一些元素的A、B、C、D以及有关物性参数列于表3-5。元素的</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压越高，在真空熔炼时挥发的趋势就越大。按表3-5所列数据可计算1873K时，各元素的P</w:t>
            </w:r>
            <w:r w:rsidRPr="007F5EE8">
              <w:rPr>
                <w:rFonts w:ascii="微软雅黑" w:eastAsia="微软雅黑" w:hAnsi="微软雅黑" w:cs="Times New Roman" w:hint="eastAsia"/>
                <w:color w:val="000000"/>
                <w:kern w:val="0"/>
                <w:szCs w:val="21"/>
                <w:vertAlign w:val="superscript"/>
              </w:rPr>
              <w:t>o</w:t>
            </w:r>
            <w:r w:rsidRPr="007F5EE8">
              <w:rPr>
                <w:rFonts w:ascii="微软雅黑" w:eastAsia="微软雅黑" w:hAnsi="微软雅黑" w:cs="Times New Roman" w:hint="eastAsia"/>
                <w:color w:val="000000"/>
                <w:kern w:val="0"/>
                <w:szCs w:val="21"/>
                <w:vertAlign w:val="subscript"/>
              </w:rPr>
              <w:t>i</w:t>
            </w:r>
            <w:r w:rsidRPr="007F5EE8">
              <w:rPr>
                <w:rFonts w:ascii="微软雅黑" w:eastAsia="微软雅黑" w:hAnsi="微软雅黑" w:cs="Times New Roman" w:hint="eastAsia"/>
                <w:color w:val="000000"/>
                <w:kern w:val="0"/>
                <w:szCs w:val="21"/>
              </w:rPr>
              <w:t>递减顺序是：Zn、Mg、Ca、Sb、Bi、Pb、Mn、Al、Sn、Cu、Cr、Fe、Co、Ni、Y、Ce、Sl、La、Ti、V、B、Zr、Mo、Nb、W、Ta。</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合金或粗金属中的组元i的</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压P</w:t>
            </w:r>
            <w:r w:rsidRPr="007F5EE8">
              <w:rPr>
                <w:rFonts w:ascii="微软雅黑" w:eastAsia="微软雅黑" w:hAnsi="微软雅黑" w:cs="Times New Roman" w:hint="eastAsia"/>
                <w:color w:val="000000"/>
                <w:kern w:val="0"/>
                <w:szCs w:val="21"/>
                <w:vertAlign w:val="subscript"/>
              </w:rPr>
              <w:t>i</w:t>
            </w:r>
            <w:r w:rsidRPr="007F5EE8">
              <w:rPr>
                <w:rFonts w:ascii="微软雅黑" w:eastAsia="微软雅黑" w:hAnsi="微软雅黑" w:cs="Times New Roman" w:hint="eastAsia"/>
                <w:color w:val="000000"/>
                <w:kern w:val="0"/>
                <w:szCs w:val="21"/>
              </w:rPr>
              <w:t>和纯物质i的</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压P</w:t>
            </w:r>
            <w:r w:rsidRPr="007F5EE8">
              <w:rPr>
                <w:rFonts w:ascii="微软雅黑" w:eastAsia="微软雅黑" w:hAnsi="微软雅黑" w:cs="Times New Roman" w:hint="eastAsia"/>
                <w:color w:val="000000"/>
                <w:kern w:val="0"/>
                <w:szCs w:val="21"/>
                <w:vertAlign w:val="superscript"/>
              </w:rPr>
              <w:t>o</w:t>
            </w:r>
            <w:r w:rsidRPr="007F5EE8">
              <w:rPr>
                <w:rFonts w:ascii="微软雅黑" w:eastAsia="微软雅黑" w:hAnsi="微软雅黑" w:cs="Times New Roman" w:hint="eastAsia"/>
                <w:color w:val="000000"/>
                <w:kern w:val="0"/>
                <w:szCs w:val="21"/>
                <w:vertAlign w:val="subscript"/>
              </w:rPr>
              <w:t>i</w:t>
            </w:r>
            <w:r w:rsidRPr="007F5EE8">
              <w:rPr>
                <w:rFonts w:ascii="微软雅黑" w:eastAsia="微软雅黑" w:hAnsi="微软雅黑" w:cs="Times New Roman" w:hint="eastAsia"/>
                <w:color w:val="000000"/>
                <w:kern w:val="0"/>
                <w:szCs w:val="21"/>
              </w:rPr>
              <w:t>是不相等的，因为合金中i的浓度必然低于纯物质，此外合金中i与其他组</w:t>
            </w:r>
            <w:proofErr w:type="gramStart"/>
            <w:r w:rsidRPr="007F5EE8">
              <w:rPr>
                <w:rFonts w:ascii="微软雅黑" w:eastAsia="微软雅黑" w:hAnsi="微软雅黑" w:cs="Times New Roman" w:hint="eastAsia"/>
                <w:color w:val="000000"/>
                <w:kern w:val="0"/>
                <w:szCs w:val="21"/>
              </w:rPr>
              <w:t>元分子</w:t>
            </w:r>
            <w:proofErr w:type="gramEnd"/>
            <w:r w:rsidRPr="007F5EE8">
              <w:rPr>
                <w:rFonts w:ascii="微软雅黑" w:eastAsia="微软雅黑" w:hAnsi="微软雅黑" w:cs="Times New Roman" w:hint="eastAsia"/>
                <w:color w:val="000000"/>
                <w:kern w:val="0"/>
                <w:szCs w:val="21"/>
              </w:rPr>
              <w:t>之间的作用力也不等于i分子之间的作用力。</w:t>
            </w:r>
            <w:r w:rsidRPr="007F5EE8">
              <w:rPr>
                <w:rFonts w:ascii="微软雅黑" w:eastAsia="微软雅黑" w:hAnsi="微软雅黑" w:cs="Times New Roman" w:hint="eastAsia"/>
                <w:color w:val="000000"/>
                <w:kern w:val="0"/>
                <w:szCs w:val="21"/>
                <w:lang w:val="it-IT"/>
              </w:rPr>
              <w:t>P</w:t>
            </w:r>
            <w:r w:rsidRPr="007F5EE8">
              <w:rPr>
                <w:rFonts w:ascii="微软雅黑" w:eastAsia="微软雅黑" w:hAnsi="微软雅黑" w:cs="Times New Roman" w:hint="eastAsia"/>
                <w:color w:val="000000"/>
                <w:kern w:val="0"/>
                <w:szCs w:val="21"/>
                <w:vertAlign w:val="subscript"/>
                <w:lang w:val="it-IT"/>
              </w:rPr>
              <w:t>i</w:t>
            </w:r>
            <w:r w:rsidRPr="007F5EE8">
              <w:rPr>
                <w:rFonts w:ascii="微软雅黑" w:eastAsia="微软雅黑" w:hAnsi="微软雅黑" w:cs="Times New Roman" w:hint="eastAsia"/>
                <w:color w:val="000000"/>
                <w:kern w:val="0"/>
                <w:szCs w:val="21"/>
              </w:rPr>
              <w:t>可由下式表示：</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lang w:val="it-IT"/>
              </w:rPr>
              <w:t>                      P</w:t>
            </w:r>
            <w:r w:rsidRPr="007F5EE8">
              <w:rPr>
                <w:rFonts w:ascii="微软雅黑" w:eastAsia="微软雅黑" w:hAnsi="微软雅黑" w:cs="Times New Roman" w:hint="eastAsia"/>
                <w:color w:val="000000"/>
                <w:kern w:val="0"/>
                <w:szCs w:val="21"/>
                <w:vertAlign w:val="subscript"/>
                <w:lang w:val="it-IT"/>
              </w:rPr>
              <w:t>i</w:t>
            </w:r>
            <w:r w:rsidRPr="007F5EE8">
              <w:rPr>
                <w:rFonts w:ascii="微软雅黑" w:eastAsia="微软雅黑" w:hAnsi="微软雅黑" w:cs="Times New Roman" w:hint="eastAsia"/>
                <w:color w:val="000000"/>
                <w:kern w:val="0"/>
                <w:szCs w:val="21"/>
                <w:lang w:val="it-IT"/>
              </w:rPr>
              <w:t>= </w:t>
            </w:r>
            <w:r w:rsidRPr="007F5EE8">
              <w:rPr>
                <w:rFonts w:ascii="微软雅黑" w:eastAsia="微软雅黑" w:hAnsi="微软雅黑" w:cs="Times New Roman" w:hint="eastAsia"/>
                <w:i/>
                <w:iCs/>
                <w:color w:val="000000"/>
                <w:kern w:val="0"/>
                <w:szCs w:val="21"/>
                <w:lang w:val="it-IT"/>
              </w:rPr>
              <w:t>a</w:t>
            </w:r>
            <w:r w:rsidRPr="007F5EE8">
              <w:rPr>
                <w:rFonts w:ascii="微软雅黑" w:eastAsia="微软雅黑" w:hAnsi="微软雅黑" w:cs="Times New Roman" w:hint="eastAsia"/>
                <w:i/>
                <w:iCs/>
                <w:color w:val="000000"/>
                <w:kern w:val="0"/>
                <w:szCs w:val="21"/>
                <w:vertAlign w:val="subscript"/>
                <w:lang w:val="it-IT"/>
              </w:rPr>
              <w:t>i</w:t>
            </w:r>
            <w:r w:rsidRPr="007F5EE8">
              <w:rPr>
                <w:rFonts w:ascii="微软雅黑" w:eastAsia="微软雅黑" w:hAnsi="微软雅黑" w:cs="Times New Roman" w:hint="eastAsia"/>
                <w:color w:val="000000"/>
                <w:kern w:val="0"/>
                <w:szCs w:val="21"/>
                <w:lang w:val="it-IT"/>
              </w:rPr>
              <w:t> .P</w:t>
            </w:r>
            <w:r w:rsidRPr="007F5EE8">
              <w:rPr>
                <w:rFonts w:ascii="微软雅黑" w:eastAsia="微软雅黑" w:hAnsi="微软雅黑" w:cs="Times New Roman" w:hint="eastAsia"/>
                <w:color w:val="000000"/>
                <w:kern w:val="0"/>
                <w:szCs w:val="21"/>
                <w:vertAlign w:val="superscript"/>
                <w:lang w:val="it-IT"/>
              </w:rPr>
              <w:t>o</w:t>
            </w:r>
            <w:r w:rsidRPr="007F5EE8">
              <w:rPr>
                <w:rFonts w:ascii="微软雅黑" w:eastAsia="微软雅黑" w:hAnsi="微软雅黑" w:cs="Times New Roman" w:hint="eastAsia"/>
                <w:color w:val="000000"/>
                <w:kern w:val="0"/>
                <w:szCs w:val="21"/>
                <w:vertAlign w:val="subscript"/>
                <w:lang w:val="it-IT"/>
              </w:rPr>
              <w:t>i</w:t>
            </w:r>
            <w:r w:rsidRPr="007F5EE8">
              <w:rPr>
                <w:rFonts w:ascii="微软雅黑" w:eastAsia="微软雅黑" w:hAnsi="微软雅黑" w:cs="Times New Roman" w:hint="eastAsia"/>
                <w:color w:val="000000"/>
                <w:kern w:val="0"/>
                <w:szCs w:val="21"/>
              </w:rPr>
              <w:t>，</w:t>
            </w:r>
            <w:r w:rsidRPr="007F5EE8">
              <w:rPr>
                <w:rFonts w:ascii="微软雅黑" w:eastAsia="微软雅黑" w:hAnsi="微软雅黑" w:cs="Times New Roman" w:hint="eastAsia"/>
                <w:color w:val="000000"/>
                <w:kern w:val="0"/>
                <w:szCs w:val="21"/>
                <w:lang w:val="it-IT"/>
              </w:rPr>
              <w:t>= r </w:t>
            </w:r>
            <w:r w:rsidRPr="007F5EE8">
              <w:rPr>
                <w:rFonts w:ascii="微软雅黑" w:eastAsia="微软雅黑" w:hAnsi="微软雅黑" w:cs="Times New Roman" w:hint="eastAsia"/>
                <w:color w:val="000000"/>
                <w:kern w:val="0"/>
                <w:szCs w:val="21"/>
                <w:vertAlign w:val="subscript"/>
                <w:lang w:val="it-IT"/>
              </w:rPr>
              <w:t>i  </w:t>
            </w:r>
            <w:r w:rsidRPr="007F5EE8">
              <w:rPr>
                <w:rFonts w:ascii="微软雅黑" w:eastAsia="微软雅黑" w:hAnsi="微软雅黑" w:cs="Times New Roman" w:hint="eastAsia"/>
                <w:color w:val="000000"/>
                <w:kern w:val="0"/>
                <w:szCs w:val="21"/>
                <w:lang w:val="it-IT"/>
              </w:rPr>
              <w:t>.N</w:t>
            </w:r>
            <w:r w:rsidRPr="007F5EE8">
              <w:rPr>
                <w:rFonts w:ascii="微软雅黑" w:eastAsia="微软雅黑" w:hAnsi="微软雅黑" w:cs="Times New Roman" w:hint="eastAsia"/>
                <w:color w:val="000000"/>
                <w:kern w:val="0"/>
                <w:szCs w:val="21"/>
                <w:vertAlign w:val="subscript"/>
                <w:lang w:val="it-IT"/>
              </w:rPr>
              <w:t> i</w:t>
            </w:r>
            <w:r w:rsidRPr="007F5EE8">
              <w:rPr>
                <w:rFonts w:ascii="微软雅黑" w:eastAsia="微软雅黑" w:hAnsi="微软雅黑" w:cs="Times New Roman" w:hint="eastAsia"/>
                <w:color w:val="000000"/>
                <w:kern w:val="0"/>
                <w:szCs w:val="21"/>
                <w:lang w:val="it-IT"/>
              </w:rPr>
              <w:t> .P</w:t>
            </w:r>
            <w:r w:rsidRPr="007F5EE8">
              <w:rPr>
                <w:rFonts w:ascii="微软雅黑" w:eastAsia="微软雅黑" w:hAnsi="微软雅黑" w:cs="Times New Roman" w:hint="eastAsia"/>
                <w:color w:val="000000"/>
                <w:kern w:val="0"/>
                <w:szCs w:val="21"/>
                <w:vertAlign w:val="superscript"/>
                <w:lang w:val="it-IT"/>
              </w:rPr>
              <w:t>o</w:t>
            </w:r>
            <w:r w:rsidRPr="007F5EE8">
              <w:rPr>
                <w:rFonts w:ascii="微软雅黑" w:eastAsia="微软雅黑" w:hAnsi="微软雅黑" w:cs="Times New Roman" w:hint="eastAsia"/>
                <w:color w:val="000000"/>
                <w:kern w:val="0"/>
                <w:szCs w:val="21"/>
                <w:vertAlign w:val="subscript"/>
                <w:lang w:val="it-IT"/>
              </w:rPr>
              <w:t>i</w:t>
            </w:r>
            <w:r w:rsidRPr="007F5EE8">
              <w:rPr>
                <w:rFonts w:ascii="微软雅黑" w:eastAsia="微软雅黑" w:hAnsi="微软雅黑" w:cs="Times New Roman" w:hint="eastAsia"/>
                <w:color w:val="000000"/>
                <w:kern w:val="0"/>
                <w:szCs w:val="21"/>
                <w:lang w:val="it-IT"/>
              </w:rPr>
              <w:t>                          (3-2)</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式中：</w:t>
            </w:r>
            <w:r w:rsidRPr="007F5EE8">
              <w:rPr>
                <w:rFonts w:ascii="微软雅黑" w:eastAsia="微软雅黑" w:hAnsi="微软雅黑" w:cs="Times New Roman" w:hint="eastAsia"/>
                <w:i/>
                <w:iCs/>
                <w:color w:val="000000"/>
                <w:kern w:val="0"/>
                <w:szCs w:val="21"/>
              </w:rPr>
              <w:t>a</w:t>
            </w:r>
            <w:r w:rsidRPr="007F5EE8">
              <w:rPr>
                <w:rFonts w:ascii="微软雅黑" w:eastAsia="微软雅黑" w:hAnsi="微软雅黑" w:cs="Times New Roman" w:hint="eastAsia"/>
                <w:i/>
                <w:iCs/>
                <w:color w:val="000000"/>
                <w:kern w:val="0"/>
                <w:szCs w:val="21"/>
                <w:vertAlign w:val="subscript"/>
              </w:rPr>
              <w:t>i</w:t>
            </w:r>
            <w:r w:rsidRPr="007F5EE8">
              <w:rPr>
                <w:rFonts w:ascii="微软雅黑" w:eastAsia="微软雅黑" w:hAnsi="微软雅黑" w:cs="Times New Roman" w:hint="eastAsia"/>
                <w:color w:val="000000"/>
                <w:kern w:val="0"/>
                <w:szCs w:val="21"/>
              </w:rPr>
              <w:t>——合金中组元i的活度；</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r </w:t>
            </w:r>
            <w:r w:rsidRPr="007F5EE8">
              <w:rPr>
                <w:rFonts w:ascii="微软雅黑" w:eastAsia="微软雅黑" w:hAnsi="微软雅黑" w:cs="Times New Roman" w:hint="eastAsia"/>
                <w:color w:val="000000"/>
                <w:kern w:val="0"/>
                <w:szCs w:val="21"/>
                <w:vertAlign w:val="subscript"/>
              </w:rPr>
              <w:t>i</w:t>
            </w:r>
            <w:r w:rsidRPr="007F5EE8">
              <w:rPr>
                <w:rFonts w:ascii="微软雅黑" w:eastAsia="微软雅黑" w:hAnsi="微软雅黑" w:cs="Times New Roman" w:hint="eastAsia"/>
                <w:color w:val="000000"/>
                <w:kern w:val="0"/>
                <w:szCs w:val="21"/>
              </w:rPr>
              <w:t>——i的活度系数；</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N</w:t>
            </w:r>
            <w:r w:rsidRPr="007F5EE8">
              <w:rPr>
                <w:rFonts w:ascii="微软雅黑" w:eastAsia="微软雅黑" w:hAnsi="微软雅黑" w:cs="Times New Roman" w:hint="eastAsia"/>
                <w:color w:val="000000"/>
                <w:kern w:val="0"/>
                <w:szCs w:val="21"/>
                <w:vertAlign w:val="subscript"/>
              </w:rPr>
              <w:t> i</w:t>
            </w:r>
            <w:r w:rsidRPr="007F5EE8">
              <w:rPr>
                <w:rFonts w:ascii="微软雅黑" w:eastAsia="微软雅黑" w:hAnsi="微软雅黑" w:cs="Times New Roman" w:hint="eastAsia"/>
                <w:color w:val="000000"/>
                <w:kern w:val="0"/>
                <w:szCs w:val="21"/>
              </w:rPr>
              <w:t>——i的摩尔分数浓度；</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在铁基合金中，可将合金元素分成不挥发、易挥发和可以借助于挥发去除的杂质元素等三类。属于不挥发的元素有Ti、V、B、Zr、Mc、Nb、Ta、W。属于易挥发的元素有Mn、Al、Cr、Fe、Co、Ni、Cu以及Ca和Mg。在真空熔炼的条件下，这类元素会有或多或少的挥发。钢和合金中有一些微量的金属元素，它们对钢和合金的性能有较大的危害，一般的化学方法又难以去除，若这类元素有较高的</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压，则可以在真空熔炼中借助挥发而去除。这类金属元素有Sn、Pb、Bi、Sb、Zn等</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微量元素指用于微合金化的镁、锆、硼等，微量杂质指Pb、Bi、As、Sb、Sn等，对于钢和合金来说，前者是有益的，后者是有害的； 纯镁在熔炼温度条件下具有很高的蒸汽压，密度小，</w:t>
            </w:r>
            <w:proofErr w:type="gramStart"/>
            <w:r w:rsidRPr="007F5EE8">
              <w:rPr>
                <w:rFonts w:ascii="微软雅黑" w:eastAsia="微软雅黑" w:hAnsi="微软雅黑" w:cs="Times New Roman" w:hint="eastAsia"/>
                <w:color w:val="000000"/>
                <w:kern w:val="0"/>
                <w:szCs w:val="21"/>
              </w:rPr>
              <w:t>对氧有较强</w:t>
            </w:r>
            <w:proofErr w:type="gramEnd"/>
            <w:r w:rsidRPr="007F5EE8">
              <w:rPr>
                <w:rFonts w:ascii="微软雅黑" w:eastAsia="微软雅黑" w:hAnsi="微软雅黑" w:cs="Times New Roman" w:hint="eastAsia"/>
                <w:color w:val="000000"/>
                <w:kern w:val="0"/>
                <w:szCs w:val="21"/>
              </w:rPr>
              <w:t>的亲和力，这些因素给镁合金化带来一定困难。</w:t>
            </w:r>
          </w:p>
          <w:p w:rsidR="007F5EE8" w:rsidRPr="007F5EE8" w:rsidRDefault="007F5EE8" w:rsidP="007F5EE8">
            <w:pPr>
              <w:widowControl/>
              <w:spacing w:line="420" w:lineRule="atLeast"/>
              <w:ind w:firstLine="206"/>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在真空熔炼时，镁是以二元或三元合金在熔炼后期加入的，为了提高镁的回收率，</w:t>
            </w:r>
            <w:proofErr w:type="gramStart"/>
            <w:r w:rsidRPr="007F5EE8">
              <w:rPr>
                <w:rFonts w:ascii="微软雅黑" w:eastAsia="微软雅黑" w:hAnsi="微软雅黑" w:cs="Times New Roman" w:hint="eastAsia"/>
                <w:color w:val="000000"/>
                <w:kern w:val="0"/>
                <w:szCs w:val="21"/>
              </w:rPr>
              <w:t>加入镁时应</w:t>
            </w:r>
            <w:proofErr w:type="gramEnd"/>
            <w:r w:rsidRPr="007F5EE8">
              <w:rPr>
                <w:rFonts w:ascii="微软雅黑" w:eastAsia="微软雅黑" w:hAnsi="微软雅黑" w:cs="Times New Roman" w:hint="eastAsia"/>
                <w:color w:val="000000"/>
                <w:kern w:val="0"/>
                <w:szCs w:val="21"/>
              </w:rPr>
              <w:t>注意以下几点：</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（1）</w:t>
            </w:r>
            <w:proofErr w:type="gramStart"/>
            <w:r w:rsidRPr="007F5EE8">
              <w:rPr>
                <w:rFonts w:ascii="微软雅黑" w:eastAsia="微软雅黑" w:hAnsi="微软雅黑" w:cs="Times New Roman" w:hint="eastAsia"/>
                <w:color w:val="000000"/>
                <w:kern w:val="0"/>
                <w:szCs w:val="21"/>
              </w:rPr>
              <w:t>加镁前钢液</w:t>
            </w:r>
            <w:proofErr w:type="gramEnd"/>
            <w:r w:rsidRPr="007F5EE8">
              <w:rPr>
                <w:rFonts w:ascii="微软雅黑" w:eastAsia="微软雅黑" w:hAnsi="微软雅黑" w:cs="Times New Roman" w:hint="eastAsia"/>
                <w:color w:val="000000"/>
                <w:kern w:val="0"/>
                <w:szCs w:val="21"/>
              </w:rPr>
              <w:t>温度低于出钢温度20℃左右。</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w:t>
            </w:r>
            <w:proofErr w:type="gramStart"/>
            <w:r w:rsidRPr="007F5EE8">
              <w:rPr>
                <w:rFonts w:ascii="微软雅黑" w:eastAsia="微软雅黑" w:hAnsi="微软雅黑" w:cs="Times New Roman" w:hint="eastAsia"/>
                <w:color w:val="000000"/>
                <w:kern w:val="0"/>
                <w:szCs w:val="21"/>
              </w:rPr>
              <w:t>加镁后应该</w:t>
            </w:r>
            <w:proofErr w:type="gramEnd"/>
            <w:r w:rsidRPr="007F5EE8">
              <w:rPr>
                <w:rFonts w:ascii="微软雅黑" w:eastAsia="微软雅黑" w:hAnsi="微软雅黑" w:cs="Times New Roman" w:hint="eastAsia"/>
                <w:color w:val="000000"/>
                <w:kern w:val="0"/>
                <w:szCs w:val="21"/>
              </w:rPr>
              <w:t>控制保温时间，一般出钢前1-5min内加入；</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（3）加</w:t>
            </w:r>
            <w:proofErr w:type="gramStart"/>
            <w:r w:rsidRPr="007F5EE8">
              <w:rPr>
                <w:rFonts w:ascii="微软雅黑" w:eastAsia="微软雅黑" w:hAnsi="微软雅黑" w:cs="Times New Roman" w:hint="eastAsia"/>
                <w:color w:val="000000"/>
                <w:kern w:val="0"/>
                <w:szCs w:val="21"/>
              </w:rPr>
              <w:t>镁前炉</w:t>
            </w:r>
            <w:proofErr w:type="gramEnd"/>
            <w:r w:rsidRPr="007F5EE8">
              <w:rPr>
                <w:rFonts w:ascii="微软雅黑" w:eastAsia="微软雅黑" w:hAnsi="微软雅黑" w:cs="Times New Roman" w:hint="eastAsia"/>
                <w:color w:val="000000"/>
                <w:kern w:val="0"/>
                <w:szCs w:val="21"/>
              </w:rPr>
              <w:t>内应充入氩气，以保证镁的高回收率。</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而微量杂质低熔点元素是废钢反复使用积累和某些铁矿含有这些元素所造成的。钢与合金中的微量有害元素一般都具有较高的</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压，所以真空精炼是去除这类有害杂质元素的最有效方法。由于</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压不同，其他组元的影响不同，所以这些元素的挥发速率差别很大。</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3.5真空下金属熔池与耐火材料的相互作用</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随着感应炉技术的不断发展，无芯感应炉的容量也随之不断增大，已经投产的真空和传统的感应炉已分别达到60t和40t，20世纪60年代，美国先后制造了15t、30t甚至60t的VIM (Vacuum Induction Melting Furnace) 炉。而电炉容量的增大对耐火材料的要求也相应提高，特别是具有特殊物理特性的高纯耐火材料。</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熔炼用耐火材料的操作条件一般比常规熔炼时的苛刻，因为在真空条件下很多耐火材料按照组分分解并与熔融的金属反应，一方面污染了熔融金属，同时也加大了耐火材料的损蚀。这在含有大量二氧化硅和氧化铁的耐火材料中表现尤为突出。</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真空熔炼用耐火材料发生的收缩裂纹较常规熔炼的严重，特别是大容量(&gt;2.5t)捣打炉衬的感应炉。因此大型感应炉的耐火材料应具有以下特征：</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不可逆的膨胀，不会发生收缩裂纹；</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 高纯度；</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 在真空环境中具有良好的稳定性；</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 能够很好的耐熔融金属和熔渣的侵蚀。</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具备上述特征的耐火材料有高纯氧化镁－氧化铝－尖晶石和氧化铝。近年来这些耐火材料的捣打配料、</w:t>
            </w:r>
            <w:proofErr w:type="gramStart"/>
            <w:r w:rsidRPr="007F5EE8">
              <w:rPr>
                <w:rFonts w:ascii="微软雅黑" w:eastAsia="微软雅黑" w:hAnsi="微软雅黑" w:cs="Times New Roman" w:hint="eastAsia"/>
                <w:color w:val="000000"/>
                <w:kern w:val="0"/>
                <w:szCs w:val="21"/>
              </w:rPr>
              <w:t>型砖以及</w:t>
            </w:r>
            <w:proofErr w:type="gramEnd"/>
            <w:r w:rsidRPr="007F5EE8">
              <w:rPr>
                <w:rFonts w:ascii="微软雅黑" w:eastAsia="微软雅黑" w:hAnsi="微软雅黑" w:cs="Times New Roman" w:hint="eastAsia"/>
                <w:color w:val="000000"/>
                <w:kern w:val="0"/>
                <w:szCs w:val="21"/>
              </w:rPr>
              <w:t>相应的补炉材料和粘结剂都已有了很大的发展。</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氧化镁和氧化铝经过反应会形成密度较低的高纯氧化镁－氧化铝－尖晶石，而氧化镁－氧化铝－尖晶石的炉衬在1647℃的温度条件下使用，当冷却至室温时或进行冷装料操作后，再加热到1647℃使用，如此循环几十次亦不会发生裂纹。据有关资料报道，对公称容量为6t的感应炉其炉衬采用95%氧化铝捣打成型，在生产300系和400系的不锈钢时，可以连续生产150炉而未对炉衬进行任何的处理。</w:t>
            </w:r>
          </w:p>
          <w:p w:rsidR="007F5EE8" w:rsidRPr="007F5EE8" w:rsidRDefault="007F5EE8" w:rsidP="007F5EE8">
            <w:pPr>
              <w:widowControl/>
              <w:spacing w:before="156" w:after="156" w:line="420" w:lineRule="atLeast"/>
              <w:ind w:firstLine="480"/>
              <w:rPr>
                <w:rFonts w:ascii="Times New Roman" w:eastAsia="宋体" w:hAnsi="Times New Roman" w:cs="Times New Roman"/>
                <w:b/>
                <w:bCs/>
                <w:color w:val="000000"/>
                <w:kern w:val="0"/>
                <w:szCs w:val="21"/>
              </w:rPr>
            </w:pPr>
            <w:r w:rsidRPr="007F5EE8">
              <w:rPr>
                <w:rFonts w:ascii="微软雅黑" w:eastAsia="微软雅黑" w:hAnsi="微软雅黑" w:cs="Times New Roman" w:hint="eastAsia"/>
                <w:b/>
                <w:bCs/>
                <w:color w:val="000000"/>
                <w:kern w:val="0"/>
                <w:szCs w:val="21"/>
              </w:rPr>
              <w:t>3.6新技术在感应炉冶炼中的应用</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从感应炉出现至今近80年间，感应炉在设备和工艺方面都有着长足的进步，因而使得感应炉熔炼无论在产量和生产率方面，还是在产品质量、品种范围方面出现并已采用一些措施，主要包括：合金的镁处理、低氧势脱磷、吹氩、喷粉，喷吹氢氧混合气体脱碳、钢液的氢气精炼。</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3.6.1合金的镁处理</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镍基或铁基的高温合金、精密合金，含有较高的合金元素，有些还是较活泼的元素，例如铝、钛等。这类合金即使在真空中熔炼，还不能保证得到令人满意的热塑性、焊接性能、高温强度和抗蠕变强度等性能。为此，在精炼终了加入一定数量的镁。残留在金属中的镁，能显著地改进上述性能。</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镁特定的物化性质决定着，在镁的加入操作中，镁的加入方式回收率的控制都是难以完善解决的工艺问题，使用镁合金如：Ni-Mg、Ni-Mg-Me以降低镁的蒸汽压，提高熔点和沸点。</w:t>
            </w:r>
            <w:proofErr w:type="gramStart"/>
            <w:r w:rsidRPr="007F5EE8">
              <w:rPr>
                <w:rFonts w:ascii="微软雅黑" w:eastAsia="微软雅黑" w:hAnsi="微软雅黑" w:cs="Times New Roman" w:hint="eastAsia"/>
                <w:color w:val="000000"/>
                <w:kern w:val="0"/>
                <w:szCs w:val="21"/>
              </w:rPr>
              <w:t>镁处理</w:t>
            </w:r>
            <w:proofErr w:type="gramEnd"/>
            <w:r w:rsidRPr="007F5EE8">
              <w:rPr>
                <w:rFonts w:ascii="微软雅黑" w:eastAsia="微软雅黑" w:hAnsi="微软雅黑" w:cs="Times New Roman" w:hint="eastAsia"/>
                <w:color w:val="000000"/>
                <w:kern w:val="0"/>
                <w:szCs w:val="21"/>
              </w:rPr>
              <w:t>的操作过程为：</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（1）精炼期结束后，若要求添加B、Ce,在B、Ce加入后，调节熔池温度，使温度低于出钢温度20℃;</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（2）真空室内充高纯氩气至13-27kPa;</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（3）镁以块状的含镁中间合金加入金属熔池;</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w:t>
            </w:r>
            <w:proofErr w:type="gramStart"/>
            <w:r w:rsidRPr="007F5EE8">
              <w:rPr>
                <w:rFonts w:ascii="微软雅黑" w:eastAsia="微软雅黑" w:hAnsi="微软雅黑" w:cs="Times New Roman" w:hint="eastAsia"/>
                <w:color w:val="000000"/>
                <w:kern w:val="0"/>
                <w:szCs w:val="21"/>
              </w:rPr>
              <w:t>镁加入</w:t>
            </w:r>
            <w:proofErr w:type="gramEnd"/>
            <w:r w:rsidRPr="007F5EE8">
              <w:rPr>
                <w:rFonts w:ascii="微软雅黑" w:eastAsia="微软雅黑" w:hAnsi="微软雅黑" w:cs="Times New Roman" w:hint="eastAsia"/>
                <w:color w:val="000000"/>
                <w:kern w:val="0"/>
                <w:szCs w:val="21"/>
              </w:rPr>
              <w:t>后立即大功率搅拌，时间不宜过长，为减少镁的损失，加镁后，通常1-5min内出钢;</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3.6.2 低氧势脱磷</w:t>
            </w:r>
          </w:p>
          <w:p w:rsidR="007F5EE8" w:rsidRPr="007F5EE8" w:rsidRDefault="007F5EE8" w:rsidP="007F5EE8">
            <w:pPr>
              <w:widowControl/>
              <w:spacing w:before="50" w:after="50" w:line="420" w:lineRule="atLeast"/>
              <w:ind w:firstLine="412"/>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熔炼合金钢时，特别是用合金钢返回料作炉料时，为了减少合金元素的损失，在熔化和精炼过程中，必须控制炉气和炉渣的氧势，因此熔炼过程中就不能用氧化的办法脱磷。当要求熔炼低磷钢种时，只能用含磷量低于规格要求的原材料，这样就提高了生产的成本。为解决高合金钢返回料熔炼的脱磷问题，近年来提出低氧势脱磷的理论和实践，在感应炉熔炼中也得到了应用。钙和钢中的磷，在钢液充分地脱氧和脱硫的条件下，能进行如下反应：      3Ca+2[P] = Ca</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P</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               （3-3）</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生成物为磷化钙。参与反应的钙可以是金属钙，也可以是钙的合金(如硅钙合金)，或钙的化合物(如CaC</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)。由于金属钙的熔点低(839℃)、</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压高(1600℃时，P 1.775×10</w:t>
            </w:r>
            <w:r w:rsidRPr="007F5EE8">
              <w:rPr>
                <w:rFonts w:ascii="微软雅黑" w:eastAsia="微软雅黑" w:hAnsi="微软雅黑" w:cs="Times New Roman" w:hint="eastAsia"/>
                <w:color w:val="000000"/>
                <w:kern w:val="0"/>
                <w:szCs w:val="21"/>
                <w:vertAlign w:val="superscript"/>
              </w:rPr>
              <w:t>5</w:t>
            </w:r>
            <w:r w:rsidRPr="007F5EE8">
              <w:rPr>
                <w:rFonts w:ascii="微软雅黑" w:eastAsia="微软雅黑" w:hAnsi="微软雅黑" w:cs="Times New Roman" w:hint="eastAsia"/>
                <w:color w:val="000000"/>
                <w:kern w:val="0"/>
                <w:szCs w:val="21"/>
              </w:rPr>
              <w:t>Pa)、在钢液中的溶解度小，所以当金属钙加入钢液后很快挥发成</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，以气泡形式上浮排出。在上浮过程中，钙蒸汽能与钢中的</w:t>
            </w:r>
            <w:proofErr w:type="gramStart"/>
            <w:r w:rsidRPr="007F5EE8">
              <w:rPr>
                <w:rFonts w:ascii="微软雅黑" w:eastAsia="微软雅黑" w:hAnsi="微软雅黑" w:cs="Times New Roman" w:hint="eastAsia"/>
                <w:color w:val="000000"/>
                <w:kern w:val="0"/>
                <w:szCs w:val="21"/>
              </w:rPr>
              <w:t>磷反应</w:t>
            </w:r>
            <w:proofErr w:type="gramEnd"/>
            <w:r w:rsidRPr="007F5EE8">
              <w:rPr>
                <w:rFonts w:ascii="微软雅黑" w:eastAsia="微软雅黑" w:hAnsi="微软雅黑" w:cs="Times New Roman" w:hint="eastAsia"/>
                <w:color w:val="000000"/>
                <w:kern w:val="0"/>
                <w:szCs w:val="21"/>
              </w:rPr>
              <w:t>生成Ca</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P</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w:t>
            </w:r>
            <w:proofErr w:type="gramStart"/>
            <w:r w:rsidRPr="007F5EE8">
              <w:rPr>
                <w:rFonts w:ascii="微软雅黑" w:eastAsia="微软雅黑" w:hAnsi="微软雅黑" w:cs="Times New Roman" w:hint="eastAsia"/>
                <w:color w:val="000000"/>
                <w:kern w:val="0"/>
                <w:szCs w:val="21"/>
              </w:rPr>
              <w:t>但钙的</w:t>
            </w:r>
            <w:proofErr w:type="gramEnd"/>
            <w:r w:rsidRPr="007F5EE8">
              <w:rPr>
                <w:rFonts w:ascii="微软雅黑" w:eastAsia="微软雅黑" w:hAnsi="微软雅黑" w:cs="Times New Roman" w:hint="eastAsia"/>
                <w:color w:val="000000"/>
                <w:kern w:val="0"/>
                <w:szCs w:val="21"/>
              </w:rPr>
              <w:t>利用率很低。常用的是钙的合金或化合物。反应生成的Ca</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P</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是不溶于钢液中的化合物，其熔点为1320℃，密度3.3 g／</w:t>
            </w:r>
            <w:r w:rsidRPr="007F5EE8">
              <w:rPr>
                <w:rFonts w:ascii="宋体" w:eastAsia="宋体" w:hAnsi="宋体" w:cs="Times New Roman" w:hint="eastAsia"/>
                <w:color w:val="000000"/>
                <w:kern w:val="0"/>
                <w:szCs w:val="21"/>
              </w:rPr>
              <w:t>㎝</w:t>
            </w:r>
            <w:r w:rsidRPr="007F5EE8">
              <w:rPr>
                <w:rFonts w:ascii="微软雅黑" w:eastAsia="微软雅黑" w:hAnsi="微软雅黑" w:cs="Times New Roman" w:hint="eastAsia"/>
                <w:color w:val="000000"/>
                <w:kern w:val="0"/>
                <w:szCs w:val="21"/>
                <w:vertAlign w:val="superscript"/>
              </w:rPr>
              <w:t>3</w:t>
            </w:r>
            <w:r w:rsidRPr="007F5EE8">
              <w:rPr>
                <w:rFonts w:ascii="微软雅黑" w:eastAsia="微软雅黑" w:hAnsi="微软雅黑" w:cs="Times New Roman" w:hint="eastAsia"/>
                <w:color w:val="000000"/>
                <w:kern w:val="0"/>
                <w:szCs w:val="21"/>
              </w:rPr>
              <w:t>，在炼钢温度下会以液态上浮而进入渣中。但是磷化钙在炼钢条件下并不稳定，是一强的还原剂。当炉内</w:t>
            </w:r>
            <w:proofErr w:type="gramStart"/>
            <w:r w:rsidRPr="007F5EE8">
              <w:rPr>
                <w:rFonts w:ascii="微软雅黑" w:eastAsia="微软雅黑" w:hAnsi="微软雅黑" w:cs="Times New Roman" w:hint="eastAsia"/>
                <w:color w:val="000000"/>
                <w:kern w:val="0"/>
                <w:szCs w:val="21"/>
              </w:rPr>
              <w:t>气氛氧势偏高</w:t>
            </w:r>
            <w:proofErr w:type="gramEnd"/>
            <w:r w:rsidRPr="007F5EE8">
              <w:rPr>
                <w:rFonts w:ascii="微软雅黑" w:eastAsia="微软雅黑" w:hAnsi="微软雅黑" w:cs="Times New Roman" w:hint="eastAsia"/>
                <w:color w:val="000000"/>
                <w:kern w:val="0"/>
                <w:szCs w:val="21"/>
              </w:rPr>
              <w:t>和渣中存在易还原的氧化物时，会进行以下反应：</w:t>
            </w:r>
          </w:p>
          <w:p w:rsidR="007F5EE8" w:rsidRPr="007F5EE8" w:rsidRDefault="007F5EE8" w:rsidP="007F5EE8">
            <w:pPr>
              <w:widowControl/>
              <w:spacing w:line="420" w:lineRule="atLeast"/>
              <w:ind w:firstLine="16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lang w:val="pt-BR"/>
              </w:rPr>
              <w:t>(Ca</w:t>
            </w:r>
            <w:r w:rsidRPr="007F5EE8">
              <w:rPr>
                <w:rFonts w:ascii="微软雅黑" w:eastAsia="微软雅黑" w:hAnsi="微软雅黑" w:cs="Times New Roman" w:hint="eastAsia"/>
                <w:color w:val="000000"/>
                <w:kern w:val="0"/>
                <w:szCs w:val="21"/>
                <w:vertAlign w:val="subscript"/>
                <w:lang w:val="pt-BR"/>
              </w:rPr>
              <w:t>3</w:t>
            </w:r>
            <w:r w:rsidRPr="007F5EE8">
              <w:rPr>
                <w:rFonts w:ascii="微软雅黑" w:eastAsia="微软雅黑" w:hAnsi="微软雅黑" w:cs="Times New Roman" w:hint="eastAsia"/>
                <w:color w:val="000000"/>
                <w:kern w:val="0"/>
                <w:szCs w:val="21"/>
                <w:lang w:val="pt-BR"/>
              </w:rPr>
              <w:t>P</w:t>
            </w:r>
            <w:r w:rsidRPr="007F5EE8">
              <w:rPr>
                <w:rFonts w:ascii="微软雅黑" w:eastAsia="微软雅黑" w:hAnsi="微软雅黑" w:cs="Times New Roman" w:hint="eastAsia"/>
                <w:color w:val="000000"/>
                <w:kern w:val="0"/>
                <w:szCs w:val="21"/>
                <w:vertAlign w:val="subscript"/>
                <w:lang w:val="pt-BR"/>
              </w:rPr>
              <w:t>2</w:t>
            </w:r>
            <w:r w:rsidRPr="007F5EE8">
              <w:rPr>
                <w:rFonts w:ascii="微软雅黑" w:eastAsia="微软雅黑" w:hAnsi="微软雅黑" w:cs="Times New Roman" w:hint="eastAsia"/>
                <w:color w:val="000000"/>
                <w:kern w:val="0"/>
                <w:szCs w:val="21"/>
                <w:lang w:val="pt-BR"/>
              </w:rPr>
              <w:t>) + 4O</w:t>
            </w:r>
            <w:r w:rsidRPr="007F5EE8">
              <w:rPr>
                <w:rFonts w:ascii="微软雅黑" w:eastAsia="微软雅黑" w:hAnsi="微软雅黑" w:cs="Times New Roman" w:hint="eastAsia"/>
                <w:color w:val="000000"/>
                <w:kern w:val="0"/>
                <w:szCs w:val="21"/>
                <w:vertAlign w:val="subscript"/>
                <w:lang w:val="pt-BR"/>
              </w:rPr>
              <w:t>2  </w:t>
            </w:r>
            <w:r w:rsidRPr="007F5EE8">
              <w:rPr>
                <w:rFonts w:ascii="微软雅黑" w:eastAsia="微软雅黑" w:hAnsi="微软雅黑" w:cs="Times New Roman" w:hint="eastAsia"/>
                <w:color w:val="000000"/>
                <w:kern w:val="0"/>
                <w:szCs w:val="21"/>
                <w:lang w:val="pt-BR"/>
              </w:rPr>
              <w:t>= 3 (CaO)+ (P</w:t>
            </w:r>
            <w:r w:rsidRPr="007F5EE8">
              <w:rPr>
                <w:rFonts w:ascii="微软雅黑" w:eastAsia="微软雅黑" w:hAnsi="微软雅黑" w:cs="Times New Roman" w:hint="eastAsia"/>
                <w:color w:val="000000"/>
                <w:kern w:val="0"/>
                <w:szCs w:val="21"/>
                <w:vertAlign w:val="subscript"/>
                <w:lang w:val="pt-BR"/>
              </w:rPr>
              <w:t>2</w:t>
            </w:r>
            <w:r w:rsidRPr="007F5EE8">
              <w:rPr>
                <w:rFonts w:ascii="微软雅黑" w:eastAsia="微软雅黑" w:hAnsi="微软雅黑" w:cs="Times New Roman" w:hint="eastAsia"/>
                <w:color w:val="000000"/>
                <w:kern w:val="0"/>
                <w:szCs w:val="21"/>
                <w:lang w:val="pt-BR"/>
              </w:rPr>
              <w:t>O</w:t>
            </w:r>
            <w:r w:rsidRPr="007F5EE8">
              <w:rPr>
                <w:rFonts w:ascii="微软雅黑" w:eastAsia="微软雅黑" w:hAnsi="微软雅黑" w:cs="Times New Roman" w:hint="eastAsia"/>
                <w:color w:val="000000"/>
                <w:kern w:val="0"/>
                <w:szCs w:val="21"/>
                <w:vertAlign w:val="subscript"/>
                <w:lang w:val="pt-BR"/>
              </w:rPr>
              <w:t>5</w:t>
            </w:r>
            <w:r w:rsidRPr="007F5EE8">
              <w:rPr>
                <w:rFonts w:ascii="微软雅黑" w:eastAsia="微软雅黑" w:hAnsi="微软雅黑" w:cs="Times New Roman" w:hint="eastAsia"/>
                <w:color w:val="000000"/>
                <w:kern w:val="0"/>
                <w:szCs w:val="21"/>
                <w:lang w:val="pt-BR"/>
              </w:rPr>
              <w:t>) </w:t>
            </w:r>
            <w:r w:rsidRPr="007F5EE8">
              <w:rPr>
                <w:rFonts w:ascii="微软雅黑" w:eastAsia="微软雅黑" w:hAnsi="微软雅黑" w:cs="Times New Roman" w:hint="eastAsia"/>
                <w:color w:val="000000"/>
                <w:kern w:val="0"/>
                <w:szCs w:val="21"/>
              </w:rPr>
              <w:t>；</w:t>
            </w:r>
            <w:r w:rsidRPr="007F5EE8">
              <w:rPr>
                <w:rFonts w:ascii="微软雅黑" w:eastAsia="微软雅黑" w:hAnsi="微软雅黑" w:cs="Times New Roman" w:hint="eastAsia"/>
                <w:color w:val="000000"/>
                <w:kern w:val="0"/>
                <w:szCs w:val="21"/>
                <w:lang w:val="pt-BR"/>
              </w:rPr>
              <w:t>                    </w:t>
            </w:r>
            <w:r w:rsidRPr="007F5EE8">
              <w:rPr>
                <w:rFonts w:ascii="微软雅黑" w:eastAsia="微软雅黑" w:hAnsi="微软雅黑" w:cs="Times New Roman" w:hint="eastAsia"/>
                <w:color w:val="000000"/>
                <w:kern w:val="0"/>
                <w:szCs w:val="21"/>
              </w:rPr>
              <w:t>（</w:t>
            </w:r>
            <w:r w:rsidRPr="007F5EE8">
              <w:rPr>
                <w:rFonts w:ascii="微软雅黑" w:eastAsia="微软雅黑" w:hAnsi="微软雅黑" w:cs="Times New Roman" w:hint="eastAsia"/>
                <w:color w:val="000000"/>
                <w:kern w:val="0"/>
                <w:szCs w:val="21"/>
                <w:lang w:val="pt-BR"/>
              </w:rPr>
              <w:t>3-4</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35"/>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lang w:val="pt-BR"/>
              </w:rPr>
              <w:t> </w:t>
            </w:r>
            <w:r w:rsidRPr="007F5EE8">
              <w:rPr>
                <w:rFonts w:ascii="微软雅黑" w:eastAsia="微软雅黑" w:hAnsi="微软雅黑" w:cs="Times New Roman" w:hint="eastAsia"/>
                <w:color w:val="000000"/>
                <w:kern w:val="0"/>
                <w:szCs w:val="21"/>
                <w:lang w:val="fr-FR"/>
              </w:rPr>
              <w:t>y (Ca</w:t>
            </w:r>
            <w:r w:rsidRPr="007F5EE8">
              <w:rPr>
                <w:rFonts w:ascii="微软雅黑" w:eastAsia="微软雅黑" w:hAnsi="微软雅黑" w:cs="Times New Roman" w:hint="eastAsia"/>
                <w:color w:val="000000"/>
                <w:kern w:val="0"/>
                <w:szCs w:val="21"/>
                <w:vertAlign w:val="subscript"/>
                <w:lang w:val="fr-FR"/>
              </w:rPr>
              <w:t>3</w:t>
            </w:r>
            <w:r w:rsidRPr="007F5EE8">
              <w:rPr>
                <w:rFonts w:ascii="微软雅黑" w:eastAsia="微软雅黑" w:hAnsi="微软雅黑" w:cs="Times New Roman" w:hint="eastAsia"/>
                <w:color w:val="000000"/>
                <w:kern w:val="0"/>
                <w:szCs w:val="21"/>
                <w:lang w:val="fr-FR"/>
              </w:rPr>
              <w:t>P</w:t>
            </w:r>
            <w:r w:rsidRPr="007F5EE8">
              <w:rPr>
                <w:rFonts w:ascii="微软雅黑" w:eastAsia="微软雅黑" w:hAnsi="微软雅黑" w:cs="Times New Roman" w:hint="eastAsia"/>
                <w:color w:val="000000"/>
                <w:kern w:val="0"/>
                <w:szCs w:val="21"/>
                <w:vertAlign w:val="subscript"/>
                <w:lang w:val="fr-FR"/>
              </w:rPr>
              <w:t>2</w:t>
            </w:r>
            <w:r w:rsidRPr="007F5EE8">
              <w:rPr>
                <w:rFonts w:ascii="微软雅黑" w:eastAsia="微软雅黑" w:hAnsi="微软雅黑" w:cs="Times New Roman" w:hint="eastAsia"/>
                <w:color w:val="000000"/>
                <w:kern w:val="0"/>
                <w:szCs w:val="21"/>
                <w:lang w:val="fr-FR"/>
              </w:rPr>
              <w:t>) + 8 (Me</w:t>
            </w:r>
            <w:r w:rsidRPr="007F5EE8">
              <w:rPr>
                <w:rFonts w:ascii="微软雅黑" w:eastAsia="微软雅黑" w:hAnsi="微软雅黑" w:cs="Times New Roman" w:hint="eastAsia"/>
                <w:color w:val="000000"/>
                <w:kern w:val="0"/>
                <w:szCs w:val="21"/>
                <w:vertAlign w:val="subscript"/>
                <w:lang w:val="fr-FR"/>
              </w:rPr>
              <w:t>x</w:t>
            </w:r>
            <w:r w:rsidRPr="007F5EE8">
              <w:rPr>
                <w:rFonts w:ascii="微软雅黑" w:eastAsia="微软雅黑" w:hAnsi="微软雅黑" w:cs="Times New Roman" w:hint="eastAsia"/>
                <w:color w:val="000000"/>
                <w:kern w:val="0"/>
                <w:szCs w:val="21"/>
                <w:lang w:val="fr-FR"/>
              </w:rPr>
              <w:t>O</w:t>
            </w:r>
            <w:r w:rsidRPr="007F5EE8">
              <w:rPr>
                <w:rFonts w:ascii="微软雅黑" w:eastAsia="微软雅黑" w:hAnsi="微软雅黑" w:cs="Times New Roman" w:hint="eastAsia"/>
                <w:color w:val="000000"/>
                <w:kern w:val="0"/>
                <w:szCs w:val="21"/>
                <w:vertAlign w:val="subscript"/>
                <w:lang w:val="fr-FR"/>
              </w:rPr>
              <w:t>y</w:t>
            </w:r>
            <w:r w:rsidRPr="007F5EE8">
              <w:rPr>
                <w:rFonts w:ascii="微软雅黑" w:eastAsia="微软雅黑" w:hAnsi="微软雅黑" w:cs="Times New Roman" w:hint="eastAsia"/>
                <w:color w:val="000000"/>
                <w:kern w:val="0"/>
                <w:szCs w:val="21"/>
                <w:lang w:val="fr-FR"/>
              </w:rPr>
              <w:t>) = 3y (CaO) + y (P</w:t>
            </w:r>
            <w:r w:rsidRPr="007F5EE8">
              <w:rPr>
                <w:rFonts w:ascii="微软雅黑" w:eastAsia="微软雅黑" w:hAnsi="微软雅黑" w:cs="Times New Roman" w:hint="eastAsia"/>
                <w:color w:val="000000"/>
                <w:kern w:val="0"/>
                <w:szCs w:val="21"/>
                <w:vertAlign w:val="subscript"/>
                <w:lang w:val="fr-FR"/>
              </w:rPr>
              <w:t>2</w:t>
            </w:r>
            <w:r w:rsidRPr="007F5EE8">
              <w:rPr>
                <w:rFonts w:ascii="微软雅黑" w:eastAsia="微软雅黑" w:hAnsi="微软雅黑" w:cs="Times New Roman" w:hint="eastAsia"/>
                <w:color w:val="000000"/>
                <w:kern w:val="0"/>
                <w:szCs w:val="21"/>
                <w:lang w:val="fr-FR"/>
              </w:rPr>
              <w:t>O</w:t>
            </w:r>
            <w:r w:rsidRPr="007F5EE8">
              <w:rPr>
                <w:rFonts w:ascii="微软雅黑" w:eastAsia="微软雅黑" w:hAnsi="微软雅黑" w:cs="Times New Roman" w:hint="eastAsia"/>
                <w:color w:val="000000"/>
                <w:kern w:val="0"/>
                <w:szCs w:val="21"/>
                <w:vertAlign w:val="subscript"/>
                <w:lang w:val="fr-FR"/>
              </w:rPr>
              <w:t>5</w:t>
            </w:r>
            <w:r w:rsidRPr="007F5EE8">
              <w:rPr>
                <w:rFonts w:ascii="微软雅黑" w:eastAsia="微软雅黑" w:hAnsi="微软雅黑" w:cs="Times New Roman" w:hint="eastAsia"/>
                <w:color w:val="000000"/>
                <w:kern w:val="0"/>
                <w:szCs w:val="21"/>
                <w:lang w:val="fr-FR"/>
              </w:rPr>
              <w:t>) + 8x [Me]       </w:t>
            </w:r>
            <w:r w:rsidRPr="007F5EE8">
              <w:rPr>
                <w:rFonts w:ascii="微软雅黑" w:eastAsia="微软雅黑" w:hAnsi="微软雅黑" w:cs="Times New Roman" w:hint="eastAsia"/>
                <w:color w:val="000000"/>
                <w:kern w:val="0"/>
                <w:szCs w:val="21"/>
              </w:rPr>
              <w:t>（</w:t>
            </w:r>
            <w:r w:rsidRPr="007F5EE8">
              <w:rPr>
                <w:rFonts w:ascii="微软雅黑" w:eastAsia="微软雅黑" w:hAnsi="微软雅黑" w:cs="Times New Roman" w:hint="eastAsia"/>
                <w:color w:val="000000"/>
                <w:kern w:val="0"/>
                <w:szCs w:val="21"/>
                <w:lang w:val="fr-FR"/>
              </w:rPr>
              <w:t>3-5</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当炉气中含有水汽时：</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(Ca</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P</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)十</w:t>
            </w:r>
            <w:proofErr w:type="gramStart"/>
            <w:r w:rsidRPr="007F5EE8">
              <w:rPr>
                <w:rFonts w:ascii="微软雅黑" w:eastAsia="微软雅黑" w:hAnsi="微软雅黑" w:cs="Times New Roman" w:hint="eastAsia"/>
                <w:color w:val="000000"/>
                <w:kern w:val="0"/>
                <w:szCs w:val="21"/>
              </w:rPr>
              <w:t>3</w:t>
            </w:r>
            <w:proofErr w:type="gramEnd"/>
            <w:r w:rsidRPr="007F5EE8">
              <w:rPr>
                <w:rFonts w:ascii="微软雅黑" w:eastAsia="微软雅黑" w:hAnsi="微软雅黑" w:cs="Times New Roman" w:hint="eastAsia"/>
                <w:color w:val="000000"/>
                <w:kern w:val="0"/>
                <w:szCs w:val="21"/>
              </w:rPr>
              <w:t>H</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O= 3 (CaO) + 2PH</w:t>
            </w:r>
            <w:r w:rsidRPr="007F5EE8">
              <w:rPr>
                <w:rFonts w:ascii="微软雅黑" w:eastAsia="微软雅黑" w:hAnsi="微软雅黑" w:cs="Times New Roman" w:hint="eastAsia"/>
                <w:color w:val="000000"/>
                <w:kern w:val="0"/>
                <w:szCs w:val="21"/>
                <w:vertAlign w:val="subscript"/>
              </w:rPr>
              <w:t>3 </w:t>
            </w:r>
            <w:r w:rsidRPr="007F5EE8">
              <w:rPr>
                <w:rFonts w:ascii="微软雅黑" w:eastAsia="微软雅黑" w:hAnsi="微软雅黑" w:cs="Times New Roman" w:hint="eastAsia"/>
                <w:color w:val="000000"/>
                <w:kern w:val="0"/>
                <w:szCs w:val="21"/>
              </w:rPr>
              <w:t>↑;                   （3-6）</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PH</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是气体，将随炉气排出而带走磷，但是这种气体有毒，操作时应避免这种反应发生。</w:t>
            </w:r>
            <w:r w:rsidRPr="007F5EE8">
              <w:rPr>
                <w:rFonts w:ascii="微软雅黑" w:eastAsia="微软雅黑" w:hAnsi="微软雅黑" w:cs="Times New Roman" w:hint="eastAsia"/>
                <w:color w:val="000000"/>
                <w:kern w:val="0"/>
                <w:szCs w:val="21"/>
              </w:rPr>
              <w:lastRenderedPageBreak/>
              <w:t>在处理含Ca</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P</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的炉渣时，应采用专门措施以保证安全。当渣中碱度较高时，而生成稳定性较高的CaO</w:t>
            </w:r>
            <w:r w:rsidRPr="007F5EE8">
              <w:rPr>
                <w:rFonts w:ascii="微软雅黑" w:eastAsia="微软雅黑" w:hAnsi="微软雅黑" w:cs="Times New Roman" w:hint="eastAsia"/>
                <w:color w:val="000000"/>
                <w:kern w:val="0"/>
                <w:szCs w:val="21"/>
                <w:vertAlign w:val="superscript"/>
              </w:rPr>
              <w:t>.</w:t>
            </w:r>
            <w:r w:rsidRPr="007F5EE8">
              <w:rPr>
                <w:rFonts w:ascii="微软雅黑" w:eastAsia="微软雅黑" w:hAnsi="微软雅黑" w:cs="Times New Roman" w:hint="eastAsia"/>
                <w:color w:val="000000"/>
                <w:kern w:val="0"/>
                <w:szCs w:val="21"/>
              </w:rPr>
              <w:t>P</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 O</w:t>
            </w:r>
            <w:r w:rsidRPr="007F5EE8">
              <w:rPr>
                <w:rFonts w:ascii="微软雅黑" w:eastAsia="微软雅黑" w:hAnsi="微软雅黑" w:cs="Times New Roman" w:hint="eastAsia"/>
                <w:color w:val="000000"/>
                <w:kern w:val="0"/>
                <w:szCs w:val="21"/>
                <w:vertAlign w:val="subscript"/>
              </w:rPr>
              <w:t>5</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left="1920" w:hanging="36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lang w:val="pt-BR"/>
              </w:rPr>
              <w:t>3</w:t>
            </w:r>
            <w:r w:rsidRPr="007F5EE8">
              <w:rPr>
                <w:rFonts w:ascii="Times New Roman" w:eastAsia="微软雅黑" w:hAnsi="Times New Roman" w:cs="Times New Roman"/>
                <w:color w:val="000000"/>
                <w:kern w:val="0"/>
                <w:sz w:val="14"/>
                <w:szCs w:val="14"/>
                <w:lang w:val="pt-BR"/>
              </w:rPr>
              <w:t>        </w:t>
            </w:r>
            <w:r w:rsidRPr="007F5EE8">
              <w:rPr>
                <w:rFonts w:ascii="微软雅黑" w:eastAsia="微软雅黑" w:hAnsi="微软雅黑" w:cs="Times New Roman" w:hint="eastAsia"/>
                <w:color w:val="000000"/>
                <w:kern w:val="0"/>
                <w:szCs w:val="21"/>
                <w:lang w:val="pt-BR"/>
              </w:rPr>
              <w:t>(CaO) + (P</w:t>
            </w:r>
            <w:r w:rsidRPr="007F5EE8">
              <w:rPr>
                <w:rFonts w:ascii="微软雅黑" w:eastAsia="微软雅黑" w:hAnsi="微软雅黑" w:cs="Times New Roman" w:hint="eastAsia"/>
                <w:color w:val="000000"/>
                <w:kern w:val="0"/>
                <w:szCs w:val="21"/>
                <w:vertAlign w:val="subscript"/>
                <w:lang w:val="pt-BR"/>
              </w:rPr>
              <w:t>2</w:t>
            </w:r>
            <w:r w:rsidRPr="007F5EE8">
              <w:rPr>
                <w:rFonts w:ascii="微软雅黑" w:eastAsia="微软雅黑" w:hAnsi="微软雅黑" w:cs="Times New Roman" w:hint="eastAsia"/>
                <w:color w:val="000000"/>
                <w:kern w:val="0"/>
                <w:szCs w:val="21"/>
                <w:lang w:val="pt-BR"/>
              </w:rPr>
              <w:t> O</w:t>
            </w:r>
            <w:r w:rsidRPr="007F5EE8">
              <w:rPr>
                <w:rFonts w:ascii="微软雅黑" w:eastAsia="微软雅黑" w:hAnsi="微软雅黑" w:cs="Times New Roman" w:hint="eastAsia"/>
                <w:color w:val="000000"/>
                <w:kern w:val="0"/>
                <w:szCs w:val="21"/>
                <w:vertAlign w:val="subscript"/>
                <w:lang w:val="pt-BR"/>
              </w:rPr>
              <w:t>5</w:t>
            </w:r>
            <w:r w:rsidRPr="007F5EE8">
              <w:rPr>
                <w:rFonts w:ascii="微软雅黑" w:eastAsia="微软雅黑" w:hAnsi="微软雅黑" w:cs="Times New Roman" w:hint="eastAsia"/>
                <w:color w:val="000000"/>
                <w:kern w:val="0"/>
                <w:szCs w:val="21"/>
                <w:lang w:val="pt-BR"/>
              </w:rPr>
              <w:t>)= (3 CaO</w:t>
            </w:r>
            <w:r w:rsidRPr="007F5EE8">
              <w:rPr>
                <w:rFonts w:ascii="微软雅黑" w:eastAsia="微软雅黑" w:hAnsi="微软雅黑" w:cs="Times New Roman" w:hint="eastAsia"/>
                <w:color w:val="000000"/>
                <w:kern w:val="0"/>
                <w:szCs w:val="21"/>
                <w:vertAlign w:val="superscript"/>
                <w:lang w:val="pt-BR"/>
              </w:rPr>
              <w:t>.</w:t>
            </w:r>
            <w:r w:rsidRPr="007F5EE8">
              <w:rPr>
                <w:rFonts w:ascii="微软雅黑" w:eastAsia="微软雅黑" w:hAnsi="微软雅黑" w:cs="Times New Roman" w:hint="eastAsia"/>
                <w:color w:val="000000"/>
                <w:kern w:val="0"/>
                <w:szCs w:val="21"/>
                <w:lang w:val="pt-BR"/>
              </w:rPr>
              <w:t>P</w:t>
            </w:r>
            <w:r w:rsidRPr="007F5EE8">
              <w:rPr>
                <w:rFonts w:ascii="微软雅黑" w:eastAsia="微软雅黑" w:hAnsi="微软雅黑" w:cs="Times New Roman" w:hint="eastAsia"/>
                <w:color w:val="000000"/>
                <w:kern w:val="0"/>
                <w:szCs w:val="21"/>
                <w:vertAlign w:val="subscript"/>
                <w:lang w:val="pt-BR"/>
              </w:rPr>
              <w:t>2</w:t>
            </w:r>
            <w:r w:rsidRPr="007F5EE8">
              <w:rPr>
                <w:rFonts w:ascii="微软雅黑" w:eastAsia="微软雅黑" w:hAnsi="微软雅黑" w:cs="Times New Roman" w:hint="eastAsia"/>
                <w:color w:val="000000"/>
                <w:kern w:val="0"/>
                <w:szCs w:val="21"/>
                <w:lang w:val="pt-BR"/>
              </w:rPr>
              <w:t> O</w:t>
            </w:r>
            <w:r w:rsidRPr="007F5EE8">
              <w:rPr>
                <w:rFonts w:ascii="微软雅黑" w:eastAsia="微软雅黑" w:hAnsi="微软雅黑" w:cs="Times New Roman" w:hint="eastAsia"/>
                <w:color w:val="000000"/>
                <w:kern w:val="0"/>
                <w:szCs w:val="21"/>
                <w:vertAlign w:val="subscript"/>
                <w:lang w:val="pt-BR"/>
              </w:rPr>
              <w:t>5</w:t>
            </w:r>
            <w:r w:rsidRPr="007F5EE8">
              <w:rPr>
                <w:rFonts w:ascii="微软雅黑" w:eastAsia="微软雅黑" w:hAnsi="微软雅黑" w:cs="Times New Roman" w:hint="eastAsia"/>
                <w:color w:val="000000"/>
                <w:kern w:val="0"/>
                <w:szCs w:val="21"/>
                <w:lang w:val="pt-BR"/>
              </w:rPr>
              <w:t>)                      </w:t>
            </w:r>
            <w:r w:rsidRPr="007F5EE8">
              <w:rPr>
                <w:rFonts w:ascii="微软雅黑" w:eastAsia="微软雅黑" w:hAnsi="微软雅黑" w:cs="Times New Roman" w:hint="eastAsia"/>
                <w:color w:val="000000"/>
                <w:kern w:val="0"/>
                <w:szCs w:val="21"/>
              </w:rPr>
              <w:t>（</w:t>
            </w:r>
            <w:r w:rsidRPr="007F5EE8">
              <w:rPr>
                <w:rFonts w:ascii="微软雅黑" w:eastAsia="微软雅黑" w:hAnsi="微软雅黑" w:cs="Times New Roman" w:hint="eastAsia"/>
                <w:color w:val="000000"/>
                <w:kern w:val="0"/>
                <w:szCs w:val="21"/>
                <w:lang w:val="pt-BR"/>
              </w:rPr>
              <w:t>3-7</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left="105"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但是用于低氧势脱磷的硅钙或CaC</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都是具有极强的还原性，所以当渣中有过剩的硅钙或CaC</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存在时，磷酸钙会分解，P</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O</w:t>
            </w:r>
            <w:r w:rsidRPr="007F5EE8">
              <w:rPr>
                <w:rFonts w:ascii="微软雅黑" w:eastAsia="微软雅黑" w:hAnsi="微软雅黑" w:cs="Times New Roman" w:hint="eastAsia"/>
                <w:color w:val="000000"/>
                <w:kern w:val="0"/>
                <w:szCs w:val="21"/>
                <w:vertAlign w:val="subscript"/>
              </w:rPr>
              <w:t>5</w:t>
            </w:r>
            <w:r w:rsidRPr="007F5EE8">
              <w:rPr>
                <w:rFonts w:ascii="微软雅黑" w:eastAsia="微软雅黑" w:hAnsi="微软雅黑" w:cs="Times New Roman" w:hint="eastAsia"/>
                <w:color w:val="000000"/>
                <w:kern w:val="0"/>
                <w:szCs w:val="21"/>
              </w:rPr>
              <w:t>会被还原而</w:t>
            </w:r>
            <w:proofErr w:type="gramStart"/>
            <w:r w:rsidRPr="007F5EE8">
              <w:rPr>
                <w:rFonts w:ascii="微软雅黑" w:eastAsia="微软雅黑" w:hAnsi="微软雅黑" w:cs="Times New Roman" w:hint="eastAsia"/>
                <w:color w:val="000000"/>
                <w:kern w:val="0"/>
                <w:szCs w:val="21"/>
              </w:rPr>
              <w:t>使磷又</w:t>
            </w:r>
            <w:proofErr w:type="gramEnd"/>
            <w:r w:rsidRPr="007F5EE8">
              <w:rPr>
                <w:rFonts w:ascii="微软雅黑" w:eastAsia="微软雅黑" w:hAnsi="微软雅黑" w:cs="Times New Roman" w:hint="eastAsia"/>
                <w:color w:val="000000"/>
                <w:kern w:val="0"/>
                <w:szCs w:val="21"/>
              </w:rPr>
              <w:t>回到钢中，降低了低氧势脱磷的效率。在实际操作中。保持钢液的低氧势和及时去除含磷炉渣是提高钙的脱磷效率的关键。当加入钙时，要防止钙的急剧气化而导致喷溅；用CaC</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做脱磷剂时，为避免渣中的CaC</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氧化，操作时要求在坩埚上加盖，内充还原或惰性气体；在Cr12MoV模具钢熔炼中，粉剂用量为10～15kg/t，脱磷量 约为0.005%，喷粉结束后，立即清除炉渣，另造新渣。</w:t>
            </w:r>
          </w:p>
          <w:p w:rsidR="007F5EE8" w:rsidRPr="007F5EE8" w:rsidRDefault="007F5EE8" w:rsidP="007F5EE8">
            <w:pPr>
              <w:widowControl/>
              <w:spacing w:line="420" w:lineRule="atLeast"/>
              <w:ind w:left="105"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3.6.3 吹氩</w:t>
            </w:r>
          </w:p>
          <w:p w:rsidR="007F5EE8" w:rsidRPr="007F5EE8" w:rsidRDefault="007F5EE8" w:rsidP="007F5EE8">
            <w:pPr>
              <w:widowControl/>
              <w:spacing w:before="156" w:after="156"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钢包</w:t>
            </w:r>
            <w:proofErr w:type="gramStart"/>
            <w:r w:rsidRPr="007F5EE8">
              <w:rPr>
                <w:rFonts w:ascii="微软雅黑" w:eastAsia="微软雅黑" w:hAnsi="微软雅黑" w:cs="Times New Roman" w:hint="eastAsia"/>
                <w:color w:val="000000"/>
                <w:kern w:val="0"/>
                <w:szCs w:val="21"/>
              </w:rPr>
              <w:t>吹氩在普</w:t>
            </w:r>
            <w:proofErr w:type="gramEnd"/>
            <w:r w:rsidRPr="007F5EE8">
              <w:rPr>
                <w:rFonts w:ascii="微软雅黑" w:eastAsia="微软雅黑" w:hAnsi="微软雅黑" w:cs="Times New Roman" w:hint="eastAsia"/>
                <w:color w:val="000000"/>
                <w:kern w:val="0"/>
                <w:szCs w:val="21"/>
              </w:rPr>
              <w:t>钢和低合金钢的熔炼中已是一项成熟技术，依靠上浮的氩气泡，搅拌钢液，促进碳氧反应，气泡表面粘附夹杂和促进</w:t>
            </w:r>
            <w:proofErr w:type="gramStart"/>
            <w:r w:rsidRPr="007F5EE8">
              <w:rPr>
                <w:rFonts w:ascii="微软雅黑" w:eastAsia="微软雅黑" w:hAnsi="微软雅黑" w:cs="Times New Roman" w:hint="eastAsia"/>
                <w:color w:val="000000"/>
                <w:kern w:val="0"/>
                <w:szCs w:val="21"/>
              </w:rPr>
              <w:t>夹杂间</w:t>
            </w:r>
            <w:proofErr w:type="gramEnd"/>
            <w:r w:rsidRPr="007F5EE8">
              <w:rPr>
                <w:rFonts w:ascii="微软雅黑" w:eastAsia="微软雅黑" w:hAnsi="微软雅黑" w:cs="Times New Roman" w:hint="eastAsia"/>
                <w:color w:val="000000"/>
                <w:kern w:val="0"/>
                <w:szCs w:val="21"/>
              </w:rPr>
              <w:t>的碰撞、长大、上浮，在一定条件下还能脱气。当氩气纯度较高且十分干燥时，吹</w:t>
            </w:r>
            <w:proofErr w:type="gramStart"/>
            <w:r w:rsidRPr="007F5EE8">
              <w:rPr>
                <w:rFonts w:ascii="微软雅黑" w:eastAsia="微软雅黑" w:hAnsi="微软雅黑" w:cs="Times New Roman" w:hint="eastAsia"/>
                <w:color w:val="000000"/>
                <w:kern w:val="0"/>
                <w:szCs w:val="21"/>
              </w:rPr>
              <w:t>氩可以</w:t>
            </w:r>
            <w:proofErr w:type="gramEnd"/>
            <w:r w:rsidRPr="007F5EE8">
              <w:rPr>
                <w:rFonts w:ascii="微软雅黑" w:eastAsia="微软雅黑" w:hAnsi="微软雅黑" w:cs="Times New Roman" w:hint="eastAsia"/>
                <w:color w:val="000000"/>
                <w:kern w:val="0"/>
                <w:szCs w:val="21"/>
              </w:rPr>
              <w:t>去除部分气体，特别是氢。当吹</w:t>
            </w:r>
            <w:proofErr w:type="gramStart"/>
            <w:r w:rsidRPr="007F5EE8">
              <w:rPr>
                <w:rFonts w:ascii="微软雅黑" w:eastAsia="微软雅黑" w:hAnsi="微软雅黑" w:cs="Times New Roman" w:hint="eastAsia"/>
                <w:color w:val="000000"/>
                <w:kern w:val="0"/>
                <w:szCs w:val="21"/>
              </w:rPr>
              <w:t>氩时间</w:t>
            </w:r>
            <w:proofErr w:type="gramEnd"/>
            <w:r w:rsidRPr="007F5EE8">
              <w:rPr>
                <w:rFonts w:ascii="微软雅黑" w:eastAsia="微软雅黑" w:hAnsi="微软雅黑" w:cs="Times New Roman" w:hint="eastAsia"/>
                <w:color w:val="000000"/>
                <w:kern w:val="0"/>
                <w:szCs w:val="21"/>
              </w:rPr>
              <w:t>为20分钟左右时，</w:t>
            </w:r>
            <w:proofErr w:type="gramStart"/>
            <w:r w:rsidRPr="007F5EE8">
              <w:rPr>
                <w:rFonts w:ascii="微软雅黑" w:eastAsia="微软雅黑" w:hAnsi="微软雅黑" w:cs="Times New Roman" w:hint="eastAsia"/>
                <w:color w:val="000000"/>
                <w:kern w:val="0"/>
                <w:szCs w:val="21"/>
              </w:rPr>
              <w:t>脱氢率</w:t>
            </w:r>
            <w:proofErr w:type="gramEnd"/>
            <w:r w:rsidRPr="007F5EE8">
              <w:rPr>
                <w:rFonts w:ascii="微软雅黑" w:eastAsia="微软雅黑" w:hAnsi="微软雅黑" w:cs="Times New Roman" w:hint="eastAsia"/>
                <w:color w:val="000000"/>
                <w:kern w:val="0"/>
                <w:szCs w:val="21"/>
              </w:rPr>
              <w:t>可达50％左右。在炼钢温度下</w:t>
            </w:r>
            <w:proofErr w:type="gramStart"/>
            <w:r w:rsidRPr="007F5EE8">
              <w:rPr>
                <w:rFonts w:ascii="微软雅黑" w:eastAsia="微软雅黑" w:hAnsi="微软雅黑" w:cs="Times New Roman" w:hint="eastAsia"/>
                <w:color w:val="000000"/>
                <w:kern w:val="0"/>
                <w:szCs w:val="21"/>
              </w:rPr>
              <w:t>蒸气压较高</w:t>
            </w:r>
            <w:proofErr w:type="gramEnd"/>
            <w:r w:rsidRPr="007F5EE8">
              <w:rPr>
                <w:rFonts w:ascii="微软雅黑" w:eastAsia="微软雅黑" w:hAnsi="微软雅黑" w:cs="Times New Roman" w:hint="eastAsia"/>
                <w:color w:val="000000"/>
                <w:kern w:val="0"/>
                <w:szCs w:val="21"/>
              </w:rPr>
              <w:t>的有害微量元素，如铅、砷等，通过吹氩，也能得到不同程度的去除。有资料介绍，吹氩20分钟时，可以将钢中的铅去除70～80％，砷的去除量却只有10％。</w:t>
            </w:r>
          </w:p>
          <w:p w:rsidR="007F5EE8" w:rsidRPr="007F5EE8" w:rsidRDefault="007F5EE8" w:rsidP="007F5EE8">
            <w:pPr>
              <w:widowControl/>
              <w:spacing w:before="156" w:after="156"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3.6.4 喷粉</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喷射冶金是近期发展起来的一项精炼钢液的新技术。钢包喷粉已在常规炼钢炉的炼钢生产中得到较为广泛的应用，根据所喷粉剂的不同，可以利用喷粉完成脱磷、脱硫、脱氧、控制夹杂的形态、合金化或增碳等冶金任务。喷粉技术本质上是一种将固体</w:t>
            </w:r>
            <w:proofErr w:type="gramStart"/>
            <w:r w:rsidRPr="007F5EE8">
              <w:rPr>
                <w:rFonts w:ascii="微软雅黑" w:eastAsia="微软雅黑" w:hAnsi="微软雅黑" w:cs="Times New Roman" w:hint="eastAsia"/>
                <w:color w:val="000000"/>
                <w:kern w:val="0"/>
                <w:szCs w:val="21"/>
              </w:rPr>
              <w:t>料加入</w:t>
            </w:r>
            <w:proofErr w:type="gramEnd"/>
            <w:r w:rsidRPr="007F5EE8">
              <w:rPr>
                <w:rFonts w:ascii="微软雅黑" w:eastAsia="微软雅黑" w:hAnsi="微软雅黑" w:cs="Times New Roman" w:hint="eastAsia"/>
                <w:color w:val="000000"/>
                <w:kern w:val="0"/>
                <w:szCs w:val="21"/>
              </w:rPr>
              <w:t>钢液熔体的技术。</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由于粉剂</w:t>
            </w:r>
            <w:proofErr w:type="gramStart"/>
            <w:r w:rsidRPr="007F5EE8">
              <w:rPr>
                <w:rFonts w:ascii="微软雅黑" w:eastAsia="微软雅黑" w:hAnsi="微软雅黑" w:cs="Times New Roman" w:hint="eastAsia"/>
                <w:color w:val="000000"/>
                <w:kern w:val="0"/>
                <w:szCs w:val="21"/>
              </w:rPr>
              <w:t>是靠载流气</w:t>
            </w:r>
            <w:proofErr w:type="gramEnd"/>
            <w:r w:rsidRPr="007F5EE8">
              <w:rPr>
                <w:rFonts w:ascii="微软雅黑" w:eastAsia="微软雅黑" w:hAnsi="微软雅黑" w:cs="Times New Roman" w:hint="eastAsia"/>
                <w:color w:val="000000"/>
                <w:kern w:val="0"/>
                <w:szCs w:val="21"/>
              </w:rPr>
              <w:t>体输送，与粉剂同时进入的载流气体，将会导致熔体的搅拌，从而改善冶金反应的动力学条件，所以喷粉比传统的固体料添加技术效果要好一些。当然，这种添加技术也完全可以用于感应炉熔炼。</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感应炉熔炼中可以利用喷吹脱磷剂 (钙的合金或钙的化合物) 脱磷，也可以喷吹脱硫剂脱硫。常用的脱硫剂有以石灰为主的粉剂(w(CaO) 60～80%，w(CaF</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)20～40％)，这种脱硫剂取材方便，价格便宜，并对钢液的成分控制没有影响，脱硫率约为30~50％。使用较多的另一种脱硫剂是Ca-Si-CaF</w:t>
            </w:r>
            <w:r w:rsidRPr="007F5EE8">
              <w:rPr>
                <w:rFonts w:ascii="微软雅黑" w:eastAsia="微软雅黑" w:hAnsi="微软雅黑" w:cs="Times New Roman" w:hint="eastAsia"/>
                <w:color w:val="000000"/>
                <w:kern w:val="0"/>
                <w:szCs w:val="21"/>
                <w:vertAlign w:val="subscript"/>
              </w:rPr>
              <w:t>2 </w:t>
            </w:r>
            <w:r w:rsidRPr="007F5EE8">
              <w:rPr>
                <w:rFonts w:ascii="微软雅黑" w:eastAsia="微软雅黑" w:hAnsi="微软雅黑" w:cs="Times New Roman" w:hint="eastAsia"/>
                <w:color w:val="000000"/>
                <w:kern w:val="0"/>
                <w:szCs w:val="21"/>
              </w:rPr>
              <w:t>(其中w(CaF</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)20～30％)，这种脱硫剂中的硅大部分会被钢液吸收而增硅，脱硫率可达40~80％。对于不担心增碳的钢种，在以石灰为基的脱硫剂中配加一定比例的CaC</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，也能取得较好的脱硫效果。</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喷粉常用瓶装氩气作为载流气体。对于含氮量没有要求的钢种也可以使用氮气，可以降低成本。工作压力一般为0.2～0.3MPa，在保证粉剂均匀输送的前提下，应尽可能减小工作压力。用外敷耐火材料的钢管作为喷枪，插入深度为熔池深度减去喷透深度。</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3.6.5</w:t>
            </w:r>
            <w:r w:rsidRPr="007F5EE8">
              <w:rPr>
                <w:rFonts w:ascii="Times New Roman" w:eastAsia="宋体" w:hAnsi="Times New Roman" w:cs="Times New Roman"/>
                <w:color w:val="000000"/>
                <w:kern w:val="0"/>
                <w:szCs w:val="21"/>
              </w:rPr>
              <w:t> </w:t>
            </w:r>
            <w:proofErr w:type="gramStart"/>
            <w:r w:rsidRPr="007F5EE8">
              <w:rPr>
                <w:rFonts w:ascii="微软雅黑" w:eastAsia="微软雅黑" w:hAnsi="微软雅黑" w:cs="Times New Roman" w:hint="eastAsia"/>
                <w:b/>
                <w:bCs/>
                <w:color w:val="000000"/>
                <w:kern w:val="0"/>
                <w:szCs w:val="21"/>
              </w:rPr>
              <w:t>喷吹氩氧混合气体</w:t>
            </w:r>
            <w:proofErr w:type="gramEnd"/>
            <w:r w:rsidRPr="007F5EE8">
              <w:rPr>
                <w:rFonts w:ascii="微软雅黑" w:eastAsia="微软雅黑" w:hAnsi="微软雅黑" w:cs="Times New Roman" w:hint="eastAsia"/>
                <w:b/>
                <w:bCs/>
                <w:color w:val="000000"/>
                <w:kern w:val="0"/>
                <w:szCs w:val="21"/>
              </w:rPr>
              <w:t>脱碳</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美国联合碳化物公司用感应炉研究了Fe-Cr-C-O四元系的平衡关系，发现溶解在铁中的碳和</w:t>
            </w:r>
            <w:proofErr w:type="gramStart"/>
            <w:r w:rsidRPr="007F5EE8">
              <w:rPr>
                <w:rFonts w:ascii="微软雅黑" w:eastAsia="微软雅黑" w:hAnsi="微软雅黑" w:cs="Times New Roman" w:hint="eastAsia"/>
                <w:color w:val="000000"/>
                <w:kern w:val="0"/>
                <w:szCs w:val="21"/>
              </w:rPr>
              <w:t>铬的</w:t>
            </w:r>
            <w:proofErr w:type="gramEnd"/>
            <w:r w:rsidRPr="007F5EE8">
              <w:rPr>
                <w:rFonts w:ascii="微软雅黑" w:eastAsia="微软雅黑" w:hAnsi="微软雅黑" w:cs="Times New Roman" w:hint="eastAsia"/>
                <w:color w:val="000000"/>
                <w:kern w:val="0"/>
                <w:szCs w:val="21"/>
              </w:rPr>
              <w:t>含量与温度和气相中一氧化碳的分压力P</w:t>
            </w:r>
            <w:r w:rsidRPr="007F5EE8">
              <w:rPr>
                <w:rFonts w:ascii="微软雅黑" w:eastAsia="微软雅黑" w:hAnsi="微软雅黑" w:cs="Times New Roman" w:hint="eastAsia"/>
                <w:color w:val="000000"/>
                <w:kern w:val="0"/>
                <w:szCs w:val="21"/>
                <w:vertAlign w:val="subscript"/>
              </w:rPr>
              <w:t>CO</w:t>
            </w:r>
            <w:r w:rsidRPr="007F5EE8">
              <w:rPr>
                <w:rFonts w:ascii="微软雅黑" w:eastAsia="微软雅黑" w:hAnsi="微软雅黑" w:cs="Times New Roman" w:hint="eastAsia"/>
                <w:color w:val="000000"/>
                <w:kern w:val="0"/>
                <w:szCs w:val="21"/>
              </w:rPr>
              <w:t>之间存在着对应的关系。在一定的铬含量下，平衡的碳含量随温度的提高或P</w:t>
            </w:r>
            <w:r w:rsidRPr="007F5EE8">
              <w:rPr>
                <w:rFonts w:ascii="微软雅黑" w:eastAsia="微软雅黑" w:hAnsi="微软雅黑" w:cs="Times New Roman" w:hint="eastAsia"/>
                <w:color w:val="000000"/>
                <w:kern w:val="0"/>
                <w:szCs w:val="21"/>
                <w:vertAlign w:val="subscript"/>
              </w:rPr>
              <w:t>CO</w:t>
            </w:r>
            <w:r w:rsidRPr="007F5EE8">
              <w:rPr>
                <w:rFonts w:ascii="微软雅黑" w:eastAsia="微软雅黑" w:hAnsi="微软雅黑" w:cs="Times New Roman" w:hint="eastAsia"/>
                <w:color w:val="000000"/>
                <w:kern w:val="0"/>
                <w:szCs w:val="21"/>
              </w:rPr>
              <w:t>的降低而下降，从而得出只要设法降低与钢液相接触的气相中P</w:t>
            </w:r>
            <w:r w:rsidRPr="007F5EE8">
              <w:rPr>
                <w:rFonts w:ascii="微软雅黑" w:eastAsia="微软雅黑" w:hAnsi="微软雅黑" w:cs="Times New Roman" w:hint="eastAsia"/>
                <w:color w:val="000000"/>
                <w:kern w:val="0"/>
                <w:szCs w:val="21"/>
                <w:vertAlign w:val="subscript"/>
              </w:rPr>
              <w:t>CO</w:t>
            </w:r>
            <w:r w:rsidRPr="007F5EE8">
              <w:rPr>
                <w:rFonts w:ascii="微软雅黑" w:eastAsia="微软雅黑" w:hAnsi="微软雅黑" w:cs="Times New Roman" w:hint="eastAsia"/>
                <w:color w:val="000000"/>
                <w:kern w:val="0"/>
                <w:szCs w:val="21"/>
              </w:rPr>
              <w:t>，就可以在不太高的温度下，将钢液中的碳降到较低的水平，</w:t>
            </w:r>
            <w:proofErr w:type="gramStart"/>
            <w:r w:rsidRPr="007F5EE8">
              <w:rPr>
                <w:rFonts w:ascii="微软雅黑" w:eastAsia="微软雅黑" w:hAnsi="微软雅黑" w:cs="Times New Roman" w:hint="eastAsia"/>
                <w:color w:val="000000"/>
                <w:kern w:val="0"/>
                <w:szCs w:val="21"/>
              </w:rPr>
              <w:t>而铬不会</w:t>
            </w:r>
            <w:proofErr w:type="gramEnd"/>
            <w:r w:rsidRPr="007F5EE8">
              <w:rPr>
                <w:rFonts w:ascii="微软雅黑" w:eastAsia="微软雅黑" w:hAnsi="微软雅黑" w:cs="Times New Roman" w:hint="eastAsia"/>
                <w:color w:val="000000"/>
                <w:kern w:val="0"/>
                <w:szCs w:val="21"/>
              </w:rPr>
              <w:t>遭到太多的氧化损失。</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在此基础上，提出了用氩气稀释P</w:t>
            </w:r>
            <w:r w:rsidRPr="007F5EE8">
              <w:rPr>
                <w:rFonts w:ascii="微软雅黑" w:eastAsia="微软雅黑" w:hAnsi="微软雅黑" w:cs="Times New Roman" w:hint="eastAsia"/>
                <w:color w:val="000000"/>
                <w:kern w:val="0"/>
                <w:szCs w:val="21"/>
                <w:vertAlign w:val="subscript"/>
              </w:rPr>
              <w:t>CO</w:t>
            </w:r>
            <w:r w:rsidRPr="007F5EE8">
              <w:rPr>
                <w:rFonts w:ascii="微软雅黑" w:eastAsia="微软雅黑" w:hAnsi="微软雅黑" w:cs="Times New Roman" w:hint="eastAsia"/>
                <w:color w:val="000000"/>
                <w:kern w:val="0"/>
                <w:szCs w:val="21"/>
              </w:rPr>
              <w:t>分压的AOD法，即</w:t>
            </w:r>
            <w:proofErr w:type="gramStart"/>
            <w:r w:rsidRPr="007F5EE8">
              <w:rPr>
                <w:rFonts w:ascii="微软雅黑" w:eastAsia="微软雅黑" w:hAnsi="微软雅黑" w:cs="Times New Roman" w:hint="eastAsia"/>
                <w:color w:val="000000"/>
                <w:kern w:val="0"/>
                <w:szCs w:val="21"/>
              </w:rPr>
              <w:t>喷吹氩氧混合气体</w:t>
            </w:r>
            <w:proofErr w:type="gramEnd"/>
            <w:r w:rsidRPr="007F5EE8">
              <w:rPr>
                <w:rFonts w:ascii="微软雅黑" w:eastAsia="微软雅黑" w:hAnsi="微软雅黑" w:cs="Times New Roman" w:hint="eastAsia"/>
                <w:color w:val="000000"/>
                <w:kern w:val="0"/>
                <w:szCs w:val="21"/>
              </w:rPr>
              <w:t>脱碳。这种方法克服了电弧炉中返回吹氧法熔炼</w:t>
            </w:r>
            <w:proofErr w:type="gramStart"/>
            <w:r w:rsidRPr="007F5EE8">
              <w:rPr>
                <w:rFonts w:ascii="微软雅黑" w:eastAsia="微软雅黑" w:hAnsi="微软雅黑" w:cs="Times New Roman" w:hint="eastAsia"/>
                <w:color w:val="000000"/>
                <w:kern w:val="0"/>
                <w:szCs w:val="21"/>
              </w:rPr>
              <w:t>铬</w:t>
            </w:r>
            <w:proofErr w:type="gramEnd"/>
            <w:r w:rsidRPr="007F5EE8">
              <w:rPr>
                <w:rFonts w:ascii="微软雅黑" w:eastAsia="微软雅黑" w:hAnsi="微软雅黑" w:cs="Times New Roman" w:hint="eastAsia"/>
                <w:color w:val="000000"/>
                <w:kern w:val="0"/>
                <w:szCs w:val="21"/>
              </w:rPr>
              <w:t>不锈钢时的温度高、</w:t>
            </w:r>
            <w:proofErr w:type="gramStart"/>
            <w:r w:rsidRPr="007F5EE8">
              <w:rPr>
                <w:rFonts w:ascii="微软雅黑" w:eastAsia="微软雅黑" w:hAnsi="微软雅黑" w:cs="Times New Roman" w:hint="eastAsia"/>
                <w:color w:val="000000"/>
                <w:kern w:val="0"/>
                <w:szCs w:val="21"/>
              </w:rPr>
              <w:t>铬损失</w:t>
            </w:r>
            <w:proofErr w:type="gramEnd"/>
            <w:r w:rsidRPr="007F5EE8">
              <w:rPr>
                <w:rFonts w:ascii="微软雅黑" w:eastAsia="微软雅黑" w:hAnsi="微软雅黑" w:cs="Times New Roman" w:hint="eastAsia"/>
                <w:color w:val="000000"/>
                <w:kern w:val="0"/>
                <w:szCs w:val="21"/>
              </w:rPr>
              <w:t>大、石墨电极增碳、炉衬寿命低、微碳铬铁或金属铬用量大等缺点，得到迅速发展和广泛应用。</w:t>
            </w:r>
          </w:p>
          <w:p w:rsidR="007F5EE8" w:rsidRPr="007F5EE8" w:rsidRDefault="007F5EE8" w:rsidP="007F5EE8">
            <w:pPr>
              <w:widowControl/>
              <w:spacing w:line="10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既然AOD法是在感应炉上研究出来的，则氩氧脱碳法应该可以用于感应炉熔炼。当用</w:t>
            </w:r>
            <w:r w:rsidRPr="007F5EE8">
              <w:rPr>
                <w:rFonts w:ascii="微软雅黑" w:eastAsia="微软雅黑" w:hAnsi="微软雅黑" w:cs="Times New Roman" w:hint="eastAsia"/>
                <w:color w:val="000000"/>
                <w:kern w:val="0"/>
                <w:szCs w:val="21"/>
              </w:rPr>
              <w:lastRenderedPageBreak/>
              <w:t>感应炉熔炼铬或镍铬不锈钢时，可以</w:t>
            </w:r>
            <w:proofErr w:type="gramStart"/>
            <w:r w:rsidRPr="007F5EE8">
              <w:rPr>
                <w:rFonts w:ascii="微软雅黑" w:eastAsia="微软雅黑" w:hAnsi="微软雅黑" w:cs="Times New Roman" w:hint="eastAsia"/>
                <w:color w:val="000000"/>
                <w:kern w:val="0"/>
                <w:szCs w:val="21"/>
              </w:rPr>
              <w:t>喷吹氩氧混合气体</w:t>
            </w:r>
            <w:proofErr w:type="gramEnd"/>
            <w:r w:rsidRPr="007F5EE8">
              <w:rPr>
                <w:rFonts w:ascii="微软雅黑" w:eastAsia="微软雅黑" w:hAnsi="微软雅黑" w:cs="Times New Roman" w:hint="eastAsia"/>
                <w:color w:val="000000"/>
                <w:kern w:val="0"/>
                <w:szCs w:val="21"/>
              </w:rPr>
              <w:t>，以脱除钢中的碳。</w:t>
            </w:r>
          </w:p>
        </w:tc>
      </w:tr>
    </w:tbl>
    <w:p w:rsidR="007F5EE8" w:rsidRDefault="007F5EE8">
      <w:pPr>
        <w:rPr>
          <w:rFonts w:hint="eastAsia"/>
        </w:rPr>
      </w:pPr>
    </w:p>
    <w:tbl>
      <w:tblPr>
        <w:tblW w:w="7300" w:type="dxa"/>
        <w:jc w:val="center"/>
        <w:tblCellSpacing w:w="0" w:type="dxa"/>
        <w:tblCellMar>
          <w:left w:w="0" w:type="dxa"/>
          <w:right w:w="0" w:type="dxa"/>
        </w:tblCellMar>
        <w:tblLook w:val="04A0" w:firstRow="1" w:lastRow="0" w:firstColumn="1" w:lastColumn="0" w:noHBand="0" w:noVBand="1"/>
      </w:tblPr>
      <w:tblGrid>
        <w:gridCol w:w="8316"/>
      </w:tblGrid>
      <w:tr w:rsidR="007F5EE8" w:rsidRPr="007F5EE8" w:rsidTr="007F5EE8">
        <w:trPr>
          <w:trHeight w:val="600"/>
          <w:tblCellSpacing w:w="0" w:type="dxa"/>
          <w:jc w:val="center"/>
        </w:trPr>
        <w:tc>
          <w:tcPr>
            <w:tcW w:w="0" w:type="auto"/>
            <w:tcBorders>
              <w:top w:val="dashed" w:sz="2" w:space="0" w:color="DEDEDE"/>
              <w:left w:val="dashed" w:sz="2" w:space="0" w:color="DEDEDE"/>
              <w:bottom w:val="dashed" w:sz="6" w:space="0" w:color="DEDEDE"/>
              <w:right w:val="dashed" w:sz="2" w:space="0" w:color="DEDEDE"/>
            </w:tcBorders>
            <w:vAlign w:val="center"/>
            <w:hideMark/>
          </w:tcPr>
          <w:p w:rsidR="007F5EE8" w:rsidRPr="007F5EE8" w:rsidRDefault="007F5EE8" w:rsidP="007F5EE8">
            <w:pPr>
              <w:pStyle w:val="1"/>
            </w:pPr>
            <w:r w:rsidRPr="007F5EE8">
              <w:rPr>
                <w:rFonts w:hint="eastAsia"/>
              </w:rPr>
              <w:t xml:space="preserve">4. </w:t>
            </w:r>
            <w:proofErr w:type="gramStart"/>
            <w:r w:rsidRPr="007F5EE8">
              <w:rPr>
                <w:rFonts w:hint="eastAsia"/>
              </w:rPr>
              <w:t>电渣熔炼</w:t>
            </w:r>
            <w:proofErr w:type="gramEnd"/>
          </w:p>
        </w:tc>
      </w:tr>
      <w:tr w:rsidR="007F5EE8" w:rsidRPr="007F5EE8" w:rsidTr="007F5EE8">
        <w:trPr>
          <w:trHeight w:val="100"/>
          <w:tblCellSpacing w:w="0" w:type="dxa"/>
          <w:jc w:val="center"/>
        </w:trPr>
        <w:tc>
          <w:tcPr>
            <w:tcW w:w="0" w:type="auto"/>
            <w:hideMark/>
          </w:tcPr>
          <w:p w:rsidR="007F5EE8" w:rsidRPr="007F5EE8" w:rsidRDefault="007F5EE8" w:rsidP="007F5EE8">
            <w:pPr>
              <w:widowControl/>
              <w:spacing w:before="156" w:after="156"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4.1电渣重熔设备和基本原理</w:t>
            </w:r>
          </w:p>
          <w:p w:rsidR="007F5EE8" w:rsidRPr="007F5EE8" w:rsidRDefault="007F5EE8" w:rsidP="007F5EE8">
            <w:pPr>
              <w:widowControl/>
              <w:spacing w:line="420" w:lineRule="atLeast"/>
              <w:ind w:firstLine="42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电渣重熔法(Electro-slag Remelting，以下简称ESR法)是在水冷结晶器中，利用熔渣的电阻热来重熔 自耗电极，生产高质量的钢和合金的一种方法，系当今世界上采用最广泛二次精炼法（见图4-1）。它与真空自耗电弧炉相比较，不需真空抽气系统，多采用交流电源，故其设备简单，容易操作，钢锭内部组织致密，表面质量良好。主要用于特殊钢和合金的生产。</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4.1.1电渣重熔设备</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与真空自耗电弧炉相比，电渣炉的设备较为简单，它由以下几部分组成：电源变压器和短网，自耗电极升降系统，结晶器与底水箱，测量及控制系统，供水与除尘系统等等。这里只介绍电源变压器、结晶器、底水箱和电渣炉的各种结构类型。</w:t>
            </w:r>
          </w:p>
          <w:p w:rsidR="007F5EE8" w:rsidRPr="007F5EE8" w:rsidRDefault="007F5EE8" w:rsidP="007F5EE8">
            <w:pPr>
              <w:widowControl/>
              <w:spacing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（1）电源变压器</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w:t>
            </w:r>
            <w:proofErr w:type="gramStart"/>
            <w:r w:rsidRPr="007F5EE8">
              <w:rPr>
                <w:rFonts w:ascii="微软雅黑" w:eastAsia="微软雅黑" w:hAnsi="微软雅黑" w:cs="Times New Roman" w:hint="eastAsia"/>
                <w:color w:val="000000"/>
                <w:kern w:val="0"/>
                <w:szCs w:val="21"/>
              </w:rPr>
              <w:t>电制度</w:t>
            </w:r>
            <w:proofErr w:type="gramEnd"/>
            <w:r w:rsidRPr="007F5EE8">
              <w:rPr>
                <w:rFonts w:ascii="微软雅黑" w:eastAsia="微软雅黑" w:hAnsi="微软雅黑" w:cs="Times New Roman" w:hint="eastAsia"/>
                <w:color w:val="000000"/>
                <w:kern w:val="0"/>
                <w:szCs w:val="21"/>
              </w:rPr>
              <w:t>的特点是使用的大电流、低电压的交流或直流电源。为此需要选择与电渣炉容量相适宜的变压器将外部输入的高压电转变为低压电（40～100V）。</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（2）结晶器</w:t>
            </w:r>
          </w:p>
          <w:p w:rsidR="007F5EE8" w:rsidRPr="007F5EE8" w:rsidRDefault="007F5EE8" w:rsidP="007F5EE8">
            <w:pPr>
              <w:widowControl/>
              <w:spacing w:line="420" w:lineRule="atLeast"/>
              <w:ind w:firstLine="42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结晶器是电渣炉最重要的设备部件。电渣重熔过程中，不仅自耗电极在结晶器内熔化，而且液态金属还在结晶器内强制冷却、结晶，并形成金属锭或铸件。它是炉子的熔炼室，同时又是金属凝固的锭模。结晶器的形状更加复杂，其结构多种多样(图4-4)，主要有</w:t>
            </w:r>
            <w:proofErr w:type="gramStart"/>
            <w:r w:rsidRPr="007F5EE8">
              <w:rPr>
                <w:rFonts w:ascii="微软雅黑" w:eastAsia="微软雅黑" w:hAnsi="微软雅黑" w:cs="Times New Roman" w:hint="eastAsia"/>
                <w:color w:val="000000"/>
                <w:kern w:val="0"/>
                <w:szCs w:val="21"/>
              </w:rPr>
              <w:t>锭模式</w:t>
            </w:r>
            <w:proofErr w:type="gramEnd"/>
            <w:r w:rsidRPr="007F5EE8">
              <w:rPr>
                <w:rFonts w:ascii="微软雅黑" w:eastAsia="微软雅黑" w:hAnsi="微软雅黑" w:cs="Times New Roman" w:hint="eastAsia"/>
                <w:color w:val="000000"/>
                <w:kern w:val="0"/>
                <w:szCs w:val="21"/>
              </w:rPr>
              <w:t>结晶器、滑动式结晶器和组合式结晶器三类。</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lastRenderedPageBreak/>
              <w:t>(3) 底水箱</w:t>
            </w:r>
          </w:p>
          <w:p w:rsidR="007F5EE8" w:rsidRPr="007F5EE8" w:rsidRDefault="007F5EE8" w:rsidP="007F5EE8">
            <w:pPr>
              <w:widowControl/>
              <w:spacing w:line="420" w:lineRule="atLeast"/>
              <w:ind w:firstLine="52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底水箱安装在结晶器的下面，</w:t>
            </w:r>
            <w:proofErr w:type="gramStart"/>
            <w:r w:rsidRPr="007F5EE8">
              <w:rPr>
                <w:rFonts w:ascii="微软雅黑" w:eastAsia="微软雅黑" w:hAnsi="微软雅黑" w:cs="Times New Roman" w:hint="eastAsia"/>
                <w:color w:val="000000"/>
                <w:kern w:val="0"/>
                <w:szCs w:val="21"/>
              </w:rPr>
              <w:t>电渣熔炼</w:t>
            </w:r>
            <w:proofErr w:type="gramEnd"/>
            <w:r w:rsidRPr="007F5EE8">
              <w:rPr>
                <w:rFonts w:ascii="微软雅黑" w:eastAsia="微软雅黑" w:hAnsi="微软雅黑" w:cs="Times New Roman" w:hint="eastAsia"/>
                <w:color w:val="000000"/>
                <w:kern w:val="0"/>
                <w:szCs w:val="21"/>
              </w:rPr>
              <w:t>初期它承受着大量的热负荷，并且还有部分(或全部)熔炼电流通过底水箱，它起冷却和承重的作用，还起导电作用。要求底水箱具有良好的导电性能和冷却能力，并且要有足够的刚度。底水箱的上盖板应采用光滑的紫铜板做成，箱体内通水冷却。冷却水在底水箱中可设计成不同的流向，底水箱也可制成不同的形式。</w:t>
            </w:r>
          </w:p>
          <w:p w:rsidR="007F5EE8" w:rsidRPr="007F5EE8" w:rsidRDefault="007F5EE8" w:rsidP="007F5EE8">
            <w:pPr>
              <w:widowControl/>
              <w:spacing w:after="156"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（4）电渣炉的类型</w:t>
            </w:r>
            <w:r w:rsidRPr="007F5EE8">
              <w:rPr>
                <w:rFonts w:ascii="微软雅黑" w:eastAsia="微软雅黑" w:hAnsi="微软雅黑" w:cs="Times New Roman" w:hint="eastAsia"/>
                <w:color w:val="000000"/>
                <w:kern w:val="0"/>
                <w:szCs w:val="21"/>
              </w:rPr>
              <w:t> </w:t>
            </w:r>
          </w:p>
          <w:p w:rsidR="007F5EE8" w:rsidRPr="007F5EE8" w:rsidRDefault="007F5EE8" w:rsidP="007F5EE8">
            <w:pPr>
              <w:widowControl/>
              <w:spacing w:after="156"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炉的类型很多，结构也多种多样。本节中仅从电渣炉的电源种类，供电方式、机架结构类型等作如下介绍：按电源可分为直流电渣炉和交流电渣炉两种，在工业生产中大量采用的是交流电源供电。按供电方式可分为单相电渣炉、三相三电极电渣炉、由三个单相(或多个单相)单电极组成的电渣炉以及双极串联电渣炉。如图4-6～4-8为电渣炉的几种布置形式，图4-3为电渣炉的电源布置示意图。</w:t>
            </w:r>
          </w:p>
          <w:p w:rsidR="007F5EE8" w:rsidRPr="007F5EE8" w:rsidRDefault="007F5EE8" w:rsidP="007F5EE8">
            <w:pPr>
              <w:widowControl/>
              <w:spacing w:before="100" w:beforeAutospacing="1" w:after="100" w:afterAutospacing="1" w:line="450" w:lineRule="atLeast"/>
              <w:ind w:firstLine="48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2057400" cy="2552700"/>
                  <wp:effectExtent l="0" t="0" r="0" b="0"/>
                  <wp:docPr id="35" name="图片 35" descr="hw183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w183tu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2552700"/>
                          </a:xfrm>
                          <a:prstGeom prst="rect">
                            <a:avLst/>
                          </a:prstGeom>
                          <a:noFill/>
                          <a:ln>
                            <a:noFill/>
                          </a:ln>
                        </pic:spPr>
                      </pic:pic>
                    </a:graphicData>
                  </a:graphic>
                </wp:inline>
              </w:drawing>
            </w:r>
            <w:r w:rsidRPr="007F5EE8">
              <w:rPr>
                <w:rFonts w:ascii="微软雅黑" w:eastAsia="微软雅黑" w:hAnsi="微软雅黑" w:cs="宋体" w:hint="eastAsia"/>
                <w:color w:val="000000"/>
                <w:kern w:val="0"/>
                <w:szCs w:val="21"/>
              </w:rPr>
              <w:t> </w:t>
            </w:r>
            <w:r w:rsidRPr="007F5EE8">
              <w:rPr>
                <w:rFonts w:ascii="微软雅黑" w:eastAsia="微软雅黑" w:hAnsi="微软雅黑" w:cs="宋体" w:hint="eastAsia"/>
                <w:b/>
                <w:bCs/>
                <w:color w:val="000000"/>
                <w:kern w:val="0"/>
                <w:szCs w:val="21"/>
              </w:rPr>
              <w:br/>
              <w:t>图4-1电渣炉 </w:t>
            </w:r>
          </w:p>
          <w:p w:rsidR="007F5EE8" w:rsidRPr="007F5EE8" w:rsidRDefault="007F5EE8" w:rsidP="007F5EE8">
            <w:pPr>
              <w:widowControl/>
              <w:spacing w:before="100" w:beforeAutospacing="1" w:after="100" w:afterAutospacing="1" w:line="450" w:lineRule="atLeast"/>
              <w:ind w:firstLine="480"/>
              <w:jc w:val="center"/>
              <w:rPr>
                <w:rFonts w:ascii="微软雅黑" w:eastAsia="微软雅黑" w:hAnsi="微软雅黑" w:cs="宋体" w:hint="eastAsia"/>
                <w:color w:val="000000"/>
                <w:kern w:val="0"/>
                <w:szCs w:val="21"/>
              </w:rPr>
            </w:pPr>
            <w:r w:rsidRPr="007F5EE8">
              <w:rPr>
                <w:rFonts w:ascii="微软雅黑" w:eastAsia="微软雅黑" w:hAnsi="微软雅黑" w:cs="宋体" w:hint="eastAsia"/>
                <w:b/>
                <w:bCs/>
                <w:color w:val="000000"/>
                <w:kern w:val="0"/>
                <w:szCs w:val="21"/>
              </w:rPr>
              <w:lastRenderedPageBreak/>
              <w:t>   </w:t>
            </w:r>
            <w:r w:rsidRPr="007F5EE8">
              <w:rPr>
                <w:rFonts w:ascii="微软雅黑" w:eastAsia="微软雅黑" w:hAnsi="微软雅黑" w:cs="宋体" w:hint="eastAsia"/>
                <w:color w:val="000000"/>
                <w:kern w:val="0"/>
                <w:szCs w:val="21"/>
              </w:rPr>
              <w:t> </w:t>
            </w:r>
            <w:r>
              <w:rPr>
                <w:rFonts w:ascii="微软雅黑" w:eastAsia="微软雅黑" w:hAnsi="微软雅黑" w:cs="宋体"/>
                <w:b/>
                <w:bCs/>
                <w:noProof/>
                <w:color w:val="000000"/>
                <w:kern w:val="0"/>
                <w:szCs w:val="21"/>
              </w:rPr>
              <w:drawing>
                <wp:inline distT="0" distB="0" distL="0" distR="0">
                  <wp:extent cx="3124200" cy="2139950"/>
                  <wp:effectExtent l="0" t="0" r="0" b="0"/>
                  <wp:docPr id="34" name="图片 34" descr="hw188tu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w188tu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2139950"/>
                          </a:xfrm>
                          <a:prstGeom prst="rect">
                            <a:avLst/>
                          </a:prstGeom>
                          <a:noFill/>
                          <a:ln>
                            <a:noFill/>
                          </a:ln>
                        </pic:spPr>
                      </pic:pic>
                    </a:graphicData>
                  </a:graphic>
                </wp:inline>
              </w:drawing>
            </w:r>
            <w:r w:rsidRPr="007F5EE8">
              <w:rPr>
                <w:rFonts w:ascii="微软雅黑" w:eastAsia="微软雅黑" w:hAnsi="微软雅黑" w:cs="宋体" w:hint="eastAsia"/>
                <w:b/>
                <w:bCs/>
                <w:color w:val="000000"/>
                <w:kern w:val="0"/>
                <w:szCs w:val="21"/>
              </w:rPr>
              <w:br/>
              <w:t>图4-2不同类型的结晶器</w:t>
            </w:r>
            <w:r w:rsidRPr="007F5EE8">
              <w:rPr>
                <w:rFonts w:ascii="微软雅黑" w:eastAsia="微软雅黑" w:hAnsi="微软雅黑" w:cs="宋体" w:hint="eastAsia"/>
                <w:color w:val="000000"/>
                <w:kern w:val="0"/>
                <w:szCs w:val="21"/>
              </w:rPr>
              <w:t> </w:t>
            </w:r>
            <w:r w:rsidRPr="007F5EE8">
              <w:rPr>
                <w:rFonts w:ascii="微软雅黑" w:eastAsia="微软雅黑" w:hAnsi="微软雅黑" w:cs="宋体" w:hint="eastAsia"/>
                <w:color w:val="000000"/>
                <w:kern w:val="0"/>
                <w:szCs w:val="21"/>
              </w:rPr>
              <w:br/>
              <w:t>1-自耗电极； 2渣池；3-金属熔池；4-金属锭；           1-3 </w:t>
            </w:r>
            <w:proofErr w:type="gramStart"/>
            <w:r w:rsidRPr="007F5EE8">
              <w:rPr>
                <w:rFonts w:ascii="微软雅黑" w:eastAsia="微软雅黑" w:hAnsi="微软雅黑" w:cs="宋体" w:hint="eastAsia"/>
                <w:color w:val="000000"/>
                <w:kern w:val="0"/>
                <w:szCs w:val="21"/>
              </w:rPr>
              <w:t>锭模式</w:t>
            </w:r>
            <w:proofErr w:type="gramEnd"/>
            <w:r w:rsidRPr="007F5EE8">
              <w:rPr>
                <w:rFonts w:ascii="微软雅黑" w:eastAsia="微软雅黑" w:hAnsi="微软雅黑" w:cs="宋体" w:hint="eastAsia"/>
                <w:color w:val="000000"/>
                <w:kern w:val="0"/>
                <w:szCs w:val="21"/>
              </w:rPr>
              <w:t>结晶器；  </w:t>
            </w:r>
            <w:r w:rsidRPr="007F5EE8">
              <w:rPr>
                <w:rFonts w:ascii="微软雅黑" w:eastAsia="微软雅黑" w:hAnsi="微软雅黑" w:cs="宋体" w:hint="eastAsia"/>
                <w:color w:val="000000"/>
                <w:kern w:val="0"/>
                <w:szCs w:val="21"/>
              </w:rPr>
              <w:br/>
              <w:t>4-5 滑动式结晶器； 5-结晶器；6-底水箱   6-7 可拆卸式；  8 移动式</w:t>
            </w:r>
          </w:p>
          <w:tbl>
            <w:tblPr>
              <w:tblW w:w="8608" w:type="dxa"/>
              <w:jc w:val="center"/>
              <w:tblCellMar>
                <w:left w:w="0" w:type="dxa"/>
                <w:right w:w="0" w:type="dxa"/>
              </w:tblCellMar>
              <w:tblLook w:val="04A0" w:firstRow="1" w:lastRow="0" w:firstColumn="1" w:lastColumn="0" w:noHBand="0" w:noVBand="1"/>
            </w:tblPr>
            <w:tblGrid>
              <w:gridCol w:w="2752"/>
              <w:gridCol w:w="2936"/>
              <w:gridCol w:w="2920"/>
            </w:tblGrid>
            <w:tr w:rsidR="007F5EE8" w:rsidRPr="007F5EE8">
              <w:trPr>
                <w:jc w:val="center"/>
              </w:trPr>
              <w:tc>
                <w:tcPr>
                  <w:tcW w:w="2752" w:type="dxa"/>
                  <w:tcMar>
                    <w:top w:w="0" w:type="dxa"/>
                    <w:left w:w="108" w:type="dxa"/>
                    <w:bottom w:w="0" w:type="dxa"/>
                    <w:right w:w="108" w:type="dxa"/>
                  </w:tcMar>
                  <w:vAlign w:val="center"/>
                  <w:hideMark/>
                </w:tcPr>
                <w:p w:rsidR="007F5EE8" w:rsidRPr="007F5EE8" w:rsidRDefault="007F5EE8" w:rsidP="007F5EE8">
                  <w:pPr>
                    <w:widowControl/>
                    <w:spacing w:line="450" w:lineRule="atLeast"/>
                    <w:ind w:firstLine="48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1308100" cy="1581150"/>
                        <wp:effectExtent l="0" t="0" r="6350" b="0"/>
                        <wp:docPr id="33" name="图片 33" descr="http://netedu.xauat.edu.cn/jpkc/netedu/jpkc2012/tzyl/content/jxkj/jxkj4.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netedu.xauat.edu.cn/jpkc/netedu/jpkc2012/tzyl/content/jxkj/jxkj4.files/image0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8100" cy="1581150"/>
                                </a:xfrm>
                                <a:prstGeom prst="rect">
                                  <a:avLst/>
                                </a:prstGeom>
                                <a:noFill/>
                                <a:ln>
                                  <a:noFill/>
                                </a:ln>
                              </pic:spPr>
                            </pic:pic>
                          </a:graphicData>
                        </a:graphic>
                      </wp:inline>
                    </w:drawing>
                  </w:r>
                  <w:r w:rsidRPr="007F5EE8">
                    <w:rPr>
                      <w:rFonts w:ascii="微软雅黑" w:eastAsia="微软雅黑" w:hAnsi="微软雅黑" w:cs="宋体" w:hint="eastAsia"/>
                      <w:color w:val="000000"/>
                      <w:kern w:val="0"/>
                      <w:szCs w:val="21"/>
                    </w:rPr>
                    <w:br/>
                    <w:t> 图4-3 单相固定式电渣炉</w:t>
                  </w:r>
                </w:p>
              </w:tc>
              <w:tc>
                <w:tcPr>
                  <w:tcW w:w="2936" w:type="dxa"/>
                  <w:tcMar>
                    <w:top w:w="0" w:type="dxa"/>
                    <w:left w:w="108" w:type="dxa"/>
                    <w:bottom w:w="0" w:type="dxa"/>
                    <w:right w:w="108" w:type="dxa"/>
                  </w:tcMar>
                  <w:vAlign w:val="center"/>
                  <w:hideMark/>
                </w:tcPr>
                <w:p w:rsidR="007F5EE8" w:rsidRPr="007F5EE8" w:rsidRDefault="007F5EE8" w:rsidP="007F5EE8">
                  <w:pPr>
                    <w:widowControl/>
                    <w:spacing w:line="450" w:lineRule="atLeast"/>
                    <w:ind w:firstLine="48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1524000" cy="1631950"/>
                        <wp:effectExtent l="0" t="0" r="0" b="6350"/>
                        <wp:docPr id="32" name="图片 32" descr="http://netedu.xauat.edu.cn/jpkc/netedu/jpkc2012/tzyl/content/jxkj/jxkj4.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netedu.xauat.edu.cn/jpkc/netedu/jpkc2012/tzyl/content/jxkj/jxkj4.files/image00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631950"/>
                                </a:xfrm>
                                <a:prstGeom prst="rect">
                                  <a:avLst/>
                                </a:prstGeom>
                                <a:noFill/>
                                <a:ln>
                                  <a:noFill/>
                                </a:ln>
                              </pic:spPr>
                            </pic:pic>
                          </a:graphicData>
                        </a:graphic>
                      </wp:inline>
                    </w:drawing>
                  </w:r>
                  <w:r w:rsidRPr="007F5EE8">
                    <w:rPr>
                      <w:rFonts w:ascii="微软雅黑" w:eastAsia="微软雅黑" w:hAnsi="微软雅黑" w:cs="宋体" w:hint="eastAsia"/>
                      <w:color w:val="000000"/>
                      <w:kern w:val="0"/>
                      <w:szCs w:val="21"/>
                    </w:rPr>
                    <w:t>图4-4 单相双极串联电渣炉</w:t>
                  </w:r>
                </w:p>
              </w:tc>
              <w:tc>
                <w:tcPr>
                  <w:tcW w:w="2920" w:type="dxa"/>
                  <w:tcMar>
                    <w:top w:w="0" w:type="dxa"/>
                    <w:left w:w="108" w:type="dxa"/>
                    <w:bottom w:w="0" w:type="dxa"/>
                    <w:right w:w="108" w:type="dxa"/>
                  </w:tcMar>
                  <w:vAlign w:val="center"/>
                  <w:hideMark/>
                </w:tcPr>
                <w:p w:rsidR="007F5EE8" w:rsidRPr="007F5EE8" w:rsidRDefault="007F5EE8" w:rsidP="007F5EE8">
                  <w:pPr>
                    <w:widowControl/>
                    <w:spacing w:line="450" w:lineRule="atLeast"/>
                    <w:ind w:firstLine="48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1562100" cy="1600200"/>
                        <wp:effectExtent l="0" t="0" r="0" b="0"/>
                        <wp:docPr id="31" name="图片 31" descr="http://netedu.xauat.edu.cn/jpkc/netedu/jpkc2012/tzyl/content/jxkj/jxkj4.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netedu.xauat.edu.cn/jpkc/netedu/jpkc2012/tzyl/content/jxkj/jxkj4.files/image0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2100" cy="1600200"/>
                                </a:xfrm>
                                <a:prstGeom prst="rect">
                                  <a:avLst/>
                                </a:prstGeom>
                                <a:noFill/>
                                <a:ln>
                                  <a:noFill/>
                                </a:ln>
                              </pic:spPr>
                            </pic:pic>
                          </a:graphicData>
                        </a:graphic>
                      </wp:inline>
                    </w:drawing>
                  </w:r>
                  <w:r w:rsidRPr="007F5EE8">
                    <w:rPr>
                      <w:rFonts w:ascii="微软雅黑" w:eastAsia="微软雅黑" w:hAnsi="微软雅黑" w:cs="宋体" w:hint="eastAsia"/>
                      <w:color w:val="000000"/>
                      <w:kern w:val="0"/>
                      <w:szCs w:val="21"/>
                    </w:rPr>
                    <w:t>图4-5 三相电渣炉</w:t>
                  </w:r>
                </w:p>
              </w:tc>
            </w:tr>
          </w:tbl>
          <w:p w:rsidR="007F5EE8" w:rsidRPr="007F5EE8" w:rsidRDefault="007F5EE8" w:rsidP="007F5EE8">
            <w:pPr>
              <w:widowControl/>
              <w:spacing w:before="156" w:after="156" w:line="420" w:lineRule="atLeast"/>
              <w:ind w:firstLine="480"/>
              <w:jc w:val="left"/>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4.1.2电渣重熔的基本原理</w:t>
            </w:r>
          </w:p>
          <w:p w:rsidR="007F5EE8" w:rsidRPr="007F5EE8" w:rsidRDefault="007F5EE8" w:rsidP="007F5EE8">
            <w:pPr>
              <w:widowControl/>
              <w:spacing w:line="420" w:lineRule="atLeast"/>
              <w:ind w:firstLine="21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（1）重熔的基本原理</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电渣重熔过程中，电流经过自耗电极、熔渣、金属熔池、冷凝的金属</w:t>
            </w:r>
            <w:proofErr w:type="gramStart"/>
            <w:r w:rsidRPr="007F5EE8">
              <w:rPr>
                <w:rFonts w:ascii="微软雅黑" w:eastAsia="微软雅黑" w:hAnsi="微软雅黑" w:cs="Times New Roman" w:hint="eastAsia"/>
                <w:color w:val="000000"/>
                <w:kern w:val="0"/>
                <w:szCs w:val="21"/>
              </w:rPr>
              <w:t>锭以及底</w:t>
            </w:r>
            <w:proofErr w:type="gramEnd"/>
            <w:r w:rsidRPr="007F5EE8">
              <w:rPr>
                <w:rFonts w:ascii="微软雅黑" w:eastAsia="微软雅黑" w:hAnsi="微软雅黑" w:cs="Times New Roman" w:hint="eastAsia"/>
                <w:color w:val="000000"/>
                <w:kern w:val="0"/>
                <w:szCs w:val="21"/>
              </w:rPr>
              <w:t>水箱，最后流经短网、变压器等，形成一个回路（见图4-6）。对于双极串联的电渣炉而言，电流是从其中的一根自耗电极经过熔渣(小部分电流还流经金属熔池，然后再流回熔渣)，再经另一根自耗电极，最后回到变压器而构成回路。</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电渣重熔过程，包括渣池的形成、自耗电极的熔化、重熔金属的凝固以及重熔锭的</w:t>
            </w:r>
            <w:proofErr w:type="gramStart"/>
            <w:r w:rsidRPr="007F5EE8">
              <w:rPr>
                <w:rFonts w:ascii="微软雅黑" w:eastAsia="微软雅黑" w:hAnsi="微软雅黑" w:cs="Times New Roman" w:hint="eastAsia"/>
                <w:color w:val="000000"/>
                <w:kern w:val="0"/>
                <w:szCs w:val="21"/>
              </w:rPr>
              <w:t>补缩等</w:t>
            </w:r>
            <w:proofErr w:type="gramEnd"/>
            <w:r w:rsidRPr="007F5EE8">
              <w:rPr>
                <w:rFonts w:ascii="微软雅黑" w:eastAsia="微软雅黑" w:hAnsi="微软雅黑" w:cs="Times New Roman" w:hint="eastAsia"/>
                <w:color w:val="000000"/>
                <w:kern w:val="0"/>
                <w:szCs w:val="21"/>
              </w:rPr>
              <w:t>都是在一个连续的工作程序中进行的。</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当电流通过熔渣时，由于熔渣具有较大的电阻，在渣池中产生强大的电阻热。单位</w:t>
            </w:r>
            <w:proofErr w:type="gramStart"/>
            <w:r w:rsidRPr="007F5EE8">
              <w:rPr>
                <w:rFonts w:ascii="微软雅黑" w:eastAsia="微软雅黑" w:hAnsi="微软雅黑" w:cs="Times New Roman" w:hint="eastAsia"/>
                <w:color w:val="000000"/>
                <w:kern w:val="0"/>
                <w:szCs w:val="21"/>
              </w:rPr>
              <w:t>时间内渣池中</w:t>
            </w:r>
            <w:proofErr w:type="gramEnd"/>
            <w:r w:rsidRPr="007F5EE8">
              <w:rPr>
                <w:rFonts w:ascii="微软雅黑" w:eastAsia="微软雅黑" w:hAnsi="微软雅黑" w:cs="Times New Roman" w:hint="eastAsia"/>
                <w:color w:val="000000"/>
                <w:kern w:val="0"/>
                <w:szCs w:val="21"/>
              </w:rPr>
              <w:t>析出的热量Q用下式表示：</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Q =  I</w:t>
            </w:r>
            <w:r w:rsidRPr="007F5EE8">
              <w:rPr>
                <w:rFonts w:ascii="微软雅黑" w:eastAsia="微软雅黑" w:hAnsi="微软雅黑" w:cs="Times New Roman" w:hint="eastAsia"/>
                <w:color w:val="000000"/>
                <w:kern w:val="0"/>
                <w:szCs w:val="21"/>
                <w:vertAlign w:val="superscript"/>
              </w:rPr>
              <w:t>2  </w:t>
            </w:r>
            <w:r w:rsidRPr="007F5EE8">
              <w:rPr>
                <w:rFonts w:ascii="微软雅黑" w:eastAsia="微软雅黑" w:hAnsi="微软雅黑" w:cs="Times New Roman" w:hint="eastAsia"/>
                <w:color w:val="000000"/>
                <w:kern w:val="0"/>
                <w:szCs w:val="21"/>
              </w:rPr>
              <w:t>R                  (4-1)</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式中：Q</w:t>
            </w:r>
            <w:proofErr w:type="gramStart"/>
            <w:r w:rsidRPr="007F5EE8">
              <w:rPr>
                <w:rFonts w:ascii="微软雅黑" w:eastAsia="微软雅黑" w:hAnsi="微软雅黑" w:cs="Times New Roman" w:hint="eastAsia"/>
                <w:color w:val="000000"/>
                <w:kern w:val="0"/>
                <w:szCs w:val="21"/>
              </w:rPr>
              <w:t>—单位</w:t>
            </w:r>
            <w:proofErr w:type="gramEnd"/>
            <w:r w:rsidRPr="007F5EE8">
              <w:rPr>
                <w:rFonts w:ascii="微软雅黑" w:eastAsia="微软雅黑" w:hAnsi="微软雅黑" w:cs="Times New Roman" w:hint="eastAsia"/>
                <w:color w:val="000000"/>
                <w:kern w:val="0"/>
                <w:szCs w:val="21"/>
              </w:rPr>
              <w:t>时间内产生的电阻热，J/S ；   </w:t>
            </w:r>
          </w:p>
          <w:p w:rsidR="007F5EE8" w:rsidRPr="007F5EE8" w:rsidRDefault="007F5EE8" w:rsidP="007F5EE8">
            <w:pPr>
              <w:widowControl/>
              <w:spacing w:line="420" w:lineRule="atLeast"/>
              <w:ind w:firstLine="94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I—通电熔渣的电流强度，A；</w:t>
            </w:r>
          </w:p>
          <w:p w:rsidR="007F5EE8" w:rsidRPr="007F5EE8" w:rsidRDefault="007F5EE8" w:rsidP="007F5EE8">
            <w:pPr>
              <w:widowControl/>
              <w:spacing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R</w:t>
            </w:r>
            <w:proofErr w:type="gramStart"/>
            <w:r w:rsidRPr="007F5EE8">
              <w:rPr>
                <w:rFonts w:ascii="微软雅黑" w:eastAsia="微软雅黑" w:hAnsi="微软雅黑" w:cs="Times New Roman" w:hint="eastAsia"/>
                <w:color w:val="000000"/>
                <w:kern w:val="0"/>
                <w:szCs w:val="21"/>
              </w:rPr>
              <w:t>—渣池</w:t>
            </w:r>
            <w:proofErr w:type="gramEnd"/>
            <w:r w:rsidRPr="007F5EE8">
              <w:rPr>
                <w:rFonts w:ascii="微软雅黑" w:eastAsia="微软雅黑" w:hAnsi="微软雅黑" w:cs="Times New Roman" w:hint="eastAsia"/>
                <w:color w:val="000000"/>
                <w:kern w:val="0"/>
                <w:szCs w:val="21"/>
              </w:rPr>
              <w:t>在熔炼温度下的电阻，Ω</w:t>
            </w:r>
          </w:p>
          <w:p w:rsidR="007F5EE8" w:rsidRPr="007F5EE8" w:rsidRDefault="007F5EE8" w:rsidP="007F5EE8">
            <w:pPr>
              <w:widowControl/>
              <w:spacing w:line="420" w:lineRule="atLeast"/>
              <w:ind w:firstLine="525"/>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自耗电极插在渣层中，由于熔渣的高温，使自耗电极的插入部分被加热，并超过自身的熔点，于是电极端头的表层开始熔化，形成薄层金属液，并附在端头上部。同时，在重力g、电磁力R、渣</w:t>
            </w:r>
            <w:proofErr w:type="gramStart"/>
            <w:r w:rsidRPr="007F5EE8">
              <w:rPr>
                <w:rFonts w:ascii="微软雅黑" w:eastAsia="微软雅黑" w:hAnsi="微软雅黑" w:cs="Times New Roman" w:hint="eastAsia"/>
                <w:color w:val="000000"/>
                <w:kern w:val="0"/>
                <w:szCs w:val="21"/>
              </w:rPr>
              <w:t>池运动</w:t>
            </w:r>
            <w:proofErr w:type="gramEnd"/>
            <w:r w:rsidRPr="007F5EE8">
              <w:rPr>
                <w:rFonts w:ascii="微软雅黑" w:eastAsia="微软雅黑" w:hAnsi="微软雅黑" w:cs="Times New Roman" w:hint="eastAsia"/>
                <w:color w:val="000000"/>
                <w:kern w:val="0"/>
                <w:szCs w:val="21"/>
              </w:rPr>
              <w:t>的冲刷力F的作用下，</w:t>
            </w:r>
            <w:proofErr w:type="gramStart"/>
            <w:r w:rsidRPr="007F5EE8">
              <w:rPr>
                <w:rFonts w:ascii="微软雅黑" w:eastAsia="微软雅黑" w:hAnsi="微软雅黑" w:cs="Times New Roman" w:hint="eastAsia"/>
                <w:color w:val="000000"/>
                <w:kern w:val="0"/>
                <w:szCs w:val="21"/>
              </w:rPr>
              <w:t>沿电极端</w:t>
            </w:r>
            <w:proofErr w:type="gramEnd"/>
            <w:r w:rsidRPr="007F5EE8">
              <w:rPr>
                <w:rFonts w:ascii="微软雅黑" w:eastAsia="微软雅黑" w:hAnsi="微软雅黑" w:cs="Times New Roman" w:hint="eastAsia"/>
                <w:color w:val="000000"/>
                <w:kern w:val="0"/>
                <w:szCs w:val="21"/>
              </w:rPr>
              <w:t>部表面向下流动，在电极的中央部位集中，并汇集成熔滴。重力使熔滴向下滴落，而熔渣与熔滴的界面张力δ力图阻止此熔滴下落(图4-7)</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可以将重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中自耗电极的熔化和金属熔滴的过渡看成以下三个阶段：</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自耗电极末端形成液态的金属膜；</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 聚集成熔滴而通过渣层向金属熔池过渡；</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 进入金属熔池表面。</w:t>
            </w:r>
          </w:p>
          <w:p w:rsidR="007F5EE8" w:rsidRPr="007F5EE8" w:rsidRDefault="007F5EE8" w:rsidP="007F5EE8">
            <w:pPr>
              <w:widowControl/>
              <w:spacing w:line="450" w:lineRule="atLeast"/>
              <w:ind w:firstLine="48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extent cx="1905000" cy="2482850"/>
                  <wp:effectExtent l="0" t="0" r="0" b="0"/>
                  <wp:docPr id="30" name="图片 30" descr="http://netedu.xauat.edu.cn/jpkc/netedu/jpkc2012/tzyl/content/jxkj/jxkj4.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netedu.xauat.edu.cn/jpkc/netedu/jpkc2012/tzyl/content/jxkj/jxkj4.files/image01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2482850"/>
                          </a:xfrm>
                          <a:prstGeom prst="rect">
                            <a:avLst/>
                          </a:prstGeom>
                          <a:noFill/>
                          <a:ln>
                            <a:noFill/>
                          </a:ln>
                        </pic:spPr>
                      </pic:pic>
                    </a:graphicData>
                  </a:graphic>
                </wp:inline>
              </w:drawing>
            </w:r>
            <w:r w:rsidRPr="007F5EE8">
              <w:rPr>
                <w:rFonts w:ascii="微软雅黑" w:eastAsia="微软雅黑" w:hAnsi="微软雅黑" w:cs="宋体" w:hint="eastAsia"/>
                <w:color w:val="000000"/>
                <w:kern w:val="0"/>
                <w:szCs w:val="21"/>
              </w:rPr>
              <w:t> </w:t>
            </w:r>
            <w:r w:rsidRPr="007F5EE8">
              <w:rPr>
                <w:rFonts w:ascii="微软雅黑" w:eastAsia="微软雅黑" w:hAnsi="微软雅黑" w:cs="宋体" w:hint="eastAsia"/>
                <w:b/>
                <w:bCs/>
                <w:color w:val="000000"/>
                <w:kern w:val="0"/>
                <w:szCs w:val="21"/>
              </w:rPr>
              <w:t> </w:t>
            </w:r>
            <w:r w:rsidRPr="007F5EE8">
              <w:rPr>
                <w:rFonts w:ascii="微软雅黑" w:eastAsia="微软雅黑" w:hAnsi="微软雅黑" w:cs="宋体" w:hint="eastAsia"/>
                <w:b/>
                <w:bCs/>
                <w:color w:val="000000"/>
                <w:kern w:val="0"/>
                <w:szCs w:val="21"/>
              </w:rPr>
              <w:br/>
              <w:t>图4-6 电渣重熔基本原理图</w:t>
            </w:r>
            <w:r w:rsidRPr="007F5EE8">
              <w:rPr>
                <w:rFonts w:ascii="微软雅黑" w:eastAsia="微软雅黑" w:hAnsi="微软雅黑" w:cs="宋体" w:hint="eastAsia"/>
                <w:b/>
                <w:bCs/>
                <w:color w:val="000000"/>
                <w:kern w:val="0"/>
                <w:szCs w:val="21"/>
              </w:rPr>
              <w:br/>
            </w:r>
            <w:r>
              <w:rPr>
                <w:rFonts w:ascii="微软雅黑" w:eastAsia="微软雅黑" w:hAnsi="微软雅黑" w:cs="宋体"/>
                <w:b/>
                <w:bCs/>
                <w:noProof/>
                <w:color w:val="000000"/>
                <w:kern w:val="0"/>
                <w:szCs w:val="21"/>
              </w:rPr>
              <w:drawing>
                <wp:inline distT="0" distB="0" distL="0" distR="0">
                  <wp:extent cx="1581150" cy="2559050"/>
                  <wp:effectExtent l="0" t="0" r="0" b="0"/>
                  <wp:docPr id="29" name="图片 29" descr="hw191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w191t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1150" cy="2559050"/>
                          </a:xfrm>
                          <a:prstGeom prst="rect">
                            <a:avLst/>
                          </a:prstGeom>
                          <a:noFill/>
                          <a:ln>
                            <a:noFill/>
                          </a:ln>
                        </pic:spPr>
                      </pic:pic>
                    </a:graphicData>
                  </a:graphic>
                </wp:inline>
              </w:drawing>
            </w:r>
            <w:r w:rsidRPr="007F5EE8">
              <w:rPr>
                <w:rFonts w:ascii="微软雅黑" w:eastAsia="微软雅黑" w:hAnsi="微软雅黑" w:cs="宋体" w:hint="eastAsia"/>
                <w:color w:val="000000"/>
                <w:kern w:val="0"/>
                <w:szCs w:val="21"/>
              </w:rPr>
              <w:t> </w:t>
            </w:r>
            <w:r w:rsidRPr="007F5EE8">
              <w:rPr>
                <w:rFonts w:ascii="微软雅黑" w:eastAsia="微软雅黑" w:hAnsi="微软雅黑" w:cs="宋体" w:hint="eastAsia"/>
                <w:b/>
                <w:bCs/>
                <w:color w:val="000000"/>
                <w:kern w:val="0"/>
                <w:szCs w:val="21"/>
              </w:rPr>
              <w:br/>
              <w:t>图4-7  金属熔滴受力示意图</w:t>
            </w:r>
            <w:r w:rsidRPr="007F5EE8">
              <w:rPr>
                <w:rFonts w:ascii="微软雅黑" w:eastAsia="微软雅黑" w:hAnsi="微软雅黑" w:cs="宋体" w:hint="eastAsia"/>
                <w:color w:val="000000"/>
                <w:kern w:val="0"/>
                <w:szCs w:val="21"/>
              </w:rPr>
              <w:br/>
              <w:t>1－渣池；2－熔化液层；3－金属熔池；4－渣皮； 5－</w:t>
            </w:r>
            <w:proofErr w:type="gramStart"/>
            <w:r w:rsidRPr="007F5EE8">
              <w:rPr>
                <w:rFonts w:ascii="微软雅黑" w:eastAsia="微软雅黑" w:hAnsi="微软雅黑" w:cs="宋体" w:hint="eastAsia"/>
                <w:color w:val="000000"/>
                <w:kern w:val="0"/>
                <w:szCs w:val="21"/>
              </w:rPr>
              <w:t>电渣锭</w:t>
            </w:r>
            <w:proofErr w:type="gramEnd"/>
            <w:r w:rsidRPr="007F5EE8">
              <w:rPr>
                <w:rFonts w:ascii="微软雅黑" w:eastAsia="微软雅黑" w:hAnsi="微软雅黑" w:cs="宋体" w:hint="eastAsia"/>
                <w:color w:val="000000"/>
                <w:kern w:val="0"/>
                <w:szCs w:val="21"/>
              </w:rPr>
              <w:t>；6－结晶器；</w:t>
            </w:r>
            <w:r w:rsidRPr="007F5EE8">
              <w:rPr>
                <w:rFonts w:ascii="微软雅黑" w:eastAsia="微软雅黑" w:hAnsi="微软雅黑" w:cs="宋体" w:hint="eastAsia"/>
                <w:color w:val="000000"/>
                <w:kern w:val="0"/>
                <w:szCs w:val="21"/>
              </w:rPr>
              <w:br/>
              <w:t>7－底水箱；8－变压器； 9－短网；10－夹持器；11－自耗电极</w:t>
            </w:r>
          </w:p>
          <w:p w:rsidR="007F5EE8" w:rsidRPr="007F5EE8" w:rsidRDefault="007F5EE8" w:rsidP="007F5EE8">
            <w:pPr>
              <w:widowControl/>
              <w:spacing w:before="156" w:after="156"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4.2电渣重熔的优越性</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电渣重熔与一般的冶炼方法相比，不同之处在于：重熔过程，包括渣池的形成、自耗电极的熔化、重熔金属的凝固以及重熔锭的</w:t>
            </w:r>
            <w:proofErr w:type="gramStart"/>
            <w:r w:rsidRPr="007F5EE8">
              <w:rPr>
                <w:rFonts w:ascii="微软雅黑" w:eastAsia="微软雅黑" w:hAnsi="微软雅黑" w:cs="Times New Roman" w:hint="eastAsia"/>
                <w:color w:val="000000"/>
                <w:kern w:val="0"/>
                <w:szCs w:val="21"/>
              </w:rPr>
              <w:t>补缩等</w:t>
            </w:r>
            <w:proofErr w:type="gramEnd"/>
            <w:r w:rsidRPr="007F5EE8">
              <w:rPr>
                <w:rFonts w:ascii="微软雅黑" w:eastAsia="微软雅黑" w:hAnsi="微软雅黑" w:cs="Times New Roman" w:hint="eastAsia"/>
                <w:color w:val="000000"/>
                <w:kern w:val="0"/>
                <w:szCs w:val="21"/>
              </w:rPr>
              <w:t>都是在一个连续的工作程序中进行的。正因如此，具有一系列优越性。</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（1）重熔金属能被熔渣有效精炼。</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（2）改善金属锭的结晶条件，提高金属的成材率。</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（3）设备简单，生产费用低，操作易掌握。</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（4）产品品种多，应用范围广。</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5）电渣重熔法还有一个很大的优点，能炼制不同截面的金属锭，如圆形、正方形、矩形，以及宽窄面长度比很大的金属锭。还可以生产中空管和熔铸不同形状的铸件，如空心管坯、轧辊毛坯、高压容器、大型高压阀门，以及曲轴等</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电渣重熔法有一些不足之处，如生产率较低，电能消耗高，去气效果差，</w:t>
            </w:r>
            <w:proofErr w:type="gramStart"/>
            <w:r w:rsidRPr="007F5EE8">
              <w:rPr>
                <w:rFonts w:ascii="微软雅黑" w:eastAsia="微软雅黑" w:hAnsi="微软雅黑" w:cs="Times New Roman" w:hint="eastAsia"/>
                <w:color w:val="000000"/>
                <w:kern w:val="0"/>
                <w:szCs w:val="21"/>
              </w:rPr>
              <w:t>重熔含</w:t>
            </w:r>
            <w:proofErr w:type="gramEnd"/>
            <w:r w:rsidRPr="007F5EE8">
              <w:rPr>
                <w:rFonts w:ascii="微软雅黑" w:eastAsia="微软雅黑" w:hAnsi="微软雅黑" w:cs="Times New Roman" w:hint="eastAsia"/>
                <w:color w:val="000000"/>
                <w:kern w:val="0"/>
                <w:szCs w:val="21"/>
              </w:rPr>
              <w:t>Ti、Al元素高的钢种时，化学成分不容易准确控制，</w:t>
            </w:r>
            <w:proofErr w:type="gramStart"/>
            <w:r w:rsidRPr="007F5EE8">
              <w:rPr>
                <w:rFonts w:ascii="微软雅黑" w:eastAsia="微软雅黑" w:hAnsi="微软雅黑" w:cs="Times New Roman" w:hint="eastAsia"/>
                <w:color w:val="000000"/>
                <w:kern w:val="0"/>
                <w:szCs w:val="21"/>
              </w:rPr>
              <w:t>生产费用仍比</w:t>
            </w:r>
            <w:proofErr w:type="gramEnd"/>
            <w:r w:rsidRPr="007F5EE8">
              <w:rPr>
                <w:rFonts w:ascii="微软雅黑" w:eastAsia="微软雅黑" w:hAnsi="微软雅黑" w:cs="Times New Roman" w:hint="eastAsia"/>
                <w:color w:val="000000"/>
                <w:kern w:val="0"/>
                <w:szCs w:val="21"/>
              </w:rPr>
              <w:t>一般熔炼方法要高。</w:t>
            </w:r>
          </w:p>
          <w:p w:rsidR="007F5EE8" w:rsidRPr="007F5EE8" w:rsidRDefault="007F5EE8" w:rsidP="007F5EE8">
            <w:pPr>
              <w:widowControl/>
              <w:spacing w:before="156" w:after="156" w:line="420" w:lineRule="atLeast"/>
              <w:ind w:firstLine="480"/>
              <w:rPr>
                <w:rFonts w:ascii="Times New Roman" w:eastAsia="宋体" w:hAnsi="Times New Roman" w:cs="Times New Roman"/>
                <w:b/>
                <w:bCs/>
                <w:color w:val="000000"/>
                <w:kern w:val="0"/>
                <w:szCs w:val="21"/>
              </w:rPr>
            </w:pPr>
            <w:r w:rsidRPr="007F5EE8">
              <w:rPr>
                <w:rFonts w:ascii="微软雅黑" w:eastAsia="微软雅黑" w:hAnsi="微软雅黑" w:cs="Times New Roman" w:hint="eastAsia"/>
                <w:b/>
                <w:bCs/>
                <w:color w:val="000000"/>
                <w:kern w:val="0"/>
                <w:szCs w:val="21"/>
              </w:rPr>
              <w:t>4.3电渣重熔的原材料、</w:t>
            </w:r>
            <w:proofErr w:type="gramStart"/>
            <w:r w:rsidRPr="007F5EE8">
              <w:rPr>
                <w:rFonts w:ascii="微软雅黑" w:eastAsia="微软雅黑" w:hAnsi="微软雅黑" w:cs="Times New Roman" w:hint="eastAsia"/>
                <w:b/>
                <w:bCs/>
                <w:color w:val="000000"/>
                <w:kern w:val="0"/>
                <w:szCs w:val="21"/>
              </w:rPr>
              <w:t>渣制度</w:t>
            </w:r>
            <w:proofErr w:type="gramEnd"/>
            <w:r w:rsidRPr="007F5EE8">
              <w:rPr>
                <w:rFonts w:ascii="微软雅黑" w:eastAsia="微软雅黑" w:hAnsi="微软雅黑" w:cs="Times New Roman" w:hint="eastAsia"/>
                <w:b/>
                <w:bCs/>
                <w:color w:val="000000"/>
                <w:kern w:val="0"/>
                <w:szCs w:val="21"/>
              </w:rPr>
              <w:t>及工艺参数的选择</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4.3.1 电渣重熔的原材料  </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w:t>
            </w:r>
            <w:r w:rsidRPr="007F5EE8">
              <w:rPr>
                <w:rFonts w:ascii="微软雅黑" w:eastAsia="微软雅黑" w:hAnsi="微软雅黑" w:cs="Times New Roman" w:hint="eastAsia"/>
                <w:color w:val="000000"/>
                <w:kern w:val="0"/>
                <w:szCs w:val="21"/>
              </w:rPr>
              <w:t>1</w:t>
            </w:r>
            <w:r w:rsidRPr="007F5EE8">
              <w:rPr>
                <w:rFonts w:ascii="微软雅黑" w:eastAsia="微软雅黑" w:hAnsi="微软雅黑" w:cs="Times New Roman" w:hint="eastAsia"/>
                <w:b/>
                <w:bCs/>
                <w:color w:val="000000"/>
                <w:kern w:val="0"/>
                <w:szCs w:val="21"/>
              </w:rPr>
              <w:t>）</w:t>
            </w:r>
            <w:r w:rsidRPr="007F5EE8">
              <w:rPr>
                <w:rFonts w:ascii="微软雅黑" w:eastAsia="微软雅黑" w:hAnsi="微软雅黑" w:cs="Times New Roman" w:hint="eastAsia"/>
                <w:color w:val="000000"/>
                <w:kern w:val="0"/>
                <w:szCs w:val="21"/>
              </w:rPr>
              <w:t>自耗电极</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电渣重熔所用的自耗电极一般为电弧炉或感应炉冶炼的金属锭，经过轧制或锻造后制成金属棒。它的断面可以是圆形的、方形的或矩形的，其品种应该与重熔后的成品种类相同。为了避免重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中易氧化元素大量烧损，要求自耗电极的表面没有铁锈和氧化铁皮，尤其是对含有Al、Ti、B等元素的钢和合金重熔时，更应如此。重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中，除易氧化的元素(Ti、Al等)可能被烧损外，其他元素基本上变化不大。对于这些易氧化的元素，应根据重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中的烧损量，在制备自耗电极时将它们控制在一定的范围内重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中为了避免自耗电极偏心，要求它应尽可能平直，一般要求每米不超过6mm的弯曲度。</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w:t>
            </w:r>
            <w:r w:rsidRPr="007F5EE8">
              <w:rPr>
                <w:rFonts w:ascii="Times New Roman" w:eastAsia="微软雅黑" w:hAnsi="Times New Roman" w:cs="Times New Roman"/>
                <w:color w:val="000000"/>
                <w:kern w:val="0"/>
                <w:sz w:val="14"/>
                <w:szCs w:val="14"/>
              </w:rPr>
              <w:t>      </w:t>
            </w:r>
            <w:r w:rsidRPr="007F5EE8">
              <w:rPr>
                <w:rFonts w:ascii="微软雅黑" w:eastAsia="微软雅黑" w:hAnsi="微软雅黑" w:cs="Times New Roman" w:hint="eastAsia"/>
                <w:color w:val="000000"/>
                <w:kern w:val="0"/>
                <w:szCs w:val="21"/>
              </w:rPr>
              <w:t>护锭板</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重</w:t>
            </w:r>
            <w:proofErr w:type="gramStart"/>
            <w:r w:rsidRPr="007F5EE8">
              <w:rPr>
                <w:rFonts w:ascii="微软雅黑" w:eastAsia="微软雅黑" w:hAnsi="微软雅黑" w:cs="Times New Roman" w:hint="eastAsia"/>
                <w:color w:val="000000"/>
                <w:kern w:val="0"/>
                <w:szCs w:val="21"/>
              </w:rPr>
              <w:t>熔开始</w:t>
            </w:r>
            <w:proofErr w:type="gramEnd"/>
            <w:r w:rsidRPr="007F5EE8">
              <w:rPr>
                <w:rFonts w:ascii="微软雅黑" w:eastAsia="微软雅黑" w:hAnsi="微软雅黑" w:cs="Times New Roman" w:hint="eastAsia"/>
                <w:color w:val="000000"/>
                <w:kern w:val="0"/>
                <w:szCs w:val="21"/>
              </w:rPr>
              <w:t>时，为了防止底水箱被烧穿，可在结晶器的下部、底水箱的上面，安放一块金属板，此板名为护锭板。</w:t>
            </w:r>
            <w:proofErr w:type="gramStart"/>
            <w:r w:rsidRPr="007F5EE8">
              <w:rPr>
                <w:rFonts w:ascii="微软雅黑" w:eastAsia="微软雅黑" w:hAnsi="微软雅黑" w:cs="Times New Roman" w:hint="eastAsia"/>
                <w:color w:val="000000"/>
                <w:kern w:val="0"/>
                <w:szCs w:val="21"/>
              </w:rPr>
              <w:t>护锭板采用</w:t>
            </w:r>
            <w:proofErr w:type="gramEnd"/>
            <w:r w:rsidRPr="007F5EE8">
              <w:rPr>
                <w:rFonts w:ascii="微软雅黑" w:eastAsia="微软雅黑" w:hAnsi="微软雅黑" w:cs="Times New Roman" w:hint="eastAsia"/>
                <w:color w:val="000000"/>
                <w:kern w:val="0"/>
                <w:szCs w:val="21"/>
              </w:rPr>
              <w:t>与自耗电极相同的材料制成。</w:t>
            </w:r>
            <w:proofErr w:type="gramStart"/>
            <w:r w:rsidRPr="007F5EE8">
              <w:rPr>
                <w:rFonts w:ascii="微软雅黑" w:eastAsia="微软雅黑" w:hAnsi="微软雅黑" w:cs="Times New Roman" w:hint="eastAsia"/>
                <w:color w:val="000000"/>
                <w:kern w:val="0"/>
                <w:szCs w:val="21"/>
              </w:rPr>
              <w:t>护锭板的</w:t>
            </w:r>
            <w:proofErr w:type="gramEnd"/>
            <w:r w:rsidRPr="007F5EE8">
              <w:rPr>
                <w:rFonts w:ascii="微软雅黑" w:eastAsia="微软雅黑" w:hAnsi="微软雅黑" w:cs="Times New Roman" w:hint="eastAsia"/>
                <w:color w:val="000000"/>
                <w:kern w:val="0"/>
                <w:szCs w:val="21"/>
              </w:rPr>
              <w:t>表面不应带有氧</w:t>
            </w:r>
            <w:r w:rsidRPr="007F5EE8">
              <w:rPr>
                <w:rFonts w:ascii="微软雅黑" w:eastAsia="微软雅黑" w:hAnsi="微软雅黑" w:cs="Times New Roman" w:hint="eastAsia"/>
                <w:color w:val="000000"/>
                <w:kern w:val="0"/>
                <w:szCs w:val="21"/>
              </w:rPr>
              <w:lastRenderedPageBreak/>
              <w:t>化铁皮和铁锈，要求十分平整，这样能保证与底水箱的表面紧密接触，取得良好的导电效果。</w:t>
            </w:r>
            <w:proofErr w:type="gramStart"/>
            <w:r w:rsidRPr="007F5EE8">
              <w:rPr>
                <w:rFonts w:ascii="微软雅黑" w:eastAsia="微软雅黑" w:hAnsi="微软雅黑" w:cs="Times New Roman" w:hint="eastAsia"/>
                <w:color w:val="000000"/>
                <w:kern w:val="0"/>
                <w:szCs w:val="21"/>
              </w:rPr>
              <w:t>护锭板的</w:t>
            </w:r>
            <w:proofErr w:type="gramEnd"/>
            <w:r w:rsidRPr="007F5EE8">
              <w:rPr>
                <w:rFonts w:ascii="微软雅黑" w:eastAsia="微软雅黑" w:hAnsi="微软雅黑" w:cs="Times New Roman" w:hint="eastAsia"/>
                <w:color w:val="000000"/>
                <w:kern w:val="0"/>
                <w:szCs w:val="21"/>
              </w:rPr>
              <w:t>厚度一般选用12～18mm。</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（3）引燃渣料</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众所周知，电渣重熔时，熔融状态的炉渣有一定的导电能力，</w:t>
            </w:r>
            <w:proofErr w:type="gramStart"/>
            <w:r w:rsidRPr="007F5EE8">
              <w:rPr>
                <w:rFonts w:ascii="微软雅黑" w:eastAsia="微软雅黑" w:hAnsi="微软雅黑" w:cs="Times New Roman" w:hint="eastAsia"/>
                <w:color w:val="000000"/>
                <w:kern w:val="0"/>
                <w:szCs w:val="21"/>
              </w:rPr>
              <w:t>当渣料</w:t>
            </w:r>
            <w:proofErr w:type="gramEnd"/>
            <w:r w:rsidRPr="007F5EE8">
              <w:rPr>
                <w:rFonts w:ascii="微软雅黑" w:eastAsia="微软雅黑" w:hAnsi="微软雅黑" w:cs="Times New Roman" w:hint="eastAsia"/>
                <w:color w:val="000000"/>
                <w:kern w:val="0"/>
                <w:szCs w:val="21"/>
              </w:rPr>
              <w:t>为固态时，其导电能力很差，不能直接用来导电发热而建立渣池。如果采用固体渣料作为引燃渣料时，必须寻找一种能在固态时有足够导电能力的炉渣。在实践中人们发现，当固体渣中含有一定数量的TiO</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时，能满足这个要求。因此在相当一段时间内，将含有TiO</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的固体渣料作为电渣重熔的引燃渣料。</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（4）重熔渣料</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电渣重熔过程中，炉渣起着十分重要的作用。常用</w:t>
            </w:r>
            <w:proofErr w:type="gramStart"/>
            <w:r w:rsidRPr="007F5EE8">
              <w:rPr>
                <w:rFonts w:ascii="微软雅黑" w:eastAsia="微软雅黑" w:hAnsi="微软雅黑" w:cs="Times New Roman" w:hint="eastAsia"/>
                <w:color w:val="000000"/>
                <w:kern w:val="0"/>
                <w:szCs w:val="21"/>
              </w:rPr>
              <w:t>的渣系多</w:t>
            </w:r>
            <w:proofErr w:type="gramEnd"/>
            <w:r w:rsidRPr="007F5EE8">
              <w:rPr>
                <w:rFonts w:ascii="微软雅黑" w:eastAsia="微软雅黑" w:hAnsi="微软雅黑" w:cs="Times New Roman" w:hint="eastAsia"/>
                <w:color w:val="000000"/>
                <w:kern w:val="0"/>
                <w:szCs w:val="21"/>
              </w:rPr>
              <w:t>由萤石 (CaF</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)、铝氧 (A1</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O</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)、石灰(CaO) 以及镁砂(MgO) 等组成，(见表4-1)。</w:t>
            </w:r>
          </w:p>
          <w:p w:rsidR="007F5EE8" w:rsidRPr="007F5EE8" w:rsidRDefault="007F5EE8" w:rsidP="007F5EE8">
            <w:pPr>
              <w:widowControl/>
              <w:spacing w:before="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4.3.2 电渣重熔工艺参数的选择</w:t>
            </w:r>
          </w:p>
          <w:p w:rsidR="007F5EE8" w:rsidRPr="007F5EE8" w:rsidRDefault="007F5EE8" w:rsidP="007F5EE8">
            <w:pPr>
              <w:widowControl/>
              <w:spacing w:before="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（1）</w:t>
            </w:r>
            <w:proofErr w:type="gramStart"/>
            <w:r w:rsidRPr="007F5EE8">
              <w:rPr>
                <w:rFonts w:ascii="微软雅黑" w:eastAsia="微软雅黑" w:hAnsi="微软雅黑" w:cs="Times New Roman" w:hint="eastAsia"/>
                <w:b/>
                <w:bCs/>
                <w:color w:val="000000"/>
                <w:kern w:val="0"/>
                <w:szCs w:val="21"/>
              </w:rPr>
              <w:t>电渣锭</w:t>
            </w:r>
            <w:proofErr w:type="gramEnd"/>
            <w:r w:rsidRPr="007F5EE8">
              <w:rPr>
                <w:rFonts w:ascii="微软雅黑" w:eastAsia="微软雅黑" w:hAnsi="微软雅黑" w:cs="Times New Roman" w:hint="eastAsia"/>
                <w:b/>
                <w:bCs/>
                <w:color w:val="000000"/>
                <w:kern w:val="0"/>
                <w:szCs w:val="21"/>
              </w:rPr>
              <w:t>的尺寸</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锭重和锭子尺寸间关系满足式4-2。</w:t>
            </w:r>
          </w:p>
          <w:p w:rsidR="007F5EE8" w:rsidRPr="007F5EE8" w:rsidRDefault="007F5EE8" w:rsidP="007F5EE8">
            <w:pPr>
              <w:widowControl/>
              <w:spacing w:line="420" w:lineRule="atLeast"/>
              <w:ind w:left="-2" w:firstLine="1050"/>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vertAlign w:val="subscript"/>
              </w:rPr>
              <w:drawing>
                <wp:inline distT="0" distB="0" distL="0" distR="0">
                  <wp:extent cx="1562100" cy="387350"/>
                  <wp:effectExtent l="0" t="0" r="0" b="0"/>
                  <wp:docPr id="28" name="图片 28" descr="http://netedu.xauat.edu.cn/jpkc/netedu/jpkc2012/tzyl/content/jxkj/jxkj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netedu.xauat.edu.cn/jpkc/netedu/jpkc2012/tzyl/content/jxkj/jxkj4.files/image01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2100" cy="3873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（4-2）</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G</w:t>
            </w:r>
            <w:r w:rsidRPr="007F5EE8">
              <w:rPr>
                <w:rFonts w:ascii="微软雅黑" w:eastAsia="微软雅黑" w:hAnsi="微软雅黑" w:cs="Times New Roman" w:hint="eastAsia"/>
                <w:color w:val="000000"/>
                <w:kern w:val="0"/>
                <w:szCs w:val="21"/>
                <w:vertAlign w:val="subscript"/>
              </w:rPr>
              <w:t>锭 </w:t>
            </w:r>
            <w:r w:rsidRPr="007F5EE8">
              <w:rPr>
                <w:rFonts w:ascii="微软雅黑" w:eastAsia="微软雅黑" w:hAnsi="微软雅黑" w:cs="Times New Roman" w:hint="eastAsia"/>
                <w:color w:val="000000"/>
                <w:kern w:val="0"/>
                <w:szCs w:val="21"/>
              </w:rPr>
              <w:t>—锭重，t；  D</w:t>
            </w:r>
            <w:r w:rsidRPr="007F5EE8">
              <w:rPr>
                <w:rFonts w:ascii="微软雅黑" w:eastAsia="微软雅黑" w:hAnsi="微软雅黑" w:cs="Times New Roman" w:hint="eastAsia"/>
                <w:color w:val="000000"/>
                <w:kern w:val="0"/>
                <w:szCs w:val="21"/>
                <w:vertAlign w:val="subscript"/>
              </w:rPr>
              <w:t>锭 </w:t>
            </w:r>
            <w:r w:rsidRPr="007F5EE8">
              <w:rPr>
                <w:rFonts w:ascii="微软雅黑" w:eastAsia="微软雅黑" w:hAnsi="微软雅黑" w:cs="Times New Roman" w:hint="eastAsia"/>
                <w:color w:val="000000"/>
                <w:kern w:val="0"/>
                <w:szCs w:val="21"/>
              </w:rPr>
              <w:t>—锭子平均直径，</w:t>
            </w:r>
            <w:r w:rsidRPr="007F5EE8">
              <w:rPr>
                <w:rFonts w:ascii="宋体" w:eastAsia="宋体" w:hAnsi="宋体" w:cs="Times New Roman" w:hint="eastAsia"/>
                <w:color w:val="000000"/>
                <w:kern w:val="0"/>
                <w:szCs w:val="21"/>
              </w:rPr>
              <w:t>㎝</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h </w:t>
            </w:r>
            <w:r w:rsidRPr="007F5EE8">
              <w:rPr>
                <w:rFonts w:ascii="微软雅黑" w:eastAsia="微软雅黑" w:hAnsi="微软雅黑" w:cs="Times New Roman" w:hint="eastAsia"/>
                <w:color w:val="000000"/>
                <w:kern w:val="0"/>
                <w:szCs w:val="21"/>
                <w:vertAlign w:val="subscript"/>
              </w:rPr>
              <w:t>锭</w:t>
            </w:r>
            <w:r w:rsidRPr="007F5EE8">
              <w:rPr>
                <w:rFonts w:ascii="微软雅黑" w:eastAsia="微软雅黑" w:hAnsi="微软雅黑" w:cs="Times New Roman" w:hint="eastAsia"/>
                <w:color w:val="000000"/>
                <w:kern w:val="0"/>
                <w:szCs w:val="21"/>
              </w:rPr>
              <w:t>— 锭高，cm；γ </w:t>
            </w:r>
            <w:r w:rsidRPr="007F5EE8">
              <w:rPr>
                <w:rFonts w:ascii="微软雅黑" w:eastAsia="微软雅黑" w:hAnsi="微软雅黑" w:cs="Times New Roman" w:hint="eastAsia"/>
                <w:color w:val="000000"/>
                <w:kern w:val="0"/>
                <w:szCs w:val="21"/>
                <w:vertAlign w:val="subscript"/>
              </w:rPr>
              <w:t>锭 </w:t>
            </w:r>
            <w:proofErr w:type="gramStart"/>
            <w:r w:rsidRPr="007F5EE8">
              <w:rPr>
                <w:rFonts w:ascii="微软雅黑" w:eastAsia="微软雅黑" w:hAnsi="微软雅黑" w:cs="Times New Roman" w:hint="eastAsia"/>
                <w:color w:val="000000"/>
                <w:kern w:val="0"/>
                <w:szCs w:val="21"/>
              </w:rPr>
              <w:t>—重熔</w:t>
            </w:r>
            <w:proofErr w:type="gramEnd"/>
            <w:r w:rsidRPr="007F5EE8">
              <w:rPr>
                <w:rFonts w:ascii="微软雅黑" w:eastAsia="微软雅黑" w:hAnsi="微软雅黑" w:cs="Times New Roman" w:hint="eastAsia"/>
                <w:color w:val="000000"/>
                <w:kern w:val="0"/>
                <w:szCs w:val="21"/>
              </w:rPr>
              <w:t>金属的比重，g/cm</w:t>
            </w:r>
            <w:r w:rsidRPr="007F5EE8">
              <w:rPr>
                <w:rFonts w:ascii="微软雅黑" w:eastAsia="微软雅黑" w:hAnsi="微软雅黑" w:cs="Times New Roman" w:hint="eastAsia"/>
                <w:color w:val="000000"/>
                <w:kern w:val="0"/>
                <w:szCs w:val="21"/>
                <w:vertAlign w:val="superscript"/>
              </w:rPr>
              <w:t>3</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表4-1  常用</w:t>
            </w:r>
            <w:proofErr w:type="gramStart"/>
            <w:r w:rsidRPr="007F5EE8">
              <w:rPr>
                <w:rFonts w:ascii="微软雅黑" w:eastAsia="微软雅黑" w:hAnsi="微软雅黑" w:cs="Times New Roman" w:hint="eastAsia"/>
                <w:b/>
                <w:bCs/>
                <w:color w:val="000000"/>
                <w:kern w:val="0"/>
                <w:szCs w:val="21"/>
              </w:rPr>
              <w:t>的渣系及</w:t>
            </w:r>
            <w:proofErr w:type="gramEnd"/>
            <w:r w:rsidRPr="007F5EE8">
              <w:rPr>
                <w:rFonts w:ascii="微软雅黑" w:eastAsia="微软雅黑" w:hAnsi="微软雅黑" w:cs="Times New Roman" w:hint="eastAsia"/>
                <w:b/>
                <w:bCs/>
                <w:color w:val="000000"/>
                <w:kern w:val="0"/>
                <w:szCs w:val="21"/>
              </w:rPr>
              <w:t>液态的比重、熔点</w:t>
            </w:r>
          </w:p>
          <w:tbl>
            <w:tblPr>
              <w:tblW w:w="6631" w:type="dxa"/>
              <w:jc w:val="center"/>
              <w:tblInd w:w="186" w:type="dxa"/>
              <w:tblCellMar>
                <w:left w:w="0" w:type="dxa"/>
                <w:right w:w="0" w:type="dxa"/>
              </w:tblCellMar>
              <w:tblLook w:val="04A0" w:firstRow="1" w:lastRow="0" w:firstColumn="1" w:lastColumn="0" w:noHBand="0" w:noVBand="1"/>
            </w:tblPr>
            <w:tblGrid>
              <w:gridCol w:w="1454"/>
              <w:gridCol w:w="726"/>
              <w:gridCol w:w="866"/>
              <w:gridCol w:w="936"/>
              <w:gridCol w:w="936"/>
              <w:gridCol w:w="1713"/>
            </w:tblGrid>
            <w:tr w:rsidR="007F5EE8" w:rsidRPr="007F5EE8">
              <w:trPr>
                <w:jc w:val="center"/>
              </w:trPr>
              <w:tc>
                <w:tcPr>
                  <w:tcW w:w="3046"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proofErr w:type="gramStart"/>
                  <w:r w:rsidRPr="007F5EE8">
                    <w:rPr>
                      <w:rFonts w:ascii="微软雅黑" w:eastAsia="微软雅黑" w:hAnsi="微软雅黑" w:cs="Times New Roman" w:hint="eastAsia"/>
                      <w:kern w:val="0"/>
                      <w:szCs w:val="21"/>
                    </w:rPr>
                    <w:t>渣系组成</w:t>
                  </w:r>
                  <w:proofErr w:type="gramEnd"/>
                  <w:r w:rsidRPr="007F5EE8">
                    <w:rPr>
                      <w:rFonts w:ascii="微软雅黑" w:eastAsia="微软雅黑" w:hAnsi="微软雅黑" w:cs="Times New Roman" w:hint="eastAsia"/>
                      <w:kern w:val="0"/>
                      <w:szCs w:val="21"/>
                    </w:rPr>
                    <w:t>，%</w:t>
                  </w:r>
                </w:p>
              </w:tc>
              <w:tc>
                <w:tcPr>
                  <w:tcW w:w="187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渣子比重，g/</w:t>
                  </w:r>
                  <w:r w:rsidRPr="007F5EE8">
                    <w:rPr>
                      <w:rFonts w:ascii="宋体" w:eastAsia="宋体" w:hAnsi="宋体" w:cs="Times New Roman" w:hint="eastAsia"/>
                      <w:kern w:val="0"/>
                      <w:szCs w:val="21"/>
                    </w:rPr>
                    <w:t>㎝</w:t>
                  </w:r>
                  <w:r w:rsidRPr="007F5EE8">
                    <w:rPr>
                      <w:rFonts w:ascii="微软雅黑" w:eastAsia="微软雅黑" w:hAnsi="微软雅黑" w:cs="Times New Roman" w:hint="eastAsia"/>
                      <w:kern w:val="0"/>
                      <w:szCs w:val="21"/>
                      <w:vertAlign w:val="superscript"/>
                    </w:rPr>
                    <w:t>3</w:t>
                  </w:r>
                </w:p>
              </w:tc>
              <w:tc>
                <w:tcPr>
                  <w:tcW w:w="1713" w:type="dxa"/>
                  <w:vMerge w:val="restart"/>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熔点/ ℃</w:t>
                  </w: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CaF</w:t>
                  </w:r>
                  <w:r w:rsidRPr="007F5EE8">
                    <w:rPr>
                      <w:rFonts w:ascii="微软雅黑" w:eastAsia="微软雅黑" w:hAnsi="微软雅黑" w:cs="Times New Roman" w:hint="eastAsia"/>
                      <w:kern w:val="0"/>
                      <w:szCs w:val="21"/>
                      <w:vertAlign w:val="subscript"/>
                    </w:rPr>
                    <w:t>2</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CaO</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A1</w:t>
                  </w:r>
                  <w:r w:rsidRPr="007F5EE8">
                    <w:rPr>
                      <w:rFonts w:ascii="微软雅黑" w:eastAsia="微软雅黑" w:hAnsi="微软雅黑" w:cs="Times New Roman" w:hint="eastAsia"/>
                      <w:kern w:val="0"/>
                      <w:szCs w:val="21"/>
                      <w:vertAlign w:val="subscript"/>
                    </w:rPr>
                    <w:t>2</w:t>
                  </w:r>
                  <w:r w:rsidRPr="007F5EE8">
                    <w:rPr>
                      <w:rFonts w:ascii="微软雅黑" w:eastAsia="微软雅黑" w:hAnsi="微软雅黑" w:cs="Times New Roman" w:hint="eastAsia"/>
                      <w:kern w:val="0"/>
                      <w:szCs w:val="21"/>
                    </w:rPr>
                    <w:t>O</w:t>
                  </w:r>
                  <w:r w:rsidRPr="007F5EE8">
                    <w:rPr>
                      <w:rFonts w:ascii="微软雅黑" w:eastAsia="微软雅黑" w:hAnsi="微软雅黑" w:cs="Times New Roman" w:hint="eastAsia"/>
                      <w:kern w:val="0"/>
                      <w:szCs w:val="21"/>
                      <w:vertAlign w:val="subscript"/>
                    </w:rPr>
                    <w:t>3</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1450℃</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1650℃</w:t>
                  </w:r>
                </w:p>
              </w:tc>
              <w:tc>
                <w:tcPr>
                  <w:tcW w:w="0" w:type="auto"/>
                  <w:vMerge/>
                  <w:tcBorders>
                    <w:top w:val="single" w:sz="8" w:space="0" w:color="auto"/>
                    <w:left w:val="nil"/>
                    <w:bottom w:val="single" w:sz="8" w:space="0" w:color="auto"/>
                    <w:right w:val="nil"/>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lastRenderedPageBreak/>
                    <w:t>100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2.52</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2.42</w:t>
                  </w:r>
                </w:p>
              </w:tc>
              <w:tc>
                <w:tcPr>
                  <w:tcW w:w="1713"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90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10</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2.57</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c>
                <w:tcPr>
                  <w:tcW w:w="1713"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1390～1410</w:t>
                  </w: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80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20</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2.63</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2.50</w:t>
                  </w:r>
                </w:p>
              </w:tc>
              <w:tc>
                <w:tcPr>
                  <w:tcW w:w="1713"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1200～1220</w:t>
                  </w: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30</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2.66</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c>
                <w:tcPr>
                  <w:tcW w:w="1713"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40</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2.69</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c>
                <w:tcPr>
                  <w:tcW w:w="1713"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30</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2.88</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2.80</w:t>
                  </w:r>
                </w:p>
              </w:tc>
              <w:tc>
                <w:tcPr>
                  <w:tcW w:w="1713"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1320～1340</w:t>
                  </w: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80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10</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10</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2.69</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c>
                <w:tcPr>
                  <w:tcW w:w="1713"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r>
            <w:tr w:rsidR="007F5EE8" w:rsidRPr="007F5EE8">
              <w:trPr>
                <w:jc w:val="center"/>
              </w:trPr>
              <w:tc>
                <w:tcPr>
                  <w:tcW w:w="1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20</w:t>
                  </w:r>
                </w:p>
              </w:tc>
              <w:tc>
                <w:tcPr>
                  <w:tcW w:w="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20</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2.90</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 </w:t>
                  </w:r>
                </w:p>
              </w:tc>
              <w:tc>
                <w:tcPr>
                  <w:tcW w:w="1713"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1240～1260</w:t>
                  </w:r>
                </w:p>
              </w:tc>
            </w:tr>
          </w:tbl>
          <w:p w:rsidR="007F5EE8" w:rsidRPr="007F5EE8" w:rsidRDefault="007F5EE8" w:rsidP="007F5EE8">
            <w:pPr>
              <w:widowControl/>
              <w:spacing w:line="450" w:lineRule="atLeast"/>
              <w:ind w:firstLine="480"/>
              <w:jc w:val="left"/>
              <w:rPr>
                <w:rFonts w:ascii="微软雅黑" w:eastAsia="微软雅黑" w:hAnsi="微软雅黑" w:cs="宋体"/>
                <w:color w:val="000000"/>
                <w:kern w:val="0"/>
                <w:szCs w:val="21"/>
              </w:rPr>
            </w:pPr>
            <w:r w:rsidRPr="007F5EE8">
              <w:rPr>
                <w:rFonts w:ascii="微软雅黑" w:eastAsia="微软雅黑" w:hAnsi="微软雅黑" w:cs="宋体" w:hint="eastAsia"/>
                <w:b/>
                <w:bCs/>
                <w:color w:val="000000"/>
                <w:kern w:val="0"/>
                <w:szCs w:val="21"/>
              </w:rPr>
              <w:t>（2）结晶器和自耗电极尺寸</w:t>
            </w:r>
          </w:p>
          <w:p w:rsidR="007F5EE8" w:rsidRPr="007F5EE8" w:rsidRDefault="007F5EE8" w:rsidP="007F5EE8">
            <w:pPr>
              <w:widowControl/>
              <w:spacing w:line="420" w:lineRule="atLeast"/>
              <w:ind w:firstLine="435"/>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color w:val="000000"/>
                <w:kern w:val="0"/>
                <w:szCs w:val="21"/>
              </w:rPr>
              <w:t>结晶器的直径D</w:t>
            </w:r>
            <w:r w:rsidRPr="007F5EE8">
              <w:rPr>
                <w:rFonts w:ascii="微软雅黑" w:eastAsia="微软雅黑" w:hAnsi="微软雅黑" w:cs="Times New Roman" w:hint="eastAsia"/>
                <w:color w:val="000000"/>
                <w:kern w:val="0"/>
                <w:szCs w:val="21"/>
                <w:vertAlign w:val="subscript"/>
              </w:rPr>
              <w:t>结</w:t>
            </w:r>
            <w:proofErr w:type="gramStart"/>
            <w:r w:rsidRPr="007F5EE8">
              <w:rPr>
                <w:rFonts w:ascii="微软雅黑" w:eastAsia="微软雅黑" w:hAnsi="微软雅黑" w:cs="Times New Roman" w:hint="eastAsia"/>
                <w:color w:val="000000"/>
                <w:kern w:val="0"/>
                <w:szCs w:val="21"/>
              </w:rPr>
              <w:t>以下式</w:t>
            </w:r>
            <w:proofErr w:type="gramEnd"/>
            <w:r w:rsidRPr="007F5EE8">
              <w:rPr>
                <w:rFonts w:ascii="微软雅黑" w:eastAsia="微软雅黑" w:hAnsi="微软雅黑" w:cs="Times New Roman" w:hint="eastAsia"/>
                <w:color w:val="000000"/>
                <w:kern w:val="0"/>
                <w:szCs w:val="21"/>
              </w:rPr>
              <w:t>确定：</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w:t>
            </w:r>
            <w:r>
              <w:rPr>
                <w:rFonts w:ascii="微软雅黑" w:eastAsia="微软雅黑" w:hAnsi="微软雅黑" w:cs="Times New Roman"/>
                <w:noProof/>
                <w:color w:val="000000"/>
                <w:kern w:val="0"/>
                <w:szCs w:val="21"/>
                <w:vertAlign w:val="subscript"/>
              </w:rPr>
              <w:drawing>
                <wp:inline distT="0" distB="0" distL="0" distR="0">
                  <wp:extent cx="1054100" cy="438150"/>
                  <wp:effectExtent l="0" t="0" r="0" b="0"/>
                  <wp:docPr id="27" name="图片 27" descr="http://netedu.xauat.edu.cn/jpkc/netedu/jpkc2012/tzyl/content/jxkj/jxkj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netedu.xauat.edu.cn/jpkc/netedu/jpkc2012/tzyl/content/jxkj/jxkj4.files/image018.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4100" cy="4381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（4-3）</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式中：D</w:t>
            </w:r>
            <w:r w:rsidRPr="007F5EE8">
              <w:rPr>
                <w:rFonts w:ascii="微软雅黑" w:eastAsia="微软雅黑" w:hAnsi="微软雅黑" w:cs="Times New Roman" w:hint="eastAsia"/>
                <w:color w:val="000000"/>
                <w:kern w:val="0"/>
                <w:szCs w:val="21"/>
                <w:vertAlign w:val="subscript"/>
              </w:rPr>
              <w:t>结</w:t>
            </w:r>
            <w:proofErr w:type="gramStart"/>
            <w:r w:rsidRPr="007F5EE8">
              <w:rPr>
                <w:rFonts w:ascii="微软雅黑" w:eastAsia="微软雅黑" w:hAnsi="微软雅黑" w:cs="Times New Roman" w:hint="eastAsia"/>
                <w:color w:val="000000"/>
                <w:kern w:val="0"/>
                <w:szCs w:val="21"/>
              </w:rPr>
              <w:t>一</w:t>
            </w:r>
            <w:proofErr w:type="gramEnd"/>
            <w:r w:rsidRPr="007F5EE8">
              <w:rPr>
                <w:rFonts w:ascii="微软雅黑" w:eastAsia="微软雅黑" w:hAnsi="微软雅黑" w:cs="Times New Roman" w:hint="eastAsia"/>
                <w:color w:val="000000"/>
                <w:kern w:val="0"/>
                <w:szCs w:val="21"/>
              </w:rPr>
              <w:t>结晶器的平均直径，mm； D</w:t>
            </w:r>
            <w:r w:rsidRPr="007F5EE8">
              <w:rPr>
                <w:rFonts w:ascii="微软雅黑" w:eastAsia="微软雅黑" w:hAnsi="微软雅黑" w:cs="Times New Roman" w:hint="eastAsia"/>
                <w:color w:val="000000"/>
                <w:kern w:val="0"/>
                <w:szCs w:val="21"/>
                <w:vertAlign w:val="subscript"/>
              </w:rPr>
              <w:t>产</w:t>
            </w:r>
            <w:r w:rsidRPr="007F5EE8">
              <w:rPr>
                <w:rFonts w:ascii="微软雅黑" w:eastAsia="微软雅黑" w:hAnsi="微软雅黑" w:cs="Times New Roman" w:hint="eastAsia"/>
                <w:color w:val="000000"/>
                <w:kern w:val="0"/>
                <w:szCs w:val="21"/>
              </w:rPr>
              <w:t>—产品直径，mm；</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M</w:t>
            </w:r>
            <w:proofErr w:type="gramStart"/>
            <w:r w:rsidRPr="007F5EE8">
              <w:rPr>
                <w:rFonts w:ascii="微软雅黑" w:eastAsia="微软雅黑" w:hAnsi="微软雅黑" w:cs="Times New Roman" w:hint="eastAsia"/>
                <w:color w:val="000000"/>
                <w:kern w:val="0"/>
                <w:szCs w:val="21"/>
              </w:rPr>
              <w:t>一</w:t>
            </w:r>
            <w:proofErr w:type="gramEnd"/>
            <w:r w:rsidRPr="007F5EE8">
              <w:rPr>
                <w:rFonts w:ascii="微软雅黑" w:eastAsia="微软雅黑" w:hAnsi="微软雅黑" w:cs="Times New Roman" w:hint="eastAsia"/>
                <w:color w:val="000000"/>
                <w:kern w:val="0"/>
                <w:szCs w:val="21"/>
              </w:rPr>
              <w:t>毛坯加工余量(对于钢锭，M=0；对于铸件，M=10～15mm)；</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δ％一锭坯的减缩率(一般为3±0.5％)。</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结晶器的高度(H</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w:t>
            </w:r>
            <w:proofErr w:type="gramStart"/>
            <w:r w:rsidRPr="007F5EE8">
              <w:rPr>
                <w:rFonts w:ascii="微软雅黑" w:eastAsia="微软雅黑" w:hAnsi="微软雅黑" w:cs="Times New Roman" w:hint="eastAsia"/>
                <w:color w:val="000000"/>
                <w:kern w:val="0"/>
                <w:szCs w:val="21"/>
              </w:rPr>
              <w:t>以下式</w:t>
            </w:r>
            <w:proofErr w:type="gramEnd"/>
            <w:r w:rsidRPr="007F5EE8">
              <w:rPr>
                <w:rFonts w:ascii="微软雅黑" w:eastAsia="微软雅黑" w:hAnsi="微软雅黑" w:cs="Times New Roman" w:hint="eastAsia"/>
                <w:color w:val="000000"/>
                <w:kern w:val="0"/>
                <w:szCs w:val="21"/>
              </w:rPr>
              <w:t>确定：</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H</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=（3～6）D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                           （4-4）</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若D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＞300mm时，式中H</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取下限。</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自耗电极的直径如取决于结晶器的直径D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，可按下列经验公式确定：</w:t>
            </w:r>
          </w:p>
          <w:p w:rsidR="007F5EE8" w:rsidRPr="007F5EE8" w:rsidRDefault="007F5EE8" w:rsidP="007F5EE8">
            <w:pPr>
              <w:widowControl/>
              <w:spacing w:line="420" w:lineRule="atLeast"/>
              <w:ind w:firstLine="106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d</w:t>
            </w:r>
            <w:r w:rsidRPr="007F5EE8">
              <w:rPr>
                <w:rFonts w:ascii="微软雅黑" w:eastAsia="微软雅黑" w:hAnsi="微软雅黑" w:cs="Times New Roman" w:hint="eastAsia"/>
                <w:color w:val="000000"/>
                <w:kern w:val="0"/>
                <w:szCs w:val="21"/>
                <w:vertAlign w:val="subscript"/>
              </w:rPr>
              <w:t>极  </w:t>
            </w:r>
            <w:r w:rsidRPr="007F5EE8">
              <w:rPr>
                <w:rFonts w:ascii="微软雅黑" w:eastAsia="微软雅黑" w:hAnsi="微软雅黑" w:cs="Times New Roman" w:hint="eastAsia"/>
                <w:color w:val="000000"/>
                <w:kern w:val="0"/>
                <w:szCs w:val="21"/>
              </w:rPr>
              <w:t>=  K·D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                                 ( 4-5 )</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式中：K——充填比，一般选用0.4～0.6；d</w:t>
            </w:r>
            <w:r w:rsidRPr="007F5EE8">
              <w:rPr>
                <w:rFonts w:ascii="微软雅黑" w:eastAsia="微软雅黑" w:hAnsi="微软雅黑" w:cs="Times New Roman" w:hint="eastAsia"/>
                <w:color w:val="000000"/>
                <w:kern w:val="0"/>
                <w:szCs w:val="21"/>
                <w:vertAlign w:val="subscript"/>
              </w:rPr>
              <w:t>极</w:t>
            </w:r>
            <w:r w:rsidRPr="007F5EE8">
              <w:rPr>
                <w:rFonts w:ascii="微软雅黑" w:eastAsia="微软雅黑" w:hAnsi="微软雅黑" w:cs="Times New Roman" w:hint="eastAsia"/>
                <w:color w:val="000000"/>
                <w:kern w:val="0"/>
                <w:szCs w:val="21"/>
              </w:rPr>
              <w:t>—自耗电极直径，mm；</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—结晶器直径，mm。</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目前，世界各国根据自己的实际情况，选择的充填比K不同。在</w:t>
            </w:r>
            <w:proofErr w:type="gramStart"/>
            <w:r w:rsidRPr="007F5EE8">
              <w:rPr>
                <w:rFonts w:ascii="微软雅黑" w:eastAsia="微软雅黑" w:hAnsi="微软雅黑" w:cs="Times New Roman" w:hint="eastAsia"/>
                <w:color w:val="000000"/>
                <w:kern w:val="0"/>
                <w:szCs w:val="21"/>
              </w:rPr>
              <w:t>保证重熔</w:t>
            </w:r>
            <w:proofErr w:type="gramEnd"/>
            <w:r w:rsidRPr="007F5EE8">
              <w:rPr>
                <w:rFonts w:ascii="微软雅黑" w:eastAsia="微软雅黑" w:hAnsi="微软雅黑" w:cs="Times New Roman" w:hint="eastAsia"/>
                <w:color w:val="000000"/>
                <w:kern w:val="0"/>
                <w:szCs w:val="21"/>
              </w:rPr>
              <w:t>金属质量和安全操作的前提下，K值选用大一些为好，它对降低电能消耗、提高生产率以及改善锭表质量都是有益的。自耗电极的直径不能过大，否则将影响操作安全。自耗电极的长度L</w:t>
            </w:r>
            <w:r w:rsidRPr="007F5EE8">
              <w:rPr>
                <w:rFonts w:ascii="微软雅黑" w:eastAsia="微软雅黑" w:hAnsi="微软雅黑" w:cs="Times New Roman" w:hint="eastAsia"/>
                <w:color w:val="000000"/>
                <w:kern w:val="0"/>
                <w:szCs w:val="21"/>
                <w:vertAlign w:val="subscript"/>
              </w:rPr>
              <w:t>级</w:t>
            </w:r>
            <w:r w:rsidRPr="007F5EE8">
              <w:rPr>
                <w:rFonts w:ascii="微软雅黑" w:eastAsia="微软雅黑" w:hAnsi="微软雅黑" w:cs="Times New Roman" w:hint="eastAsia"/>
                <w:color w:val="000000"/>
                <w:kern w:val="0"/>
                <w:szCs w:val="21"/>
              </w:rPr>
              <w:t>，可以按下式计算：</w:t>
            </w:r>
          </w:p>
          <w:p w:rsidR="007F5EE8" w:rsidRPr="007F5EE8" w:rsidRDefault="007F5EE8" w:rsidP="007F5EE8">
            <w:pPr>
              <w:widowControl/>
              <w:spacing w:line="420" w:lineRule="atLeast"/>
              <w:ind w:firstLine="840"/>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vertAlign w:val="subscript"/>
              </w:rPr>
              <w:drawing>
                <wp:inline distT="0" distB="0" distL="0" distR="0">
                  <wp:extent cx="1676400" cy="584200"/>
                  <wp:effectExtent l="0" t="0" r="0" b="6350"/>
                  <wp:docPr id="26" name="图片 26" descr="http://netedu.xauat.edu.cn/jpkc/netedu/jpkc2012/tzyl/content/jxkj/jxkj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netedu.xauat.edu.cn/jpkc/netedu/jpkc2012/tzyl/content/jxkj/jxkj4.files/image02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6400" cy="58420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（4-6）</w:t>
            </w:r>
          </w:p>
          <w:p w:rsidR="007F5EE8" w:rsidRPr="007F5EE8" w:rsidRDefault="007F5EE8" w:rsidP="007F5EE8">
            <w:pPr>
              <w:widowControl/>
              <w:spacing w:line="420" w:lineRule="atLeast"/>
              <w:ind w:firstLine="31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式中 G</w:t>
            </w:r>
            <w:r w:rsidRPr="007F5EE8">
              <w:rPr>
                <w:rFonts w:ascii="微软雅黑" w:eastAsia="微软雅黑" w:hAnsi="微软雅黑" w:cs="Times New Roman" w:hint="eastAsia"/>
                <w:color w:val="000000"/>
                <w:kern w:val="0"/>
                <w:szCs w:val="21"/>
                <w:vertAlign w:val="subscript"/>
              </w:rPr>
              <w:t>极</w:t>
            </w:r>
            <w:r w:rsidRPr="007F5EE8">
              <w:rPr>
                <w:rFonts w:ascii="微软雅黑" w:eastAsia="微软雅黑" w:hAnsi="微软雅黑" w:cs="Times New Roman" w:hint="eastAsia"/>
                <w:color w:val="000000"/>
                <w:kern w:val="0"/>
                <w:szCs w:val="21"/>
              </w:rPr>
              <w:t>—金属锭质量，t；n—生产一根</w:t>
            </w:r>
            <w:proofErr w:type="gramStart"/>
            <w:r w:rsidRPr="007F5EE8">
              <w:rPr>
                <w:rFonts w:ascii="微软雅黑" w:eastAsia="微软雅黑" w:hAnsi="微软雅黑" w:cs="Times New Roman" w:hint="eastAsia"/>
                <w:color w:val="000000"/>
                <w:kern w:val="0"/>
                <w:szCs w:val="21"/>
              </w:rPr>
              <w:t>金属锭所需要</w:t>
            </w:r>
            <w:proofErr w:type="gramEnd"/>
            <w:r w:rsidRPr="007F5EE8">
              <w:rPr>
                <w:rFonts w:ascii="微软雅黑" w:eastAsia="微软雅黑" w:hAnsi="微软雅黑" w:cs="Times New Roman" w:hint="eastAsia"/>
                <w:color w:val="000000"/>
                <w:kern w:val="0"/>
                <w:szCs w:val="21"/>
              </w:rPr>
              <w:t>的自耗电极数目，根；</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γ</w:t>
            </w:r>
            <w:r w:rsidRPr="007F5EE8">
              <w:rPr>
                <w:rFonts w:ascii="微软雅黑" w:eastAsia="微软雅黑" w:hAnsi="微软雅黑" w:cs="Times New Roman" w:hint="eastAsia"/>
                <w:color w:val="000000"/>
                <w:kern w:val="0"/>
                <w:szCs w:val="21"/>
                <w:vertAlign w:val="subscript"/>
              </w:rPr>
              <w:t>金</w:t>
            </w:r>
            <w:proofErr w:type="gramStart"/>
            <w:r w:rsidRPr="007F5EE8">
              <w:rPr>
                <w:rFonts w:ascii="微软雅黑" w:eastAsia="微软雅黑" w:hAnsi="微软雅黑" w:cs="Times New Roman" w:hint="eastAsia"/>
                <w:color w:val="000000"/>
                <w:kern w:val="0"/>
                <w:szCs w:val="21"/>
              </w:rPr>
              <w:t>—重熔</w:t>
            </w:r>
            <w:proofErr w:type="gramEnd"/>
            <w:r w:rsidRPr="007F5EE8">
              <w:rPr>
                <w:rFonts w:ascii="微软雅黑" w:eastAsia="微软雅黑" w:hAnsi="微软雅黑" w:cs="Times New Roman" w:hint="eastAsia"/>
                <w:color w:val="000000"/>
                <w:kern w:val="0"/>
                <w:szCs w:val="21"/>
              </w:rPr>
              <w:t>金属的密度，</w:t>
            </w:r>
            <w:proofErr w:type="gramStart"/>
            <w:r w:rsidRPr="007F5EE8">
              <w:rPr>
                <w:rFonts w:ascii="微软雅黑" w:eastAsia="微软雅黑" w:hAnsi="微软雅黑" w:cs="Times New Roman" w:hint="eastAsia"/>
                <w:color w:val="000000"/>
                <w:kern w:val="0"/>
                <w:szCs w:val="21"/>
              </w:rPr>
              <w:t>普通钢取</w:t>
            </w:r>
            <w:proofErr w:type="gramEnd"/>
            <w:r w:rsidRPr="007F5EE8">
              <w:rPr>
                <w:rFonts w:ascii="微软雅黑" w:eastAsia="微软雅黑" w:hAnsi="微软雅黑" w:cs="Times New Roman" w:hint="eastAsia"/>
                <w:color w:val="000000"/>
                <w:kern w:val="0"/>
                <w:szCs w:val="21"/>
              </w:rPr>
              <w:t>7.9g／cm</w:t>
            </w:r>
            <w:r w:rsidRPr="007F5EE8">
              <w:rPr>
                <w:rFonts w:ascii="微软雅黑" w:eastAsia="微软雅黑" w:hAnsi="微软雅黑" w:cs="Times New Roman" w:hint="eastAsia"/>
                <w:color w:val="000000"/>
                <w:kern w:val="0"/>
                <w:szCs w:val="21"/>
                <w:vertAlign w:val="superscript"/>
              </w:rPr>
              <w:t>3</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Z—电极致密度，对铸造电极取0.95，对锻轧电极取大约等于1；</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△L—电极余尾，应视电极的夹</w:t>
            </w:r>
            <w:proofErr w:type="gramStart"/>
            <w:r w:rsidRPr="007F5EE8">
              <w:rPr>
                <w:rFonts w:ascii="微软雅黑" w:eastAsia="微软雅黑" w:hAnsi="微软雅黑" w:cs="Times New Roman" w:hint="eastAsia"/>
                <w:color w:val="000000"/>
                <w:kern w:val="0"/>
                <w:szCs w:val="21"/>
              </w:rPr>
              <w:t>持方式</w:t>
            </w:r>
            <w:proofErr w:type="gramEnd"/>
            <w:r w:rsidRPr="007F5EE8">
              <w:rPr>
                <w:rFonts w:ascii="微软雅黑" w:eastAsia="微软雅黑" w:hAnsi="微软雅黑" w:cs="Times New Roman" w:hint="eastAsia"/>
                <w:color w:val="000000"/>
                <w:kern w:val="0"/>
                <w:szCs w:val="21"/>
              </w:rPr>
              <w:t>而定，一般取（2～3）d</w:t>
            </w:r>
            <w:r w:rsidRPr="007F5EE8">
              <w:rPr>
                <w:rFonts w:ascii="微软雅黑" w:eastAsia="微软雅黑" w:hAnsi="微软雅黑" w:cs="Times New Roman" w:hint="eastAsia"/>
                <w:color w:val="000000"/>
                <w:kern w:val="0"/>
                <w:szCs w:val="21"/>
                <w:vertAlign w:val="subscript"/>
              </w:rPr>
              <w:t>极</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（3）冶炼电压</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冶炼电压是指重熔时工作电压和线路电压降之</w:t>
            </w:r>
            <w:proofErr w:type="gramStart"/>
            <w:r w:rsidRPr="007F5EE8">
              <w:rPr>
                <w:rFonts w:ascii="微软雅黑" w:eastAsia="微软雅黑" w:hAnsi="微软雅黑" w:cs="Times New Roman" w:hint="eastAsia"/>
                <w:color w:val="000000"/>
                <w:kern w:val="0"/>
                <w:szCs w:val="21"/>
              </w:rPr>
              <w:t>和</w:t>
            </w:r>
            <w:proofErr w:type="gramEnd"/>
            <w:r w:rsidRPr="007F5EE8">
              <w:rPr>
                <w:rFonts w:ascii="微软雅黑" w:eastAsia="微软雅黑" w:hAnsi="微软雅黑" w:cs="Times New Roman" w:hint="eastAsia"/>
                <w:color w:val="000000"/>
                <w:kern w:val="0"/>
                <w:szCs w:val="21"/>
              </w:rPr>
              <w:t>。工作电压</w:t>
            </w:r>
            <w:proofErr w:type="gramStart"/>
            <w:r w:rsidRPr="007F5EE8">
              <w:rPr>
                <w:rFonts w:ascii="微软雅黑" w:eastAsia="微软雅黑" w:hAnsi="微软雅黑" w:cs="Times New Roman" w:hint="eastAsia"/>
                <w:color w:val="000000"/>
                <w:kern w:val="0"/>
                <w:szCs w:val="21"/>
              </w:rPr>
              <w:t>接近于渣层</w:t>
            </w:r>
            <w:proofErr w:type="gramEnd"/>
            <w:r w:rsidRPr="007F5EE8">
              <w:rPr>
                <w:rFonts w:ascii="微软雅黑" w:eastAsia="微软雅黑" w:hAnsi="微软雅黑" w:cs="Times New Roman" w:hint="eastAsia"/>
                <w:color w:val="000000"/>
                <w:kern w:val="0"/>
                <w:szCs w:val="21"/>
              </w:rPr>
              <w:t>电压，比较确切地代表了实际电压。它决定了自耗电极的埋入深度，决定了能否形成满意的锭子轴向结晶和表面质量，并关系到元素的氧化程度。适当提高炉口电压，能细化熔滴，升高渣温，有利于锭子轴向结晶。通常导电性好、电阻小的渣系，工作电压宜选择偏低些，冶炼含Al、Ti等易氧化元素的合金以及</w:t>
            </w:r>
            <w:proofErr w:type="gramStart"/>
            <w:r w:rsidRPr="007F5EE8">
              <w:rPr>
                <w:rFonts w:ascii="微软雅黑" w:eastAsia="微软雅黑" w:hAnsi="微软雅黑" w:cs="Times New Roman" w:hint="eastAsia"/>
                <w:color w:val="000000"/>
                <w:kern w:val="0"/>
                <w:szCs w:val="21"/>
              </w:rPr>
              <w:t>宜产生</w:t>
            </w:r>
            <w:proofErr w:type="gramEnd"/>
            <w:r w:rsidRPr="007F5EE8">
              <w:rPr>
                <w:rFonts w:ascii="微软雅黑" w:eastAsia="微软雅黑" w:hAnsi="微软雅黑" w:cs="Times New Roman" w:hint="eastAsia"/>
                <w:color w:val="000000"/>
                <w:kern w:val="0"/>
                <w:szCs w:val="21"/>
              </w:rPr>
              <w:t>偏析的钢或合金时，工作电压宜选择偏低些。工作电压可以按以 下经验公式选取。</w:t>
            </w:r>
          </w:p>
          <w:p w:rsidR="007F5EE8" w:rsidRPr="007F5EE8" w:rsidRDefault="007F5EE8" w:rsidP="007F5EE8">
            <w:pPr>
              <w:widowControl/>
              <w:spacing w:line="420" w:lineRule="atLeast"/>
              <w:ind w:firstLine="84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U = 0.5 D</w:t>
            </w:r>
            <w:r w:rsidRPr="007F5EE8">
              <w:rPr>
                <w:rFonts w:ascii="微软雅黑" w:eastAsia="微软雅黑" w:hAnsi="微软雅黑" w:cs="Times New Roman" w:hint="eastAsia"/>
                <w:color w:val="000000"/>
                <w:kern w:val="0"/>
                <w:szCs w:val="21"/>
                <w:vertAlign w:val="subscript"/>
              </w:rPr>
              <w:t>结 </w:t>
            </w:r>
            <w:r w:rsidRPr="007F5EE8">
              <w:rPr>
                <w:rFonts w:ascii="微软雅黑" w:eastAsia="微软雅黑" w:hAnsi="微软雅黑" w:cs="Times New Roman" w:hint="eastAsia"/>
                <w:color w:val="000000"/>
                <w:kern w:val="0"/>
                <w:szCs w:val="21"/>
              </w:rPr>
              <w:t>+ B                               （4-7）</w:t>
            </w:r>
          </w:p>
          <w:p w:rsidR="007F5EE8" w:rsidRPr="007F5EE8" w:rsidRDefault="007F5EE8" w:rsidP="007F5EE8">
            <w:pPr>
              <w:widowControl/>
              <w:spacing w:line="420" w:lineRule="atLeast"/>
              <w:ind w:firstLine="84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U —工作电压，V； 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—结晶器直径，cm； B— 常数，取27～37 V；</w:t>
            </w:r>
          </w:p>
          <w:p w:rsidR="007F5EE8" w:rsidRPr="007F5EE8" w:rsidRDefault="007F5EE8" w:rsidP="007F5EE8">
            <w:pPr>
              <w:widowControl/>
              <w:spacing w:line="420" w:lineRule="atLeast"/>
              <w:ind w:firstLine="84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（4）冶炼电流</w:t>
            </w:r>
          </w:p>
          <w:p w:rsidR="007F5EE8" w:rsidRPr="007F5EE8" w:rsidRDefault="007F5EE8" w:rsidP="007F5EE8">
            <w:pPr>
              <w:widowControl/>
              <w:spacing w:line="420" w:lineRule="atLeast"/>
              <w:ind w:left="-2"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冶炼电流是重要的参数，对产品质量和经济技术指标有重要影响。提高冶炼电流，自耗电极埋入深度增大，不利于锭子的轴向结晶。冶炼电流主要由自耗电极截面积和电流密度确</w:t>
            </w:r>
            <w:r w:rsidRPr="007F5EE8">
              <w:rPr>
                <w:rFonts w:ascii="微软雅黑" w:eastAsia="微软雅黑" w:hAnsi="微软雅黑" w:cs="Times New Roman" w:hint="eastAsia"/>
                <w:color w:val="000000"/>
                <w:kern w:val="0"/>
                <w:szCs w:val="21"/>
              </w:rPr>
              <w:lastRenderedPageBreak/>
              <w:t>定。</w:t>
            </w:r>
          </w:p>
          <w:p w:rsidR="007F5EE8" w:rsidRPr="007F5EE8" w:rsidRDefault="007F5EE8" w:rsidP="007F5EE8">
            <w:pPr>
              <w:widowControl/>
              <w:spacing w:line="420" w:lineRule="atLeast"/>
              <w:ind w:left="496" w:firstLine="31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 = A·</w:t>
            </w:r>
            <w:r w:rsidRPr="007F5EE8">
              <w:rPr>
                <w:rFonts w:ascii="微软雅黑" w:eastAsia="微软雅黑" w:hAnsi="微软雅黑" w:cs="Times New Roman" w:hint="eastAsia"/>
                <w:i/>
                <w:iCs/>
                <w:color w:val="000000"/>
                <w:kern w:val="0"/>
                <w:szCs w:val="21"/>
              </w:rPr>
              <w:t>J</w:t>
            </w:r>
            <w:r w:rsidRPr="007F5EE8">
              <w:rPr>
                <w:rFonts w:ascii="微软雅黑" w:eastAsia="微软雅黑" w:hAnsi="微软雅黑" w:cs="Times New Roman" w:hint="eastAsia"/>
                <w:color w:val="000000"/>
                <w:kern w:val="0"/>
                <w:szCs w:val="21"/>
              </w:rPr>
              <w:t>                                      （4-8）</w:t>
            </w:r>
          </w:p>
          <w:p w:rsidR="007F5EE8" w:rsidRPr="007F5EE8" w:rsidRDefault="007F5EE8" w:rsidP="007F5EE8">
            <w:pPr>
              <w:widowControl/>
              <w:spacing w:line="420" w:lineRule="atLeast"/>
              <w:ind w:firstLine="84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A—自耗电极截面积，mm</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w:t>
            </w:r>
            <w:r w:rsidRPr="007F5EE8">
              <w:rPr>
                <w:rFonts w:ascii="微软雅黑" w:eastAsia="微软雅黑" w:hAnsi="微软雅黑" w:cs="Times New Roman" w:hint="eastAsia"/>
                <w:i/>
                <w:iCs/>
                <w:color w:val="000000"/>
                <w:kern w:val="0"/>
                <w:szCs w:val="21"/>
              </w:rPr>
              <w:t>J</w:t>
            </w:r>
            <w:r w:rsidRPr="007F5EE8">
              <w:rPr>
                <w:rFonts w:ascii="微软雅黑" w:eastAsia="微软雅黑" w:hAnsi="微软雅黑" w:cs="Times New Roman" w:hint="eastAsia"/>
                <w:color w:val="000000"/>
                <w:kern w:val="0"/>
                <w:szCs w:val="21"/>
              </w:rPr>
              <w:t>—电流密度，A/mm</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电流密度</w:t>
            </w:r>
            <w:r w:rsidRPr="007F5EE8">
              <w:rPr>
                <w:rFonts w:ascii="微软雅黑" w:eastAsia="微软雅黑" w:hAnsi="微软雅黑" w:cs="Times New Roman" w:hint="eastAsia"/>
                <w:i/>
                <w:iCs/>
                <w:color w:val="000000"/>
                <w:kern w:val="0"/>
                <w:szCs w:val="21"/>
              </w:rPr>
              <w:t>J</w:t>
            </w:r>
            <w:r w:rsidRPr="007F5EE8">
              <w:rPr>
                <w:rFonts w:ascii="微软雅黑" w:eastAsia="微软雅黑" w:hAnsi="微软雅黑" w:cs="Times New Roman" w:hint="eastAsia"/>
                <w:color w:val="000000"/>
                <w:kern w:val="0"/>
                <w:szCs w:val="21"/>
              </w:rPr>
              <w:t>可以有经验公式选择。</w:t>
            </w:r>
          </w:p>
          <w:p w:rsidR="007F5EE8" w:rsidRPr="007F5EE8" w:rsidRDefault="007F5EE8" w:rsidP="007F5EE8">
            <w:pPr>
              <w:widowControl/>
              <w:spacing w:line="420" w:lineRule="atLeast"/>
              <w:ind w:firstLine="840"/>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vertAlign w:val="subscript"/>
              </w:rPr>
              <w:drawing>
                <wp:inline distT="0" distB="0" distL="0" distR="0">
                  <wp:extent cx="768350" cy="349250"/>
                  <wp:effectExtent l="0" t="0" r="0" b="0"/>
                  <wp:docPr id="25" name="图片 25" descr="http://netedu.xauat.edu.cn/jpkc/netedu/jpkc2012/tzyl/content/jxkj/jxkj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netedu.xauat.edu.cn/jpkc/netedu/jpkc2012/tzyl/content/jxkj/jxkj4.files/image02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8350" cy="3492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（4-9）</w:t>
            </w:r>
          </w:p>
          <w:p w:rsidR="007F5EE8" w:rsidRPr="007F5EE8" w:rsidRDefault="007F5EE8" w:rsidP="007F5EE8">
            <w:pPr>
              <w:widowControl/>
              <w:spacing w:line="420" w:lineRule="atLeast"/>
              <w:ind w:firstLine="84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其中d</w:t>
            </w:r>
            <w:r w:rsidRPr="007F5EE8">
              <w:rPr>
                <w:rFonts w:ascii="微软雅黑" w:eastAsia="微软雅黑" w:hAnsi="微软雅黑" w:cs="Times New Roman" w:hint="eastAsia"/>
                <w:color w:val="000000"/>
                <w:kern w:val="0"/>
                <w:szCs w:val="21"/>
                <w:vertAlign w:val="subscript"/>
              </w:rPr>
              <w:t>电</w:t>
            </w:r>
            <w:r w:rsidRPr="007F5EE8">
              <w:rPr>
                <w:rFonts w:ascii="微软雅黑" w:eastAsia="微软雅黑" w:hAnsi="微软雅黑" w:cs="Times New Roman" w:hint="eastAsia"/>
                <w:color w:val="000000"/>
                <w:kern w:val="0"/>
                <w:szCs w:val="21"/>
              </w:rPr>
              <w:t>为自耗电极直径，mm。</w:t>
            </w:r>
          </w:p>
          <w:p w:rsidR="007F5EE8" w:rsidRPr="007F5EE8" w:rsidRDefault="007F5EE8" w:rsidP="007F5EE8">
            <w:pPr>
              <w:widowControl/>
              <w:spacing w:line="420" w:lineRule="atLeast"/>
              <w:ind w:firstLine="84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（5）输入功率</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输入功率是为了检验电压电流值是否合适，或为设备选择变压器提供依据。确定输入功率是根据单位渣池体积输入功率来确定的。如D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=400～800mm时，有效输入功率为0.15～0.30KW/ cm</w:t>
            </w:r>
            <w:r w:rsidRPr="007F5EE8">
              <w:rPr>
                <w:rFonts w:ascii="微软雅黑" w:eastAsia="微软雅黑" w:hAnsi="微软雅黑" w:cs="Times New Roman" w:hint="eastAsia"/>
                <w:color w:val="000000"/>
                <w:kern w:val="0"/>
                <w:szCs w:val="21"/>
                <w:vertAlign w:val="superscript"/>
              </w:rPr>
              <w:t>2 </w:t>
            </w:r>
            <w:r w:rsidRPr="007F5EE8">
              <w:rPr>
                <w:rFonts w:ascii="微软雅黑" w:eastAsia="微软雅黑" w:hAnsi="微软雅黑" w:cs="Times New Roman" w:hint="eastAsia"/>
                <w:color w:val="000000"/>
                <w:kern w:val="0"/>
                <w:szCs w:val="21"/>
              </w:rPr>
              <w:t>, 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=200～400mm时，有效输入功率为0.30～0.60KW/ cm</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 当D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＜200mm时，有效输入功率＞0.60KW/cm</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（6）渣量及渣池深度</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渣量的确定按下式进行，常用</w:t>
            </w:r>
            <w:proofErr w:type="gramStart"/>
            <w:r w:rsidRPr="007F5EE8">
              <w:rPr>
                <w:rFonts w:ascii="微软雅黑" w:eastAsia="微软雅黑" w:hAnsi="微软雅黑" w:cs="Times New Roman" w:hint="eastAsia"/>
                <w:color w:val="000000"/>
                <w:kern w:val="0"/>
                <w:szCs w:val="21"/>
              </w:rPr>
              <w:t>的渣系及</w:t>
            </w:r>
            <w:proofErr w:type="gramEnd"/>
            <w:r w:rsidRPr="007F5EE8">
              <w:rPr>
                <w:rFonts w:ascii="微软雅黑" w:eastAsia="微软雅黑" w:hAnsi="微软雅黑" w:cs="Times New Roman" w:hint="eastAsia"/>
                <w:color w:val="000000"/>
                <w:kern w:val="0"/>
                <w:szCs w:val="21"/>
              </w:rPr>
              <w:t>比重见表4-3。</w:t>
            </w:r>
          </w:p>
          <w:p w:rsidR="007F5EE8" w:rsidRPr="007F5EE8" w:rsidRDefault="007F5EE8" w:rsidP="007F5EE8">
            <w:pPr>
              <w:widowControl/>
              <w:spacing w:line="420" w:lineRule="atLeast"/>
              <w:ind w:firstLine="630"/>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vertAlign w:val="subscript"/>
              </w:rPr>
              <w:drawing>
                <wp:inline distT="0" distB="0" distL="0" distR="0">
                  <wp:extent cx="1250950" cy="387350"/>
                  <wp:effectExtent l="0" t="0" r="6350" b="0"/>
                  <wp:docPr id="24" name="图片 24" descr="http://netedu.xauat.edu.cn/jpkc/netedu/jpkc2012/tzyl/content/jxkj/jxkj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netedu.xauat.edu.cn/jpkc/netedu/jpkc2012/tzyl/content/jxkj/jxkj4.files/image024.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0950" cy="3873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（4-10）</w:t>
            </w:r>
          </w:p>
          <w:p w:rsidR="007F5EE8" w:rsidRPr="007F5EE8" w:rsidRDefault="007F5EE8" w:rsidP="007F5EE8">
            <w:pPr>
              <w:widowControl/>
              <w:spacing w:line="420" w:lineRule="atLeast"/>
              <w:ind w:firstLine="54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G</w:t>
            </w:r>
            <w:r w:rsidRPr="007F5EE8">
              <w:rPr>
                <w:rFonts w:ascii="微软雅黑" w:eastAsia="微软雅黑" w:hAnsi="微软雅黑" w:cs="Times New Roman" w:hint="eastAsia"/>
                <w:color w:val="000000"/>
                <w:kern w:val="0"/>
                <w:szCs w:val="21"/>
                <w:vertAlign w:val="subscript"/>
              </w:rPr>
              <w:t>渣</w:t>
            </w:r>
            <w:proofErr w:type="gramStart"/>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—渣重</w:t>
            </w:r>
            <w:proofErr w:type="gramEnd"/>
            <w:r w:rsidRPr="007F5EE8">
              <w:rPr>
                <w:rFonts w:ascii="微软雅黑" w:eastAsia="微软雅黑" w:hAnsi="微软雅黑" w:cs="Times New Roman" w:hint="eastAsia"/>
                <w:color w:val="000000"/>
                <w:kern w:val="0"/>
                <w:szCs w:val="21"/>
              </w:rPr>
              <w:t>，</w:t>
            </w:r>
            <w:r w:rsidRPr="007F5EE8">
              <w:rPr>
                <w:rFonts w:ascii="宋体" w:eastAsia="宋体" w:hAnsi="宋体" w:cs="Times New Roman" w:hint="eastAsia"/>
                <w:color w:val="000000"/>
                <w:kern w:val="0"/>
                <w:szCs w:val="21"/>
              </w:rPr>
              <w:t>㎏</w:t>
            </w:r>
            <w:r w:rsidRPr="007F5EE8">
              <w:rPr>
                <w:rFonts w:ascii="微软雅黑" w:eastAsia="微软雅黑" w:hAnsi="微软雅黑" w:cs="Times New Roman" w:hint="eastAsia"/>
                <w:color w:val="000000"/>
                <w:kern w:val="0"/>
                <w:szCs w:val="21"/>
              </w:rPr>
              <w:t>；       D</w:t>
            </w:r>
            <w:r w:rsidRPr="007F5EE8">
              <w:rPr>
                <w:rFonts w:ascii="微软雅黑" w:eastAsia="微软雅黑" w:hAnsi="微软雅黑" w:cs="Times New Roman" w:hint="eastAsia"/>
                <w:color w:val="000000"/>
                <w:kern w:val="0"/>
                <w:szCs w:val="21"/>
                <w:vertAlign w:val="subscript"/>
              </w:rPr>
              <w:t>结 </w:t>
            </w:r>
            <w:r w:rsidRPr="007F5EE8">
              <w:rPr>
                <w:rFonts w:ascii="微软雅黑" w:eastAsia="微软雅黑" w:hAnsi="微软雅黑" w:cs="Times New Roman" w:hint="eastAsia"/>
                <w:color w:val="000000"/>
                <w:kern w:val="0"/>
                <w:szCs w:val="21"/>
              </w:rPr>
              <w:t>—结晶器直径，</w:t>
            </w:r>
            <w:r w:rsidRPr="007F5EE8">
              <w:rPr>
                <w:rFonts w:ascii="宋体" w:eastAsia="宋体" w:hAnsi="宋体" w:cs="Times New Roman" w:hint="eastAsia"/>
                <w:color w:val="000000"/>
                <w:kern w:val="0"/>
                <w:szCs w:val="21"/>
              </w:rPr>
              <w:t>㎝</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54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h </w:t>
            </w:r>
            <w:r w:rsidRPr="007F5EE8">
              <w:rPr>
                <w:rFonts w:ascii="微软雅黑" w:eastAsia="微软雅黑" w:hAnsi="微软雅黑" w:cs="Times New Roman" w:hint="eastAsia"/>
                <w:color w:val="000000"/>
                <w:kern w:val="0"/>
                <w:szCs w:val="21"/>
                <w:vertAlign w:val="subscript"/>
              </w:rPr>
              <w:t>渣</w:t>
            </w:r>
            <w:r w:rsidRPr="007F5EE8">
              <w:rPr>
                <w:rFonts w:ascii="微软雅黑" w:eastAsia="微软雅黑" w:hAnsi="微软雅黑" w:cs="Times New Roman" w:hint="eastAsia"/>
                <w:color w:val="000000"/>
                <w:kern w:val="0"/>
                <w:szCs w:val="21"/>
              </w:rPr>
              <w:t>— 渣池深度，cm；  γ</w:t>
            </w:r>
            <w:r w:rsidRPr="007F5EE8">
              <w:rPr>
                <w:rFonts w:ascii="微软雅黑" w:eastAsia="微软雅黑" w:hAnsi="微软雅黑" w:cs="Times New Roman" w:hint="eastAsia"/>
                <w:color w:val="000000"/>
                <w:kern w:val="0"/>
                <w:szCs w:val="21"/>
                <w:vertAlign w:val="subscript"/>
              </w:rPr>
              <w:t>渣 </w:t>
            </w:r>
            <w:proofErr w:type="gramStart"/>
            <w:r w:rsidRPr="007F5EE8">
              <w:rPr>
                <w:rFonts w:ascii="微软雅黑" w:eastAsia="微软雅黑" w:hAnsi="微软雅黑" w:cs="Times New Roman" w:hint="eastAsia"/>
                <w:color w:val="000000"/>
                <w:kern w:val="0"/>
                <w:szCs w:val="21"/>
              </w:rPr>
              <w:t>—重熔</w:t>
            </w:r>
            <w:proofErr w:type="gramEnd"/>
            <w:r w:rsidRPr="007F5EE8">
              <w:rPr>
                <w:rFonts w:ascii="微软雅黑" w:eastAsia="微软雅黑" w:hAnsi="微软雅黑" w:cs="Times New Roman" w:hint="eastAsia"/>
                <w:color w:val="000000"/>
                <w:kern w:val="0"/>
                <w:szCs w:val="21"/>
              </w:rPr>
              <w:t>金属的比重，</w:t>
            </w:r>
            <w:r w:rsidRPr="007F5EE8">
              <w:rPr>
                <w:rFonts w:ascii="宋体" w:eastAsia="宋体" w:hAnsi="宋体" w:cs="Times New Roman" w:hint="eastAsia"/>
                <w:color w:val="000000"/>
                <w:kern w:val="0"/>
                <w:szCs w:val="21"/>
              </w:rPr>
              <w:t>㎏</w:t>
            </w:r>
            <w:r w:rsidRPr="007F5EE8">
              <w:rPr>
                <w:rFonts w:ascii="微软雅黑" w:eastAsia="微软雅黑" w:hAnsi="微软雅黑" w:cs="Times New Roman" w:hint="eastAsia"/>
                <w:color w:val="000000"/>
                <w:kern w:val="0"/>
                <w:szCs w:val="21"/>
              </w:rPr>
              <w:t>／cm</w:t>
            </w:r>
            <w:r w:rsidRPr="007F5EE8">
              <w:rPr>
                <w:rFonts w:ascii="微软雅黑" w:eastAsia="微软雅黑" w:hAnsi="微软雅黑" w:cs="Times New Roman" w:hint="eastAsia"/>
                <w:color w:val="000000"/>
                <w:kern w:val="0"/>
                <w:szCs w:val="21"/>
                <w:vertAlign w:val="superscript"/>
              </w:rPr>
              <w:t>3</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渣池深度可以根据如下经验公式确定：</w:t>
            </w:r>
          </w:p>
          <w:p w:rsidR="007F5EE8" w:rsidRPr="007F5EE8" w:rsidRDefault="007F5EE8" w:rsidP="007F5EE8">
            <w:pPr>
              <w:widowControl/>
              <w:spacing w:line="420" w:lineRule="atLeast"/>
              <w:ind w:firstLine="630"/>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vertAlign w:val="subscript"/>
              </w:rPr>
              <w:drawing>
                <wp:inline distT="0" distB="0" distL="0" distR="0">
                  <wp:extent cx="984250" cy="387350"/>
                  <wp:effectExtent l="0" t="0" r="0" b="0"/>
                  <wp:docPr id="23" name="图片 23" descr="http://netedu.xauat.edu.cn/jpkc/netedu/jpkc2012/tzyl/content/jxkj/jxkj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netedu.xauat.edu.cn/jpkc/netedu/jpkc2012/tzyl/content/jxkj/jxkj4.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4250" cy="3873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（4-11）</w:t>
            </w:r>
          </w:p>
          <w:p w:rsidR="007F5EE8" w:rsidRPr="007F5EE8" w:rsidRDefault="007F5EE8" w:rsidP="007F5EE8">
            <w:pPr>
              <w:widowControl/>
              <w:spacing w:line="420" w:lineRule="atLeast"/>
              <w:ind w:firstLine="54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当D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≤250mm时，取上限，当D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＞350mm时，取下限。据文献介绍，国内单相电渣炉的渣量30～40</w:t>
            </w:r>
            <w:r w:rsidRPr="007F5EE8">
              <w:rPr>
                <w:rFonts w:ascii="宋体" w:eastAsia="宋体" w:hAnsi="宋体" w:cs="Times New Roman" w:hint="eastAsia"/>
                <w:color w:val="000000"/>
                <w:kern w:val="0"/>
                <w:szCs w:val="21"/>
              </w:rPr>
              <w:t>㎏</w:t>
            </w:r>
            <w:r w:rsidRPr="007F5EE8">
              <w:rPr>
                <w:rFonts w:ascii="微软雅黑" w:eastAsia="微软雅黑" w:hAnsi="微软雅黑" w:cs="Times New Roman" w:hint="eastAsia"/>
                <w:color w:val="000000"/>
                <w:kern w:val="0"/>
                <w:szCs w:val="21"/>
              </w:rPr>
              <w:t>/t,三相电渣炉的渣量60～70</w:t>
            </w:r>
            <w:r w:rsidRPr="007F5EE8">
              <w:rPr>
                <w:rFonts w:ascii="宋体" w:eastAsia="宋体" w:hAnsi="宋体" w:cs="Times New Roman" w:hint="eastAsia"/>
                <w:color w:val="000000"/>
                <w:kern w:val="0"/>
                <w:szCs w:val="21"/>
              </w:rPr>
              <w:t>㎏</w:t>
            </w:r>
            <w:r w:rsidRPr="007F5EE8">
              <w:rPr>
                <w:rFonts w:ascii="微软雅黑" w:eastAsia="微软雅黑" w:hAnsi="微软雅黑" w:cs="Times New Roman" w:hint="eastAsia"/>
                <w:color w:val="000000"/>
                <w:kern w:val="0"/>
                <w:szCs w:val="21"/>
              </w:rPr>
              <w:t>/t,国外渣量</w:t>
            </w:r>
            <w:proofErr w:type="gramStart"/>
            <w:r w:rsidRPr="007F5EE8">
              <w:rPr>
                <w:rFonts w:ascii="微软雅黑" w:eastAsia="微软雅黑" w:hAnsi="微软雅黑" w:cs="Times New Roman" w:hint="eastAsia"/>
                <w:color w:val="000000"/>
                <w:kern w:val="0"/>
                <w:szCs w:val="21"/>
              </w:rPr>
              <w:t>为锭重的</w:t>
            </w:r>
            <w:proofErr w:type="gramEnd"/>
            <w:r w:rsidRPr="007F5EE8">
              <w:rPr>
                <w:rFonts w:ascii="微软雅黑" w:eastAsia="微软雅黑" w:hAnsi="微软雅黑" w:cs="Times New Roman" w:hint="eastAsia"/>
                <w:color w:val="000000"/>
                <w:kern w:val="0"/>
                <w:szCs w:val="21"/>
              </w:rPr>
              <w:t>3～5%。</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（7）冷却水温度</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为了有利于钢锭的结晶和防止事故发生，要求结晶器和底水箱的冷却强度大一些，通常要求冷却水压力1.5～2.0</w:t>
            </w:r>
            <w:r w:rsidRPr="007F5EE8">
              <w:rPr>
                <w:rFonts w:ascii="宋体" w:eastAsia="宋体" w:hAnsi="宋体" w:cs="Times New Roman" w:hint="eastAsia"/>
                <w:color w:val="000000"/>
                <w:kern w:val="0"/>
                <w:szCs w:val="21"/>
              </w:rPr>
              <w:t>㎏</w:t>
            </w:r>
            <w:r w:rsidRPr="007F5EE8">
              <w:rPr>
                <w:rFonts w:ascii="微软雅黑" w:eastAsia="微软雅黑" w:hAnsi="微软雅黑" w:cs="Times New Roman" w:hint="eastAsia"/>
                <w:color w:val="000000"/>
                <w:kern w:val="0"/>
                <w:szCs w:val="21"/>
              </w:rPr>
              <w:t>/mm</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，保证结晶器出口水温控制在40～60℃。</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4.4电渣重熔的冶金特点</w:t>
            </w:r>
            <w:r w:rsidRPr="007F5EE8">
              <w:rPr>
                <w:rFonts w:ascii="微软雅黑" w:eastAsia="微软雅黑" w:hAnsi="微软雅黑" w:cs="Times New Roman" w:hint="eastAsia"/>
                <w:b/>
                <w:bCs/>
                <w:color w:val="000000"/>
                <w:kern w:val="0"/>
                <w:szCs w:val="21"/>
              </w:rPr>
              <w:t>(第11次课)</w:t>
            </w:r>
          </w:p>
          <w:p w:rsidR="007F5EE8" w:rsidRPr="007F5EE8" w:rsidRDefault="007F5EE8" w:rsidP="007F5EE8">
            <w:pPr>
              <w:widowControl/>
              <w:spacing w:line="420" w:lineRule="atLeast"/>
              <w:ind w:firstLine="437"/>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电渣重熔过程，包括渣池的形成、自耗电极的熔化、重熔金属的凝固以及重熔锭</w:t>
            </w:r>
            <w:proofErr w:type="gramStart"/>
            <w:r w:rsidRPr="007F5EE8">
              <w:rPr>
                <w:rFonts w:ascii="微软雅黑" w:eastAsia="微软雅黑" w:hAnsi="微软雅黑" w:cs="Times New Roman" w:hint="eastAsia"/>
                <w:color w:val="000000"/>
                <w:kern w:val="0"/>
                <w:szCs w:val="21"/>
              </w:rPr>
              <w:t>的补缩等</w:t>
            </w:r>
            <w:proofErr w:type="gramEnd"/>
            <w:r w:rsidRPr="007F5EE8">
              <w:rPr>
                <w:rFonts w:ascii="微软雅黑" w:eastAsia="微软雅黑" w:hAnsi="微软雅黑" w:cs="Times New Roman" w:hint="eastAsia"/>
                <w:color w:val="000000"/>
                <w:kern w:val="0"/>
                <w:szCs w:val="21"/>
              </w:rPr>
              <w:t>。这些过程是在一个连续的工作程序中进行的。</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4.4 .1电渣重熔渣池的形成</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熔渣的作用</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1）重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的热源。</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2）有效地进行精炼。</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3）炉渣的保护作用。</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4）此外，在重熔金属的凝固过程中，锭表面还形成一层薄薄而均匀的渣壳，保护结晶器不受高温熔渣的直接作用，并使锭的表面光滑，易于脱模。</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 熔渣的性能</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1）一定的比电导。</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2）较低的黏度与熔点。</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3）低的</w:t>
            </w:r>
            <w:proofErr w:type="gramStart"/>
            <w:r w:rsidRPr="007F5EE8">
              <w:rPr>
                <w:rFonts w:ascii="微软雅黑" w:eastAsia="微软雅黑" w:hAnsi="微软雅黑" w:cs="Times New Roman" w:hint="eastAsia"/>
                <w:color w:val="000000"/>
                <w:kern w:val="0"/>
                <w:szCs w:val="21"/>
              </w:rPr>
              <w:t>蒸气</w:t>
            </w:r>
            <w:proofErr w:type="gramEnd"/>
            <w:r w:rsidRPr="007F5EE8">
              <w:rPr>
                <w:rFonts w:ascii="微软雅黑" w:eastAsia="微软雅黑" w:hAnsi="微软雅黑" w:cs="Times New Roman" w:hint="eastAsia"/>
                <w:color w:val="000000"/>
                <w:kern w:val="0"/>
                <w:szCs w:val="21"/>
              </w:rPr>
              <w:t>压。</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4）熔渣的界面张力适宜。</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5）熔渣的密度适中。</w:t>
            </w:r>
          </w:p>
          <w:p w:rsidR="007F5EE8" w:rsidRPr="007F5EE8" w:rsidRDefault="007F5EE8" w:rsidP="007F5EE8">
            <w:pPr>
              <w:widowControl/>
              <w:spacing w:line="420" w:lineRule="atLeast"/>
              <w:ind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6）熔渣的透气性适宜。</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w:t>
            </w:r>
            <w:proofErr w:type="gramStart"/>
            <w:r w:rsidRPr="007F5EE8">
              <w:rPr>
                <w:rFonts w:ascii="微软雅黑" w:eastAsia="微软雅黑" w:hAnsi="微软雅黑" w:cs="Times New Roman" w:hint="eastAsia"/>
                <w:color w:val="000000"/>
                <w:kern w:val="0"/>
                <w:szCs w:val="21"/>
              </w:rPr>
              <w:t> 渣系的</w:t>
            </w:r>
            <w:proofErr w:type="gramEnd"/>
            <w:r w:rsidRPr="007F5EE8">
              <w:rPr>
                <w:rFonts w:ascii="微软雅黑" w:eastAsia="微软雅黑" w:hAnsi="微软雅黑" w:cs="Times New Roman" w:hint="eastAsia"/>
                <w:color w:val="000000"/>
                <w:kern w:val="0"/>
                <w:szCs w:val="21"/>
              </w:rPr>
              <w:t>选择</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应根据以上熔渣物理性能的分析选择熔渣。常用</w:t>
            </w:r>
            <w:proofErr w:type="gramStart"/>
            <w:r w:rsidRPr="007F5EE8">
              <w:rPr>
                <w:rFonts w:ascii="微软雅黑" w:eastAsia="微软雅黑" w:hAnsi="微软雅黑" w:cs="Times New Roman" w:hint="eastAsia"/>
                <w:color w:val="000000"/>
                <w:kern w:val="0"/>
                <w:szCs w:val="21"/>
              </w:rPr>
              <w:t>的渣系见表</w:t>
            </w:r>
            <w:proofErr w:type="gramEnd"/>
            <w:r w:rsidRPr="007F5EE8">
              <w:rPr>
                <w:rFonts w:ascii="微软雅黑" w:eastAsia="微软雅黑" w:hAnsi="微软雅黑" w:cs="Times New Roman" w:hint="eastAsia"/>
                <w:color w:val="000000"/>
                <w:kern w:val="0"/>
                <w:szCs w:val="21"/>
              </w:rPr>
              <w:t>4-1。</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proofErr w:type="gramStart"/>
            <w:r w:rsidRPr="007F5EE8">
              <w:rPr>
                <w:rFonts w:ascii="微软雅黑" w:eastAsia="微软雅黑" w:hAnsi="微软雅黑" w:cs="Times New Roman" w:hint="eastAsia"/>
                <w:color w:val="000000"/>
                <w:kern w:val="0"/>
                <w:szCs w:val="21"/>
              </w:rPr>
              <w:lastRenderedPageBreak/>
              <w:t>渣系的</w:t>
            </w:r>
            <w:proofErr w:type="gramEnd"/>
            <w:r w:rsidRPr="007F5EE8">
              <w:rPr>
                <w:rFonts w:ascii="微软雅黑" w:eastAsia="微软雅黑" w:hAnsi="微软雅黑" w:cs="Times New Roman" w:hint="eastAsia"/>
                <w:color w:val="000000"/>
                <w:kern w:val="0"/>
                <w:szCs w:val="21"/>
              </w:rPr>
              <w:t>熔点应低于重熔金属熔点100～200℃，熔渣的黏度也应小，则重</w:t>
            </w:r>
            <w:proofErr w:type="gramStart"/>
            <w:r w:rsidRPr="007F5EE8">
              <w:rPr>
                <w:rFonts w:ascii="微软雅黑" w:eastAsia="微软雅黑" w:hAnsi="微软雅黑" w:cs="Times New Roman" w:hint="eastAsia"/>
                <w:color w:val="000000"/>
                <w:kern w:val="0"/>
                <w:szCs w:val="21"/>
              </w:rPr>
              <w:t>熔过程中渣</w:t>
            </w:r>
            <w:proofErr w:type="gramEnd"/>
            <w:r w:rsidRPr="007F5EE8">
              <w:rPr>
                <w:rFonts w:ascii="微软雅黑" w:eastAsia="微软雅黑" w:hAnsi="微软雅黑" w:cs="Times New Roman" w:hint="eastAsia"/>
                <w:color w:val="000000"/>
                <w:kern w:val="0"/>
                <w:szCs w:val="21"/>
              </w:rPr>
              <w:t>的流动性好，有利于脱硫和去除非金属夹杂物。同时还可使锭子表面形成一层薄而均匀的渣壳，有利于锭子凝固和获得光滑的表面。</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CaF</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-CaO渣系，具有显著的脱硫能力，并且脱硫能力随熔渣碱度的提高而增大。当重熔含硫的易切削钢时，为了保证钢中硫的含量，则需采用酸性渣操作，其碱度R＜l。</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电渣重熔时，熔渣中不稳定的氧化物 (FeO、MnO) 等以及变价金属的氧化物( Me</w:t>
            </w:r>
            <w:r w:rsidRPr="007F5EE8">
              <w:rPr>
                <w:rFonts w:ascii="微软雅黑" w:eastAsia="微软雅黑" w:hAnsi="微软雅黑" w:cs="Times New Roman" w:hint="eastAsia"/>
                <w:color w:val="000000"/>
                <w:kern w:val="0"/>
                <w:szCs w:val="21"/>
                <w:vertAlign w:val="subscript"/>
              </w:rPr>
              <w:t>x</w:t>
            </w:r>
            <w:r w:rsidRPr="007F5EE8">
              <w:rPr>
                <w:rFonts w:ascii="微软雅黑" w:eastAsia="微软雅黑" w:hAnsi="微软雅黑" w:cs="Times New Roman" w:hint="eastAsia"/>
                <w:color w:val="000000"/>
                <w:kern w:val="0"/>
                <w:szCs w:val="21"/>
              </w:rPr>
              <w:t>O</w:t>
            </w:r>
            <w:r w:rsidRPr="007F5EE8">
              <w:rPr>
                <w:rFonts w:ascii="微软雅黑" w:eastAsia="微软雅黑" w:hAnsi="微软雅黑" w:cs="Times New Roman" w:hint="eastAsia"/>
                <w:color w:val="000000"/>
                <w:kern w:val="0"/>
                <w:szCs w:val="21"/>
                <w:vertAlign w:val="subscript"/>
              </w:rPr>
              <w:t>y </w:t>
            </w:r>
            <w:r w:rsidRPr="007F5EE8">
              <w:rPr>
                <w:rFonts w:ascii="微软雅黑" w:eastAsia="微软雅黑" w:hAnsi="微软雅黑" w:cs="Times New Roman" w:hint="eastAsia"/>
                <w:color w:val="000000"/>
                <w:kern w:val="0"/>
                <w:szCs w:val="21"/>
              </w:rPr>
              <w:t>)含量应越少越好，以防止金属中[O]含量增高和元素的烧损。在熔炼含AI、Ti、B等元素的钢与合金时，渣中不应含有(SiO</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由于Na</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O、K</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O等碱金属氧化物的熔点低，且容易挥发，因此渣中不应含有此类氧化物。</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(4)渣池的建立</w:t>
            </w:r>
          </w:p>
          <w:p w:rsidR="007F5EE8" w:rsidRPr="007F5EE8" w:rsidRDefault="007F5EE8" w:rsidP="007F5EE8">
            <w:pPr>
              <w:widowControl/>
              <w:spacing w:line="420" w:lineRule="atLeast"/>
              <w:ind w:firstLine="52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在重</w:t>
            </w:r>
            <w:proofErr w:type="gramStart"/>
            <w:r w:rsidRPr="007F5EE8">
              <w:rPr>
                <w:rFonts w:ascii="微软雅黑" w:eastAsia="微软雅黑" w:hAnsi="微软雅黑" w:cs="Times New Roman" w:hint="eastAsia"/>
                <w:color w:val="000000"/>
                <w:kern w:val="0"/>
                <w:szCs w:val="21"/>
              </w:rPr>
              <w:t>熔开始</w:t>
            </w:r>
            <w:proofErr w:type="gramEnd"/>
            <w:r w:rsidRPr="007F5EE8">
              <w:rPr>
                <w:rFonts w:ascii="微软雅黑" w:eastAsia="微软雅黑" w:hAnsi="微软雅黑" w:cs="Times New Roman" w:hint="eastAsia"/>
                <w:color w:val="000000"/>
                <w:kern w:val="0"/>
                <w:szCs w:val="21"/>
              </w:rPr>
              <w:t>时，要迅速建立起重熔渣池，使电</w:t>
            </w:r>
            <w:proofErr w:type="gramStart"/>
            <w:r w:rsidRPr="007F5EE8">
              <w:rPr>
                <w:rFonts w:ascii="微软雅黑" w:eastAsia="微软雅黑" w:hAnsi="微软雅黑" w:cs="Times New Roman" w:hint="eastAsia"/>
                <w:color w:val="000000"/>
                <w:kern w:val="0"/>
                <w:szCs w:val="21"/>
              </w:rPr>
              <w:t>渣过程</w:t>
            </w:r>
            <w:proofErr w:type="gramEnd"/>
            <w:r w:rsidRPr="007F5EE8">
              <w:rPr>
                <w:rFonts w:ascii="微软雅黑" w:eastAsia="微软雅黑" w:hAnsi="微软雅黑" w:cs="Times New Roman" w:hint="eastAsia"/>
                <w:color w:val="000000"/>
                <w:kern w:val="0"/>
                <w:szCs w:val="21"/>
              </w:rPr>
              <w:t>能够顺利进行。建立渣池的方法有</w:t>
            </w:r>
            <w:proofErr w:type="gramStart"/>
            <w:r w:rsidRPr="007F5EE8">
              <w:rPr>
                <w:rFonts w:ascii="微软雅黑" w:eastAsia="微软雅黑" w:hAnsi="微软雅黑" w:cs="Times New Roman" w:hint="eastAsia"/>
                <w:color w:val="000000"/>
                <w:kern w:val="0"/>
                <w:szCs w:val="21"/>
              </w:rPr>
              <w:t>明弧法和</w:t>
            </w:r>
            <w:proofErr w:type="gramEnd"/>
            <w:r w:rsidRPr="007F5EE8">
              <w:rPr>
                <w:rFonts w:ascii="微软雅黑" w:eastAsia="微软雅黑" w:hAnsi="微软雅黑" w:cs="Times New Roman" w:hint="eastAsia"/>
                <w:color w:val="000000"/>
                <w:kern w:val="0"/>
                <w:szCs w:val="21"/>
              </w:rPr>
              <w:t>无弧法，目前的生产中主要采用后者。无弧法中，又以固体导电渣引燃法和</w:t>
            </w:r>
            <w:proofErr w:type="gramStart"/>
            <w:r w:rsidRPr="007F5EE8">
              <w:rPr>
                <w:rFonts w:ascii="微软雅黑" w:eastAsia="微软雅黑" w:hAnsi="微软雅黑" w:cs="Times New Roman" w:hint="eastAsia"/>
                <w:color w:val="000000"/>
                <w:kern w:val="0"/>
                <w:szCs w:val="21"/>
              </w:rPr>
              <w:t>液渣</w:t>
            </w:r>
            <w:proofErr w:type="gramEnd"/>
            <w:r w:rsidRPr="007F5EE8">
              <w:rPr>
                <w:rFonts w:ascii="微软雅黑" w:eastAsia="微软雅黑" w:hAnsi="微软雅黑" w:cs="Times New Roman" w:hint="eastAsia"/>
                <w:color w:val="000000"/>
                <w:kern w:val="0"/>
                <w:szCs w:val="21"/>
              </w:rPr>
              <w:t>法为主。</w:t>
            </w:r>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4.4.2自耗电极的熔化</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金属熔滴在滴落的过程中，其过渡特征主要表现为熔滴滴落的频率和</w:t>
            </w:r>
            <w:proofErr w:type="gramStart"/>
            <w:r w:rsidRPr="007F5EE8">
              <w:rPr>
                <w:rFonts w:ascii="微软雅黑" w:eastAsia="微软雅黑" w:hAnsi="微软雅黑" w:cs="Times New Roman" w:hint="eastAsia"/>
                <w:color w:val="000000"/>
                <w:kern w:val="0"/>
                <w:szCs w:val="21"/>
              </w:rPr>
              <w:t>熔滴</w:t>
            </w:r>
            <w:proofErr w:type="gramEnd"/>
            <w:r w:rsidRPr="007F5EE8">
              <w:rPr>
                <w:rFonts w:ascii="微软雅黑" w:eastAsia="微软雅黑" w:hAnsi="微软雅黑" w:cs="Times New Roman" w:hint="eastAsia"/>
                <w:color w:val="000000"/>
                <w:kern w:val="0"/>
                <w:szCs w:val="21"/>
              </w:rPr>
              <w:t>直径的大小，这些对金属的精炼有着相当的影响。</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首先，熔渣成分对熔滴尺寸有明显的影响。当采用直径d</w:t>
            </w:r>
            <w:r w:rsidRPr="007F5EE8">
              <w:rPr>
                <w:rFonts w:ascii="微软雅黑" w:eastAsia="微软雅黑" w:hAnsi="微软雅黑" w:cs="Times New Roman" w:hint="eastAsia"/>
                <w:color w:val="000000"/>
                <w:kern w:val="0"/>
                <w:szCs w:val="21"/>
                <w:vertAlign w:val="subscript"/>
              </w:rPr>
              <w:t>极</w:t>
            </w:r>
            <w:r w:rsidRPr="007F5EE8">
              <w:rPr>
                <w:rFonts w:ascii="微软雅黑" w:eastAsia="微软雅黑" w:hAnsi="微软雅黑" w:cs="Times New Roman" w:hint="eastAsia"/>
                <w:color w:val="000000"/>
                <w:kern w:val="0"/>
                <w:szCs w:val="21"/>
              </w:rPr>
              <w:t>=200mm的ЭП65钢作自耗电极，结晶器的直径D</w:t>
            </w:r>
            <w:r w:rsidRPr="007F5EE8">
              <w:rPr>
                <w:rFonts w:ascii="微软雅黑" w:eastAsia="微软雅黑" w:hAnsi="微软雅黑" w:cs="Times New Roman" w:hint="eastAsia"/>
                <w:color w:val="000000"/>
                <w:kern w:val="0"/>
                <w:szCs w:val="21"/>
                <w:vertAlign w:val="subscript"/>
              </w:rPr>
              <w:t>结</w:t>
            </w:r>
            <w:r w:rsidRPr="007F5EE8">
              <w:rPr>
                <w:rFonts w:ascii="微软雅黑" w:eastAsia="微软雅黑" w:hAnsi="微软雅黑" w:cs="Times New Roman" w:hint="eastAsia"/>
                <w:color w:val="000000"/>
                <w:kern w:val="0"/>
                <w:szCs w:val="21"/>
              </w:rPr>
              <w:t>=425mm，熔渣为含CaF</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-Al</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O</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渣系，并添加不同数量的Al</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O</w:t>
            </w:r>
            <w:r w:rsidRPr="007F5EE8">
              <w:rPr>
                <w:rFonts w:ascii="微软雅黑" w:eastAsia="微软雅黑" w:hAnsi="微软雅黑" w:cs="Times New Roman" w:hint="eastAsia"/>
                <w:color w:val="000000"/>
                <w:kern w:val="0"/>
                <w:szCs w:val="21"/>
                <w:vertAlign w:val="subscript"/>
              </w:rPr>
              <w:t>3</w:t>
            </w:r>
            <w:r w:rsidRPr="007F5EE8">
              <w:rPr>
                <w:rFonts w:ascii="微软雅黑" w:eastAsia="微软雅黑" w:hAnsi="微软雅黑" w:cs="Times New Roman" w:hint="eastAsia"/>
                <w:color w:val="000000"/>
                <w:kern w:val="0"/>
                <w:szCs w:val="21"/>
              </w:rPr>
              <w:t>，进行重熔时，其熔滴质量变化列于表4-2。</w:t>
            </w:r>
          </w:p>
          <w:p w:rsidR="007F5EE8" w:rsidRPr="007F5EE8" w:rsidRDefault="007F5EE8" w:rsidP="007F5EE8">
            <w:pPr>
              <w:widowControl/>
              <w:spacing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表4-2  熔</w:t>
            </w:r>
            <w:proofErr w:type="gramStart"/>
            <w:r w:rsidRPr="007F5EE8">
              <w:rPr>
                <w:rFonts w:ascii="微软雅黑" w:eastAsia="微软雅黑" w:hAnsi="微软雅黑" w:cs="Times New Roman" w:hint="eastAsia"/>
                <w:b/>
                <w:bCs/>
                <w:color w:val="000000"/>
                <w:kern w:val="0"/>
                <w:szCs w:val="21"/>
              </w:rPr>
              <w:t>滴变化</w:t>
            </w:r>
            <w:proofErr w:type="gramEnd"/>
            <w:r w:rsidRPr="007F5EE8">
              <w:rPr>
                <w:rFonts w:ascii="微软雅黑" w:eastAsia="微软雅黑" w:hAnsi="微软雅黑" w:cs="Times New Roman" w:hint="eastAsia"/>
                <w:b/>
                <w:bCs/>
                <w:color w:val="000000"/>
                <w:kern w:val="0"/>
                <w:szCs w:val="21"/>
              </w:rPr>
              <w:t>情况</w:t>
            </w:r>
          </w:p>
          <w:tbl>
            <w:tblPr>
              <w:tblW w:w="0" w:type="auto"/>
              <w:tblInd w:w="749" w:type="dxa"/>
              <w:tblCellMar>
                <w:left w:w="0" w:type="dxa"/>
                <w:right w:w="0" w:type="dxa"/>
              </w:tblCellMar>
              <w:tblLook w:val="04A0" w:firstRow="1" w:lastRow="0" w:firstColumn="1" w:lastColumn="0" w:noHBand="0" w:noVBand="1"/>
            </w:tblPr>
            <w:tblGrid>
              <w:gridCol w:w="2634"/>
              <w:gridCol w:w="935"/>
              <w:gridCol w:w="944"/>
              <w:gridCol w:w="1478"/>
              <w:gridCol w:w="1576"/>
            </w:tblGrid>
            <w:tr w:rsidR="007F5EE8" w:rsidRPr="007F5EE8">
              <w:tc>
                <w:tcPr>
                  <w:tcW w:w="281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lang w:val="pt-BR"/>
                    </w:rPr>
                    <w:lastRenderedPageBreak/>
                    <w:t>CaF</w:t>
                  </w:r>
                  <w:r w:rsidRPr="007F5EE8">
                    <w:rPr>
                      <w:rFonts w:ascii="微软雅黑" w:eastAsia="微软雅黑" w:hAnsi="微软雅黑" w:cs="Times New Roman" w:hint="eastAsia"/>
                      <w:kern w:val="0"/>
                      <w:szCs w:val="21"/>
                      <w:vertAlign w:val="subscript"/>
                      <w:lang w:val="pt-BR"/>
                    </w:rPr>
                    <w:t>2</w:t>
                  </w:r>
                  <w:r w:rsidRPr="007F5EE8">
                    <w:rPr>
                      <w:rFonts w:ascii="微软雅黑" w:eastAsia="微软雅黑" w:hAnsi="微软雅黑" w:cs="Times New Roman" w:hint="eastAsia"/>
                      <w:kern w:val="0"/>
                      <w:szCs w:val="21"/>
                      <w:lang w:val="pt-BR"/>
                    </w:rPr>
                    <w:t>-Al</w:t>
                  </w:r>
                  <w:r w:rsidRPr="007F5EE8">
                    <w:rPr>
                      <w:rFonts w:ascii="微软雅黑" w:eastAsia="微软雅黑" w:hAnsi="微软雅黑" w:cs="Times New Roman" w:hint="eastAsia"/>
                      <w:kern w:val="0"/>
                      <w:szCs w:val="21"/>
                      <w:vertAlign w:val="subscript"/>
                      <w:lang w:val="pt-BR"/>
                    </w:rPr>
                    <w:t>2</w:t>
                  </w:r>
                  <w:r w:rsidRPr="007F5EE8">
                    <w:rPr>
                      <w:rFonts w:ascii="微软雅黑" w:eastAsia="微软雅黑" w:hAnsi="微软雅黑" w:cs="Times New Roman" w:hint="eastAsia"/>
                      <w:kern w:val="0"/>
                      <w:szCs w:val="21"/>
                      <w:lang w:val="pt-BR"/>
                    </w:rPr>
                    <w:t>O</w:t>
                  </w:r>
                  <w:r w:rsidRPr="007F5EE8">
                    <w:rPr>
                      <w:rFonts w:ascii="微软雅黑" w:eastAsia="微软雅黑" w:hAnsi="微软雅黑" w:cs="Times New Roman" w:hint="eastAsia"/>
                      <w:kern w:val="0"/>
                      <w:szCs w:val="21"/>
                      <w:vertAlign w:val="subscript"/>
                      <w:lang w:val="pt-BR"/>
                    </w:rPr>
                    <w:t>3</w:t>
                  </w:r>
                  <w:r w:rsidRPr="007F5EE8">
                    <w:rPr>
                      <w:rFonts w:ascii="微软雅黑" w:eastAsia="微软雅黑" w:hAnsi="微软雅黑" w:cs="Times New Roman" w:hint="eastAsia"/>
                      <w:kern w:val="0"/>
                      <w:szCs w:val="21"/>
                    </w:rPr>
                    <w:t>渣中</w:t>
                  </w:r>
                  <w:r w:rsidRPr="007F5EE8">
                    <w:rPr>
                      <w:rFonts w:ascii="微软雅黑" w:eastAsia="微软雅黑" w:hAnsi="微软雅黑" w:cs="Times New Roman" w:hint="eastAsia"/>
                      <w:kern w:val="0"/>
                      <w:szCs w:val="21"/>
                      <w:lang w:val="pt-BR"/>
                    </w:rPr>
                    <w:t>Al</w:t>
                  </w:r>
                  <w:r w:rsidRPr="007F5EE8">
                    <w:rPr>
                      <w:rFonts w:ascii="微软雅黑" w:eastAsia="微软雅黑" w:hAnsi="微软雅黑" w:cs="Times New Roman" w:hint="eastAsia"/>
                      <w:kern w:val="0"/>
                      <w:szCs w:val="21"/>
                      <w:vertAlign w:val="subscript"/>
                      <w:lang w:val="pt-BR"/>
                    </w:rPr>
                    <w:t>2</w:t>
                  </w:r>
                  <w:r w:rsidRPr="007F5EE8">
                    <w:rPr>
                      <w:rFonts w:ascii="微软雅黑" w:eastAsia="微软雅黑" w:hAnsi="微软雅黑" w:cs="Times New Roman" w:hint="eastAsia"/>
                      <w:kern w:val="0"/>
                      <w:szCs w:val="21"/>
                      <w:lang w:val="pt-BR"/>
                    </w:rPr>
                    <w:t>O</w:t>
                  </w:r>
                  <w:r w:rsidRPr="007F5EE8">
                    <w:rPr>
                      <w:rFonts w:ascii="微软雅黑" w:eastAsia="微软雅黑" w:hAnsi="微软雅黑" w:cs="Times New Roman" w:hint="eastAsia"/>
                      <w:kern w:val="0"/>
                      <w:szCs w:val="21"/>
                      <w:vertAlign w:val="subscript"/>
                      <w:lang w:val="pt-BR"/>
                    </w:rPr>
                    <w:t>3</w:t>
                  </w:r>
                  <w:r w:rsidRPr="007F5EE8">
                    <w:rPr>
                      <w:rFonts w:ascii="微软雅黑" w:eastAsia="微软雅黑" w:hAnsi="微软雅黑" w:cs="Times New Roman" w:hint="eastAsia"/>
                      <w:kern w:val="0"/>
                      <w:szCs w:val="21"/>
                    </w:rPr>
                    <w:t>含量，</w:t>
                  </w:r>
                  <w:r w:rsidRPr="007F5EE8">
                    <w:rPr>
                      <w:rFonts w:ascii="微软雅黑" w:eastAsia="微软雅黑" w:hAnsi="微软雅黑" w:cs="Times New Roman" w:hint="eastAsia"/>
                      <w:kern w:val="0"/>
                      <w:szCs w:val="21"/>
                      <w:lang w:val="pt-BR"/>
                    </w:rPr>
                    <w:t>/%</w:t>
                  </w:r>
                </w:p>
              </w:tc>
              <w:tc>
                <w:tcPr>
                  <w:tcW w:w="9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电压，</w:t>
                  </w:r>
                  <w:r w:rsidRPr="007F5EE8">
                    <w:rPr>
                      <w:rFonts w:ascii="微软雅黑" w:eastAsia="微软雅黑" w:hAnsi="微软雅黑" w:cs="Times New Roman" w:hint="eastAsia"/>
                      <w:kern w:val="0"/>
                      <w:szCs w:val="21"/>
                      <w:lang w:val="nl-NL"/>
                    </w:rPr>
                    <w:t>/V</w:t>
                  </w:r>
                </w:p>
              </w:tc>
              <w:tc>
                <w:tcPr>
                  <w:tcW w:w="9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电流，</w:t>
                  </w:r>
                  <w:r w:rsidRPr="007F5EE8">
                    <w:rPr>
                      <w:rFonts w:ascii="微软雅黑" w:eastAsia="微软雅黑" w:hAnsi="微软雅黑" w:cs="Times New Roman" w:hint="eastAsia"/>
                      <w:kern w:val="0"/>
                      <w:szCs w:val="21"/>
                      <w:lang w:val="nl-NL"/>
                    </w:rPr>
                    <w:t>/A</w:t>
                  </w:r>
                </w:p>
              </w:tc>
              <w:tc>
                <w:tcPr>
                  <w:tcW w:w="159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滴落频率，滴</w:t>
                  </w:r>
                  <w:r w:rsidRPr="007F5EE8">
                    <w:rPr>
                      <w:rFonts w:ascii="微软雅黑" w:eastAsia="微软雅黑" w:hAnsi="微软雅黑" w:cs="Times New Roman" w:hint="eastAsia"/>
                      <w:kern w:val="0"/>
                      <w:szCs w:val="21"/>
                      <w:lang w:val="nl-NL"/>
                    </w:rPr>
                    <w:t>/</w:t>
                  </w:r>
                  <w:r w:rsidRPr="007F5EE8">
                    <w:rPr>
                      <w:rFonts w:ascii="微软雅黑" w:eastAsia="微软雅黑" w:hAnsi="微软雅黑" w:cs="Times New Roman" w:hint="eastAsia"/>
                      <w:kern w:val="0"/>
                      <w:szCs w:val="21"/>
                    </w:rPr>
                    <w:t>秒</w:t>
                  </w:r>
                </w:p>
              </w:tc>
              <w:tc>
                <w:tcPr>
                  <w:tcW w:w="1685"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熔</w:t>
                  </w:r>
                  <w:proofErr w:type="gramStart"/>
                  <w:r w:rsidRPr="007F5EE8">
                    <w:rPr>
                      <w:rFonts w:ascii="微软雅黑" w:eastAsia="微软雅黑" w:hAnsi="微软雅黑" w:cs="Times New Roman" w:hint="eastAsia"/>
                      <w:kern w:val="0"/>
                      <w:szCs w:val="21"/>
                    </w:rPr>
                    <w:t>滴平均</w:t>
                  </w:r>
                  <w:proofErr w:type="gramEnd"/>
                  <w:r w:rsidRPr="007F5EE8">
                    <w:rPr>
                      <w:rFonts w:ascii="微软雅黑" w:eastAsia="微软雅黑" w:hAnsi="微软雅黑" w:cs="Times New Roman" w:hint="eastAsia"/>
                      <w:kern w:val="0"/>
                      <w:szCs w:val="21"/>
                    </w:rPr>
                    <w:t>质量，</w:t>
                  </w:r>
                  <w:r w:rsidRPr="007F5EE8">
                    <w:rPr>
                      <w:rFonts w:ascii="微软雅黑" w:eastAsia="微软雅黑" w:hAnsi="微软雅黑" w:cs="Times New Roman" w:hint="eastAsia"/>
                      <w:kern w:val="0"/>
                      <w:szCs w:val="21"/>
                      <w:lang w:val="nl-NL"/>
                    </w:rPr>
                    <w:t>/g</w:t>
                  </w:r>
                </w:p>
              </w:tc>
            </w:tr>
            <w:tr w:rsidR="007F5EE8" w:rsidRPr="007F5EE8">
              <w:tc>
                <w:tcPr>
                  <w:tcW w:w="281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7500</w:t>
                  </w:r>
                </w:p>
              </w:tc>
              <w:tc>
                <w:tcPr>
                  <w:tcW w:w="15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5.07</w:t>
                  </w:r>
                </w:p>
              </w:tc>
              <w:tc>
                <w:tcPr>
                  <w:tcW w:w="1685"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6.90</w:t>
                  </w:r>
                </w:p>
              </w:tc>
            </w:tr>
            <w:tr w:rsidR="007F5EE8" w:rsidRPr="007F5EE8">
              <w:tc>
                <w:tcPr>
                  <w:tcW w:w="281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5</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7500</w:t>
                  </w:r>
                </w:p>
              </w:tc>
              <w:tc>
                <w:tcPr>
                  <w:tcW w:w="15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6.53</w:t>
                  </w:r>
                </w:p>
              </w:tc>
              <w:tc>
                <w:tcPr>
                  <w:tcW w:w="1685"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7.50</w:t>
                  </w:r>
                </w:p>
              </w:tc>
            </w:tr>
            <w:tr w:rsidR="007F5EE8" w:rsidRPr="007F5EE8">
              <w:tc>
                <w:tcPr>
                  <w:tcW w:w="281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15</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7500</w:t>
                  </w:r>
                </w:p>
              </w:tc>
              <w:tc>
                <w:tcPr>
                  <w:tcW w:w="15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7.01</w:t>
                  </w:r>
                </w:p>
              </w:tc>
              <w:tc>
                <w:tcPr>
                  <w:tcW w:w="1685"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7.95</w:t>
                  </w:r>
                </w:p>
              </w:tc>
            </w:tr>
            <w:tr w:rsidR="007F5EE8" w:rsidRPr="007F5EE8">
              <w:tc>
                <w:tcPr>
                  <w:tcW w:w="281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30</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7500</w:t>
                  </w:r>
                </w:p>
              </w:tc>
              <w:tc>
                <w:tcPr>
                  <w:tcW w:w="15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7.06</w:t>
                  </w:r>
                </w:p>
              </w:tc>
              <w:tc>
                <w:tcPr>
                  <w:tcW w:w="1685"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11.70</w:t>
                  </w:r>
                </w:p>
              </w:tc>
            </w:tr>
          </w:tbl>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其次，渣池深度与熔滴滴落频率和</w:t>
            </w:r>
            <w:proofErr w:type="gramStart"/>
            <w:r w:rsidRPr="007F5EE8">
              <w:rPr>
                <w:rFonts w:ascii="微软雅黑" w:eastAsia="微软雅黑" w:hAnsi="微软雅黑" w:cs="Times New Roman" w:hint="eastAsia"/>
                <w:color w:val="000000"/>
                <w:kern w:val="0"/>
                <w:szCs w:val="21"/>
              </w:rPr>
              <w:t>熔滴</w:t>
            </w:r>
            <w:proofErr w:type="gramEnd"/>
            <w:r w:rsidRPr="007F5EE8">
              <w:rPr>
                <w:rFonts w:ascii="微软雅黑" w:eastAsia="微软雅黑" w:hAnsi="微软雅黑" w:cs="Times New Roman" w:hint="eastAsia"/>
                <w:color w:val="000000"/>
                <w:kern w:val="0"/>
                <w:szCs w:val="21"/>
              </w:rPr>
              <w:t>尺寸有着一定的关系。当采用小断面的自耗电极时，</w:t>
            </w:r>
            <w:proofErr w:type="gramStart"/>
            <w:r w:rsidRPr="007F5EE8">
              <w:rPr>
                <w:rFonts w:ascii="微软雅黑" w:eastAsia="微软雅黑" w:hAnsi="微软雅黑" w:cs="Times New Roman" w:hint="eastAsia"/>
                <w:color w:val="000000"/>
                <w:kern w:val="0"/>
                <w:szCs w:val="21"/>
              </w:rPr>
              <w:t>随渣池</w:t>
            </w:r>
            <w:proofErr w:type="gramEnd"/>
            <w:r w:rsidRPr="007F5EE8">
              <w:rPr>
                <w:rFonts w:ascii="微软雅黑" w:eastAsia="微软雅黑" w:hAnsi="微软雅黑" w:cs="Times New Roman" w:hint="eastAsia"/>
                <w:color w:val="000000"/>
                <w:kern w:val="0"/>
                <w:szCs w:val="21"/>
              </w:rPr>
              <w:t>深度的增加导致熔滴滴落频率的降低，而熔滴直径增大 ( 见表4-3 )。</w:t>
            </w:r>
          </w:p>
          <w:p w:rsidR="007F5EE8" w:rsidRPr="007F5EE8" w:rsidRDefault="007F5EE8" w:rsidP="007F5EE8">
            <w:pPr>
              <w:widowControl/>
              <w:spacing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表4-3 渣池深度与熔滴滴落频率、熔滴直径的关系</w:t>
            </w:r>
          </w:p>
          <w:tbl>
            <w:tblPr>
              <w:tblW w:w="0" w:type="auto"/>
              <w:tblInd w:w="689" w:type="dxa"/>
              <w:tblCellMar>
                <w:left w:w="0" w:type="dxa"/>
                <w:right w:w="0" w:type="dxa"/>
              </w:tblCellMar>
              <w:tblLook w:val="04A0" w:firstRow="1" w:lastRow="0" w:firstColumn="1" w:lastColumn="0" w:noHBand="0" w:noVBand="1"/>
            </w:tblPr>
            <w:tblGrid>
              <w:gridCol w:w="2792"/>
              <w:gridCol w:w="1363"/>
              <w:gridCol w:w="1565"/>
              <w:gridCol w:w="1907"/>
            </w:tblGrid>
            <w:tr w:rsidR="007F5EE8" w:rsidRPr="007F5EE8">
              <w:trPr>
                <w:trHeight w:val="332"/>
              </w:trPr>
              <w:tc>
                <w:tcPr>
                  <w:tcW w:w="3019" w:type="dxa"/>
                  <w:tcBorders>
                    <w:top w:val="single" w:sz="8" w:space="0" w:color="auto"/>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渣 池 深 度，/</w:t>
                  </w:r>
                  <w:r w:rsidRPr="007F5EE8">
                    <w:rPr>
                      <w:rFonts w:ascii="宋体" w:eastAsia="宋体" w:hAnsi="宋体" w:cs="Times New Roman" w:hint="eastAsia"/>
                      <w:kern w:val="0"/>
                      <w:szCs w:val="21"/>
                    </w:rPr>
                    <w:t>㎜</w:t>
                  </w:r>
                </w:p>
              </w:tc>
              <w:tc>
                <w:tcPr>
                  <w:tcW w:w="144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37"/>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30</w:t>
                  </w:r>
                </w:p>
              </w:tc>
              <w:tc>
                <w:tcPr>
                  <w:tcW w:w="1663"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37"/>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50</w:t>
                  </w:r>
                </w:p>
              </w:tc>
              <w:tc>
                <w:tcPr>
                  <w:tcW w:w="2041"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37"/>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70</w:t>
                  </w:r>
                </w:p>
              </w:tc>
            </w:tr>
            <w:tr w:rsidR="007F5EE8" w:rsidRPr="007F5EE8">
              <w:trPr>
                <w:trHeight w:val="346"/>
              </w:trPr>
              <w:tc>
                <w:tcPr>
                  <w:tcW w:w="3019"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滴 落 频 率，滴/秒</w:t>
                  </w:r>
                </w:p>
              </w:tc>
              <w:tc>
                <w:tcPr>
                  <w:tcW w:w="1440"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21.5</w:t>
                  </w:r>
                </w:p>
              </w:tc>
              <w:tc>
                <w:tcPr>
                  <w:tcW w:w="1663"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14.8</w:t>
                  </w:r>
                </w:p>
              </w:tc>
              <w:tc>
                <w:tcPr>
                  <w:tcW w:w="2041"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11.5</w:t>
                  </w:r>
                </w:p>
              </w:tc>
            </w:tr>
            <w:tr w:rsidR="007F5EE8" w:rsidRPr="007F5EE8">
              <w:trPr>
                <w:trHeight w:val="332"/>
              </w:trPr>
              <w:tc>
                <w:tcPr>
                  <w:tcW w:w="3019"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熔</w:t>
                  </w:r>
                  <w:proofErr w:type="gramStart"/>
                  <w:r w:rsidRPr="007F5EE8">
                    <w:rPr>
                      <w:rFonts w:ascii="微软雅黑" w:eastAsia="微软雅黑" w:hAnsi="微软雅黑" w:cs="Times New Roman" w:hint="eastAsia"/>
                      <w:kern w:val="0"/>
                      <w:szCs w:val="21"/>
                    </w:rPr>
                    <w:t>滴平均</w:t>
                  </w:r>
                  <w:proofErr w:type="gramEnd"/>
                  <w:r w:rsidRPr="007F5EE8">
                    <w:rPr>
                      <w:rFonts w:ascii="微软雅黑" w:eastAsia="微软雅黑" w:hAnsi="微软雅黑" w:cs="Times New Roman" w:hint="eastAsia"/>
                      <w:kern w:val="0"/>
                      <w:szCs w:val="21"/>
                    </w:rPr>
                    <w:t>质量，/g</w:t>
                  </w:r>
                </w:p>
              </w:tc>
              <w:tc>
                <w:tcPr>
                  <w:tcW w:w="1440"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37"/>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0.11</w:t>
                  </w:r>
                </w:p>
              </w:tc>
              <w:tc>
                <w:tcPr>
                  <w:tcW w:w="1663"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0.16</w:t>
                  </w:r>
                </w:p>
              </w:tc>
              <w:tc>
                <w:tcPr>
                  <w:tcW w:w="2041"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0.21</w:t>
                  </w:r>
                </w:p>
              </w:tc>
            </w:tr>
            <w:tr w:rsidR="007F5EE8" w:rsidRPr="007F5EE8">
              <w:trPr>
                <w:trHeight w:val="360"/>
              </w:trPr>
              <w:tc>
                <w:tcPr>
                  <w:tcW w:w="3019"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熔</w:t>
                  </w:r>
                  <w:proofErr w:type="gramStart"/>
                  <w:r w:rsidRPr="007F5EE8">
                    <w:rPr>
                      <w:rFonts w:ascii="微软雅黑" w:eastAsia="微软雅黑" w:hAnsi="微软雅黑" w:cs="Times New Roman" w:hint="eastAsia"/>
                      <w:kern w:val="0"/>
                      <w:szCs w:val="21"/>
                    </w:rPr>
                    <w:t>滴平均</w:t>
                  </w:r>
                  <w:proofErr w:type="gramEnd"/>
                  <w:r w:rsidRPr="007F5EE8">
                    <w:rPr>
                      <w:rFonts w:ascii="微软雅黑" w:eastAsia="微软雅黑" w:hAnsi="微软雅黑" w:cs="Times New Roman" w:hint="eastAsia"/>
                      <w:kern w:val="0"/>
                      <w:szCs w:val="21"/>
                    </w:rPr>
                    <w:t>直径，/</w:t>
                  </w:r>
                  <w:r w:rsidRPr="007F5EE8">
                    <w:rPr>
                      <w:rFonts w:ascii="宋体" w:eastAsia="宋体" w:hAnsi="宋体" w:cs="Times New Roman" w:hint="eastAsia"/>
                      <w:kern w:val="0"/>
                      <w:szCs w:val="21"/>
                    </w:rPr>
                    <w:t>㎜</w:t>
                  </w:r>
                </w:p>
              </w:tc>
              <w:tc>
                <w:tcPr>
                  <w:tcW w:w="1440"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ind w:firstLine="37"/>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3.12</w:t>
                  </w:r>
                </w:p>
              </w:tc>
              <w:tc>
                <w:tcPr>
                  <w:tcW w:w="1663"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3.54</w:t>
                  </w:r>
                </w:p>
              </w:tc>
              <w:tc>
                <w:tcPr>
                  <w:tcW w:w="2041"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3.86</w:t>
                  </w:r>
                </w:p>
              </w:tc>
            </w:tr>
          </w:tbl>
          <w:p w:rsidR="007F5EE8" w:rsidRPr="007F5EE8" w:rsidRDefault="007F5EE8" w:rsidP="007F5EE8">
            <w:pPr>
              <w:widowControl/>
              <w:spacing w:after="156" w:line="420" w:lineRule="atLeast"/>
              <w:ind w:firstLine="7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注：电极升降速度为1.55m/h；电压为45V</w:t>
            </w:r>
          </w:p>
          <w:p w:rsidR="007F5EE8" w:rsidRPr="007F5EE8" w:rsidRDefault="007F5EE8" w:rsidP="007F5EE8">
            <w:pPr>
              <w:widowControl/>
              <w:spacing w:line="420" w:lineRule="atLeast"/>
              <w:ind w:firstLine="437"/>
              <w:rPr>
                <w:rFonts w:ascii="Times New Roman" w:eastAsia="宋体" w:hAnsi="Times New Roman" w:cs="Times New Roman"/>
                <w:color w:val="000000"/>
                <w:kern w:val="0"/>
                <w:szCs w:val="21"/>
              </w:rPr>
            </w:pPr>
            <w:proofErr w:type="gramStart"/>
            <w:r w:rsidRPr="007F5EE8">
              <w:rPr>
                <w:rFonts w:ascii="微软雅黑" w:eastAsia="微软雅黑" w:hAnsi="微软雅黑" w:cs="Times New Roman" w:hint="eastAsia"/>
                <w:color w:val="000000"/>
                <w:kern w:val="0"/>
                <w:szCs w:val="21"/>
              </w:rPr>
              <w:t>电渣生产</w:t>
            </w:r>
            <w:proofErr w:type="gramEnd"/>
            <w:r w:rsidRPr="007F5EE8">
              <w:rPr>
                <w:rFonts w:ascii="微软雅黑" w:eastAsia="微软雅黑" w:hAnsi="微软雅黑" w:cs="Times New Roman" w:hint="eastAsia"/>
                <w:color w:val="000000"/>
                <w:kern w:val="0"/>
                <w:szCs w:val="21"/>
              </w:rPr>
              <w:t>中重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的稳定与否，与自耗电极的下降速度有密切的关系。当电极下降很慢时，</w:t>
            </w:r>
            <w:proofErr w:type="gramStart"/>
            <w:r w:rsidRPr="007F5EE8">
              <w:rPr>
                <w:rFonts w:ascii="微软雅黑" w:eastAsia="微软雅黑" w:hAnsi="微软雅黑" w:cs="Times New Roman" w:hint="eastAsia"/>
                <w:color w:val="000000"/>
                <w:kern w:val="0"/>
                <w:szCs w:val="21"/>
              </w:rPr>
              <w:t>电渣过程</w:t>
            </w:r>
            <w:proofErr w:type="gramEnd"/>
            <w:r w:rsidRPr="007F5EE8">
              <w:rPr>
                <w:rFonts w:ascii="微软雅黑" w:eastAsia="微软雅黑" w:hAnsi="微软雅黑" w:cs="Times New Roman" w:hint="eastAsia"/>
                <w:color w:val="000000"/>
                <w:kern w:val="0"/>
                <w:szCs w:val="21"/>
              </w:rPr>
              <w:t>会过渡到电弧过程。此时，电极的端头是平的，熔滴通常分布在电极端面的边缘(见图4-18a)。当熔滴下落的瞬间，可以观察到电弧放电的现象，此时</w:t>
            </w:r>
            <w:proofErr w:type="gramStart"/>
            <w:r w:rsidRPr="007F5EE8">
              <w:rPr>
                <w:rFonts w:ascii="微软雅黑" w:eastAsia="微软雅黑" w:hAnsi="微软雅黑" w:cs="Times New Roman" w:hint="eastAsia"/>
                <w:color w:val="000000"/>
                <w:kern w:val="0"/>
                <w:szCs w:val="21"/>
              </w:rPr>
              <w:t>电渣过程</w:t>
            </w:r>
            <w:proofErr w:type="gramEnd"/>
            <w:r w:rsidRPr="007F5EE8">
              <w:rPr>
                <w:rFonts w:ascii="微软雅黑" w:eastAsia="微软雅黑" w:hAnsi="微软雅黑" w:cs="Times New Roman" w:hint="eastAsia"/>
                <w:color w:val="000000"/>
                <w:kern w:val="0"/>
                <w:szCs w:val="21"/>
              </w:rPr>
              <w:t>不稳定。</w:t>
            </w:r>
            <w:proofErr w:type="gramStart"/>
            <w:r w:rsidRPr="007F5EE8">
              <w:rPr>
                <w:rFonts w:ascii="微软雅黑" w:eastAsia="微软雅黑" w:hAnsi="微软雅黑" w:cs="Times New Roman" w:hint="eastAsia"/>
                <w:color w:val="000000"/>
                <w:kern w:val="0"/>
                <w:szCs w:val="21"/>
              </w:rPr>
              <w:t>当提高</w:t>
            </w:r>
            <w:proofErr w:type="gramEnd"/>
            <w:r w:rsidRPr="007F5EE8">
              <w:rPr>
                <w:rFonts w:ascii="微软雅黑" w:eastAsia="微软雅黑" w:hAnsi="微软雅黑" w:cs="Times New Roman" w:hint="eastAsia"/>
                <w:color w:val="000000"/>
                <w:kern w:val="0"/>
                <w:szCs w:val="21"/>
              </w:rPr>
              <w:t>电极下降速度时，此时电极端头出现圆锥形凸起(见图4-18b)，熔滴在电极端头的中心部位 (凸起的尖端) 形成。进一步提高电极下降速度，插入渣中的电极圆锥部分的尺寸增加，圆锥的侧表面</w:t>
            </w:r>
            <w:proofErr w:type="gramStart"/>
            <w:r w:rsidRPr="007F5EE8">
              <w:rPr>
                <w:rFonts w:ascii="微软雅黑" w:eastAsia="微软雅黑" w:hAnsi="微软雅黑" w:cs="Times New Roman" w:hint="eastAsia"/>
                <w:color w:val="000000"/>
                <w:kern w:val="0"/>
                <w:szCs w:val="21"/>
              </w:rPr>
              <w:t>凹</w:t>
            </w:r>
            <w:proofErr w:type="gramEnd"/>
            <w:r w:rsidRPr="007F5EE8">
              <w:rPr>
                <w:rFonts w:ascii="微软雅黑" w:eastAsia="微软雅黑" w:hAnsi="微软雅黑" w:cs="Times New Roman" w:hint="eastAsia"/>
                <w:color w:val="000000"/>
                <w:kern w:val="0"/>
                <w:szCs w:val="21"/>
              </w:rPr>
              <w:t>度变小。</w:t>
            </w:r>
          </w:p>
          <w:p w:rsidR="007F5EE8" w:rsidRPr="007F5EE8" w:rsidRDefault="007F5EE8" w:rsidP="007F5EE8">
            <w:pPr>
              <w:widowControl/>
              <w:spacing w:before="50" w:after="50" w:line="420" w:lineRule="atLeast"/>
              <w:ind w:firstLine="420"/>
              <w:jc w:val="center"/>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lastRenderedPageBreak/>
              <w:drawing>
                <wp:inline distT="0" distB="0" distL="0" distR="0">
                  <wp:extent cx="2082800" cy="1416050"/>
                  <wp:effectExtent l="0" t="0" r="0" b="0"/>
                  <wp:docPr id="22" name="图片 22" descr="http://netedu.xauat.edu.cn/jpkc/netedu/jpkc2012/tzyl/content/jxkj/jxkj4.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netedu.xauat.edu.cn/jpkc/netedu/jpkc2012/tzyl/content/jxkj/jxkj4.files/image02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2800" cy="14160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rPr>
              <w:t> </w:t>
            </w:r>
            <w:r>
              <w:rPr>
                <w:rFonts w:ascii="微软雅黑" w:eastAsia="微软雅黑" w:hAnsi="微软雅黑" w:cs="Times New Roman"/>
                <w:noProof/>
                <w:color w:val="000000"/>
                <w:kern w:val="0"/>
                <w:szCs w:val="21"/>
              </w:rPr>
              <w:drawing>
                <wp:inline distT="0" distB="0" distL="0" distR="0">
                  <wp:extent cx="2019300" cy="1371600"/>
                  <wp:effectExtent l="0" t="0" r="0" b="0"/>
                  <wp:docPr id="21" name="图片 21" descr="http://netedu.xauat.edu.cn/jpkc/netedu/jpkc2012/tzyl/content/jxkj/jxkj4.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netedu.xauat.edu.cn/jpkc/netedu/jpkc2012/tzyl/content/jxkj/jxkj4.files/image03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0" cy="1371600"/>
                          </a:xfrm>
                          <a:prstGeom prst="rect">
                            <a:avLst/>
                          </a:prstGeom>
                          <a:noFill/>
                          <a:ln>
                            <a:noFill/>
                          </a:ln>
                        </pic:spPr>
                      </pic:pic>
                    </a:graphicData>
                  </a:graphic>
                </wp:inline>
              </w:drawing>
            </w:r>
          </w:p>
          <w:p w:rsidR="007F5EE8" w:rsidRPr="007F5EE8" w:rsidRDefault="007F5EE8" w:rsidP="007F5EE8">
            <w:pPr>
              <w:widowControl/>
              <w:spacing w:before="50" w:after="50" w:line="420" w:lineRule="atLeast"/>
              <w:ind w:firstLine="36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图4-8 电极熔化特征</w:t>
            </w:r>
          </w:p>
          <w:p w:rsidR="007F5EE8" w:rsidRPr="007F5EE8" w:rsidRDefault="007F5EE8" w:rsidP="007F5EE8">
            <w:pPr>
              <w:widowControl/>
              <w:spacing w:before="50" w:after="50" w:line="420" w:lineRule="atLeast"/>
              <w:ind w:firstLine="147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a-电极下降速度低；b-电极下降速度适中；c-电极下降速度过快</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再进一步提高电极的下降速度，则电极端部圆锥体的侧表面变成凸形，同时将有一部分电极圆柱体也埋入渣池中。此时，随电极下降速度的增加，还能观察到电流的缓慢增加(图4-19)。</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drawing>
                <wp:inline distT="0" distB="0" distL="0" distR="0">
                  <wp:extent cx="2679700" cy="2457450"/>
                  <wp:effectExtent l="0" t="0" r="6350" b="0"/>
                  <wp:docPr id="20" name="图片 20" descr="http://netedu.xauat.edu.cn/jpkc/netedu/jpkc2012/tzyl/content/jxkj/jxkj4.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netedu.xauat.edu.cn/jpkc/netedu/jpkc2012/tzyl/content/jxkj/jxkj4.files/image03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9700" cy="2457450"/>
                          </a:xfrm>
                          <a:prstGeom prst="rect">
                            <a:avLst/>
                          </a:prstGeom>
                          <a:noFill/>
                          <a:ln>
                            <a:noFill/>
                          </a:ln>
                        </pic:spPr>
                      </pic:pic>
                    </a:graphicData>
                  </a:graphic>
                </wp:inline>
              </w:drawing>
            </w:r>
          </w:p>
          <w:p w:rsidR="007F5EE8" w:rsidRPr="007F5EE8" w:rsidRDefault="007F5EE8" w:rsidP="007F5EE8">
            <w:pPr>
              <w:widowControl/>
              <w:spacing w:before="50" w:after="50" w:line="420" w:lineRule="atLeast"/>
              <w:ind w:firstLine="36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图4-9 电极下降速度与电流的关系</w:t>
            </w:r>
          </w:p>
          <w:p w:rsidR="007F5EE8" w:rsidRPr="007F5EE8" w:rsidRDefault="007F5EE8" w:rsidP="007F5EE8">
            <w:pPr>
              <w:widowControl/>
              <w:spacing w:before="50" w:after="50" w:line="420" w:lineRule="atLeast"/>
              <w:ind w:firstLine="36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1-电极直径180mm，U=80V；2-电极直径180mm，U=51V；</w:t>
            </w:r>
          </w:p>
          <w:p w:rsidR="007F5EE8" w:rsidRPr="007F5EE8" w:rsidRDefault="007F5EE8" w:rsidP="007F5EE8">
            <w:pPr>
              <w:widowControl/>
              <w:spacing w:before="50" w:after="50" w:line="420" w:lineRule="atLeast"/>
              <w:ind w:firstLine="42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3-电极直径100mm，U=51V；4-电极直径80mm，U=51V；</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当电极下降速度过快时，将会导致电极端部与金属熔池表面之间由于熔滴断落而发生周期性的电弧放电，因而出现渣池下部沸腾。有时甚至还会出现电极与金属熔池之间短路，使重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不稳定。</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总之，在采用大断面电极的电渣重熔时，电极末端应当是正规锥体的形状，这时重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最为稳定。</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4.4.3 重熔金属的凝固</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proofErr w:type="gramStart"/>
            <w:r w:rsidRPr="007F5EE8">
              <w:rPr>
                <w:rFonts w:ascii="微软雅黑" w:eastAsia="微软雅黑" w:hAnsi="微软雅黑" w:cs="Times New Roman" w:hint="eastAsia"/>
                <w:color w:val="000000"/>
                <w:kern w:val="0"/>
                <w:szCs w:val="21"/>
              </w:rPr>
              <w:t>电渣锭</w:t>
            </w:r>
            <w:proofErr w:type="gramEnd"/>
            <w:r w:rsidRPr="007F5EE8">
              <w:rPr>
                <w:rFonts w:ascii="微软雅黑" w:eastAsia="微软雅黑" w:hAnsi="微软雅黑" w:cs="Times New Roman" w:hint="eastAsia"/>
                <w:color w:val="000000"/>
                <w:kern w:val="0"/>
                <w:szCs w:val="21"/>
              </w:rPr>
              <w:t>的凝固过程与一般铸锭方法凝固的差别如下：</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（1）电渣重熔锭的偏析比其他方法都小；</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（2）电渣重熔过程中，在金属凝固的同时，由于自耗电极的继续熔化，可以不断地向结晶器，内补充新的金属液，普通模铸时则不需要；</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w:t>
            </w:r>
            <w:proofErr w:type="gramStart"/>
            <w:r w:rsidRPr="007F5EE8">
              <w:rPr>
                <w:rFonts w:ascii="微软雅黑" w:eastAsia="微软雅黑" w:hAnsi="微软雅黑" w:cs="Times New Roman" w:hint="eastAsia"/>
                <w:color w:val="000000"/>
                <w:kern w:val="0"/>
                <w:szCs w:val="21"/>
              </w:rPr>
              <w:t>电渣锭</w:t>
            </w:r>
            <w:proofErr w:type="gramEnd"/>
            <w:r w:rsidRPr="007F5EE8">
              <w:rPr>
                <w:rFonts w:ascii="微软雅黑" w:eastAsia="微软雅黑" w:hAnsi="微软雅黑" w:cs="Times New Roman" w:hint="eastAsia"/>
                <w:color w:val="000000"/>
                <w:kern w:val="0"/>
                <w:szCs w:val="21"/>
              </w:rPr>
              <w:t>的表面有</w:t>
            </w:r>
            <w:proofErr w:type="gramStart"/>
            <w:r w:rsidRPr="007F5EE8">
              <w:rPr>
                <w:rFonts w:ascii="微软雅黑" w:eastAsia="微软雅黑" w:hAnsi="微软雅黑" w:cs="Times New Roman" w:hint="eastAsia"/>
                <w:color w:val="000000"/>
                <w:kern w:val="0"/>
                <w:szCs w:val="21"/>
              </w:rPr>
              <w:t>一层薄渣壳</w:t>
            </w:r>
            <w:proofErr w:type="gramEnd"/>
            <w:r w:rsidRPr="007F5EE8">
              <w:rPr>
                <w:rFonts w:ascii="微软雅黑" w:eastAsia="微软雅黑" w:hAnsi="微软雅黑" w:cs="Times New Roman" w:hint="eastAsia"/>
                <w:color w:val="000000"/>
                <w:kern w:val="0"/>
                <w:szCs w:val="21"/>
              </w:rPr>
              <w:t>，使其轴向冷却速度远大于径向冷却速度，结晶组织趋于轴向；</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w:t>
            </w:r>
            <w:proofErr w:type="gramStart"/>
            <w:r w:rsidRPr="007F5EE8">
              <w:rPr>
                <w:rFonts w:ascii="微软雅黑" w:eastAsia="微软雅黑" w:hAnsi="微软雅黑" w:cs="Times New Roman" w:hint="eastAsia"/>
                <w:color w:val="000000"/>
                <w:kern w:val="0"/>
                <w:szCs w:val="21"/>
              </w:rPr>
              <w:t>电渣锭</w:t>
            </w:r>
            <w:proofErr w:type="gramEnd"/>
            <w:r w:rsidRPr="007F5EE8">
              <w:rPr>
                <w:rFonts w:ascii="微软雅黑" w:eastAsia="微软雅黑" w:hAnsi="微软雅黑" w:cs="Times New Roman" w:hint="eastAsia"/>
                <w:color w:val="000000"/>
                <w:kern w:val="0"/>
                <w:szCs w:val="21"/>
              </w:rPr>
              <w:t>的结晶组织，不仅与</w:t>
            </w:r>
            <w:proofErr w:type="gramStart"/>
            <w:r w:rsidRPr="007F5EE8">
              <w:rPr>
                <w:rFonts w:ascii="微软雅黑" w:eastAsia="微软雅黑" w:hAnsi="微软雅黑" w:cs="Times New Roman" w:hint="eastAsia"/>
                <w:color w:val="000000"/>
                <w:kern w:val="0"/>
                <w:szCs w:val="21"/>
              </w:rPr>
              <w:t>锭表渣壳</w:t>
            </w:r>
            <w:proofErr w:type="gramEnd"/>
            <w:r w:rsidRPr="007F5EE8">
              <w:rPr>
                <w:rFonts w:ascii="微软雅黑" w:eastAsia="微软雅黑" w:hAnsi="微软雅黑" w:cs="Times New Roman" w:hint="eastAsia"/>
                <w:color w:val="000000"/>
                <w:kern w:val="0"/>
                <w:szCs w:val="21"/>
              </w:rPr>
              <w:t>有关，还与金属熔池的形状有关。</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实践证明，自耗电极的下降速度、工作电流、工作电压、渣池深度以及重熔金属的导热性等主要因素影响金属熔池形状的形成。</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4.4.4补缩、脱模及冷却</w:t>
            </w:r>
          </w:p>
          <w:p w:rsidR="007F5EE8" w:rsidRPr="007F5EE8" w:rsidRDefault="007F5EE8" w:rsidP="007F5EE8">
            <w:pPr>
              <w:widowControl/>
              <w:spacing w:line="420" w:lineRule="atLeast"/>
              <w:ind w:left="359"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补缩：在重</w:t>
            </w:r>
            <w:proofErr w:type="gramStart"/>
            <w:r w:rsidRPr="007F5EE8">
              <w:rPr>
                <w:rFonts w:ascii="微软雅黑" w:eastAsia="微软雅黑" w:hAnsi="微软雅黑" w:cs="Times New Roman" w:hint="eastAsia"/>
                <w:color w:val="000000"/>
                <w:kern w:val="0"/>
                <w:szCs w:val="21"/>
              </w:rPr>
              <w:t>熔结束</w:t>
            </w:r>
            <w:proofErr w:type="gramEnd"/>
            <w:r w:rsidRPr="007F5EE8">
              <w:rPr>
                <w:rFonts w:ascii="微软雅黑" w:eastAsia="微软雅黑" w:hAnsi="微软雅黑" w:cs="Times New Roman" w:hint="eastAsia"/>
                <w:color w:val="000000"/>
                <w:kern w:val="0"/>
                <w:szCs w:val="21"/>
              </w:rPr>
              <w:t>前10~15分钟时进行</w:t>
            </w:r>
            <w:proofErr w:type="gramStart"/>
            <w:r w:rsidRPr="007F5EE8">
              <w:rPr>
                <w:rFonts w:ascii="微软雅黑" w:eastAsia="微软雅黑" w:hAnsi="微软雅黑" w:cs="Times New Roman" w:hint="eastAsia"/>
                <w:color w:val="000000"/>
                <w:kern w:val="0"/>
                <w:szCs w:val="21"/>
              </w:rPr>
              <w:t>补缩以</w:t>
            </w:r>
            <w:proofErr w:type="gramEnd"/>
            <w:r w:rsidRPr="007F5EE8">
              <w:rPr>
                <w:rFonts w:ascii="微软雅黑" w:eastAsia="微软雅黑" w:hAnsi="微软雅黑" w:cs="Times New Roman" w:hint="eastAsia"/>
                <w:color w:val="000000"/>
                <w:kern w:val="0"/>
                <w:szCs w:val="21"/>
              </w:rPr>
              <w:t>保证获得平整没有缩孔</w:t>
            </w:r>
            <w:proofErr w:type="gramStart"/>
            <w:r w:rsidRPr="007F5EE8">
              <w:rPr>
                <w:rFonts w:ascii="微软雅黑" w:eastAsia="微软雅黑" w:hAnsi="微软雅黑" w:cs="Times New Roman" w:hint="eastAsia"/>
                <w:color w:val="000000"/>
                <w:kern w:val="0"/>
                <w:szCs w:val="21"/>
              </w:rPr>
              <w:t>的电渣锭</w:t>
            </w:r>
            <w:proofErr w:type="gramEnd"/>
            <w:r w:rsidRPr="007F5EE8">
              <w:rPr>
                <w:rFonts w:ascii="微软雅黑" w:eastAsia="微软雅黑" w:hAnsi="微软雅黑" w:cs="Times New Roman" w:hint="eastAsia"/>
                <w:color w:val="000000"/>
                <w:kern w:val="0"/>
                <w:szCs w:val="21"/>
              </w:rPr>
              <w:t>，提高金属锭的成材率；</w:t>
            </w:r>
          </w:p>
          <w:p w:rsidR="007F5EE8" w:rsidRPr="007F5EE8" w:rsidRDefault="007F5EE8" w:rsidP="007F5EE8">
            <w:pPr>
              <w:widowControl/>
              <w:spacing w:line="420" w:lineRule="atLeast"/>
              <w:ind w:left="359" w:firstLine="412"/>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脱模及冷却：熔炼结束后，应待金属锭完全凝固后10分钟，再脱 模操作。通常根据不同钢种以及锭的大小来规定模冷时间。脱模后，合金钢一般均应缓冷，</w:t>
            </w:r>
            <w:proofErr w:type="gramStart"/>
            <w:r w:rsidRPr="007F5EE8">
              <w:rPr>
                <w:rFonts w:ascii="微软雅黑" w:eastAsia="微软雅黑" w:hAnsi="微软雅黑" w:cs="Times New Roman" w:hint="eastAsia"/>
                <w:color w:val="000000"/>
                <w:kern w:val="0"/>
                <w:szCs w:val="21"/>
              </w:rPr>
              <w:t>缓冷的</w:t>
            </w:r>
            <w:proofErr w:type="gramEnd"/>
            <w:r w:rsidRPr="007F5EE8">
              <w:rPr>
                <w:rFonts w:ascii="微软雅黑" w:eastAsia="微软雅黑" w:hAnsi="微软雅黑" w:cs="Times New Roman" w:hint="eastAsia"/>
                <w:color w:val="000000"/>
                <w:kern w:val="0"/>
                <w:szCs w:val="21"/>
              </w:rPr>
              <w:t>方法 有空冷、砂冷、</w:t>
            </w:r>
            <w:proofErr w:type="gramStart"/>
            <w:r w:rsidRPr="007F5EE8">
              <w:rPr>
                <w:rFonts w:ascii="微软雅黑" w:eastAsia="微软雅黑" w:hAnsi="微软雅黑" w:cs="Times New Roman" w:hint="eastAsia"/>
                <w:color w:val="000000"/>
                <w:kern w:val="0"/>
                <w:szCs w:val="21"/>
              </w:rPr>
              <w:t>罩冷和坑冷</w:t>
            </w:r>
            <w:proofErr w:type="gramEnd"/>
            <w:r w:rsidRPr="007F5EE8">
              <w:rPr>
                <w:rFonts w:ascii="微软雅黑" w:eastAsia="微软雅黑" w:hAnsi="微软雅黑" w:cs="Times New Roman" w:hint="eastAsia"/>
                <w:color w:val="000000"/>
                <w:kern w:val="0"/>
                <w:szCs w:val="21"/>
              </w:rPr>
              <w:t>等。 </w:t>
            </w:r>
            <w:r w:rsidRPr="007F5EE8">
              <w:rPr>
                <w:rFonts w:ascii="微软雅黑" w:eastAsia="微软雅黑" w:hAnsi="微软雅黑" w:cs="Times New Roman" w:hint="eastAsia"/>
                <w:b/>
                <w:bCs/>
                <w:color w:val="000000"/>
                <w:kern w:val="0"/>
                <w:szCs w:val="21"/>
              </w:rPr>
              <w:t>      </w:t>
            </w:r>
          </w:p>
          <w:p w:rsidR="007F5EE8" w:rsidRPr="007F5EE8" w:rsidRDefault="007F5EE8" w:rsidP="007F5EE8">
            <w:pPr>
              <w:widowControl/>
              <w:spacing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w:t>
            </w:r>
          </w:p>
          <w:p w:rsidR="007F5EE8" w:rsidRPr="007F5EE8" w:rsidRDefault="007F5EE8" w:rsidP="007F5EE8">
            <w:pPr>
              <w:widowControl/>
              <w:spacing w:line="420" w:lineRule="atLeast"/>
              <w:ind w:firstLine="480"/>
              <w:rPr>
                <w:rFonts w:ascii="Times New Roman" w:eastAsia="宋体" w:hAnsi="Times New Roman" w:cs="Times New Roman"/>
                <w:b/>
                <w:bCs/>
                <w:color w:val="000000"/>
                <w:kern w:val="0"/>
                <w:szCs w:val="21"/>
              </w:rPr>
            </w:pPr>
            <w:r w:rsidRPr="007F5EE8">
              <w:rPr>
                <w:rFonts w:ascii="微软雅黑" w:eastAsia="微软雅黑" w:hAnsi="微软雅黑" w:cs="Times New Roman" w:hint="eastAsia"/>
                <w:b/>
                <w:bCs/>
                <w:color w:val="000000"/>
                <w:kern w:val="0"/>
                <w:szCs w:val="21"/>
              </w:rPr>
              <w:t>4.5电渣重熔的冶金质量</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4.5.1  </w:t>
            </w:r>
            <w:proofErr w:type="gramStart"/>
            <w:r w:rsidRPr="007F5EE8">
              <w:rPr>
                <w:rFonts w:ascii="微软雅黑" w:eastAsia="微软雅黑" w:hAnsi="微软雅黑" w:cs="Times New Roman" w:hint="eastAsia"/>
                <w:b/>
                <w:bCs/>
                <w:color w:val="000000"/>
                <w:kern w:val="0"/>
                <w:szCs w:val="21"/>
              </w:rPr>
              <w:t>电渣过程</w:t>
            </w:r>
            <w:proofErr w:type="gramEnd"/>
            <w:r w:rsidRPr="007F5EE8">
              <w:rPr>
                <w:rFonts w:ascii="微软雅黑" w:eastAsia="微软雅黑" w:hAnsi="微软雅黑" w:cs="Times New Roman" w:hint="eastAsia"/>
                <w:b/>
                <w:bCs/>
                <w:color w:val="000000"/>
                <w:kern w:val="0"/>
                <w:szCs w:val="21"/>
              </w:rPr>
              <w:t>的脱磷、脱硫</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 </w:t>
            </w:r>
            <w:r w:rsidRPr="007F5EE8">
              <w:rPr>
                <w:rFonts w:ascii="微软雅黑" w:eastAsia="微软雅黑" w:hAnsi="微软雅黑" w:cs="Times New Roman" w:hint="eastAsia"/>
                <w:color w:val="000000"/>
                <w:kern w:val="0"/>
                <w:szCs w:val="21"/>
              </w:rPr>
              <w:t>电渣重熔法的脱硫效果较显著，脱硫率一般能达到50～80％，这是电渣重熔法的优点</w:t>
            </w:r>
            <w:r w:rsidRPr="007F5EE8">
              <w:rPr>
                <w:rFonts w:ascii="微软雅黑" w:eastAsia="微软雅黑" w:hAnsi="微软雅黑" w:cs="Times New Roman" w:hint="eastAsia"/>
                <w:color w:val="000000"/>
                <w:kern w:val="0"/>
                <w:szCs w:val="21"/>
              </w:rPr>
              <w:lastRenderedPageBreak/>
              <w:t>之一。普通炼钢方法，为了使金属能有效地脱硫，必须具备以下条件：</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（1）熔渣应具有高的碱度；（2）为使熔渣具有很好的流动性，要求熔渣的温度高；（3）金属与熔渣的接触界面尽可能大。   </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电渣重熔的脱硫过程，有以下三种形式：</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（1）是炉渣脱硫，</w:t>
            </w:r>
            <w:proofErr w:type="gramStart"/>
            <w:r w:rsidRPr="007F5EE8">
              <w:rPr>
                <w:rFonts w:ascii="微软雅黑" w:eastAsia="微软雅黑" w:hAnsi="微软雅黑" w:cs="Times New Roman" w:hint="eastAsia"/>
                <w:b/>
                <w:bCs/>
                <w:color w:val="000000"/>
                <w:kern w:val="0"/>
                <w:szCs w:val="21"/>
              </w:rPr>
              <w:t>即硫从</w:t>
            </w:r>
            <w:proofErr w:type="gramEnd"/>
            <w:r w:rsidRPr="007F5EE8">
              <w:rPr>
                <w:rFonts w:ascii="微软雅黑" w:eastAsia="微软雅黑" w:hAnsi="微软雅黑" w:cs="Times New Roman" w:hint="eastAsia"/>
                <w:b/>
                <w:bCs/>
                <w:color w:val="000000"/>
                <w:kern w:val="0"/>
                <w:szCs w:val="21"/>
              </w:rPr>
              <w:t>金属中向渣中转移</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其反应式为：    [S]+(O</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 )→(S</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 )+[O]               （4-12）   </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反应的平衡常数为： </w:t>
            </w:r>
            <w:r>
              <w:rPr>
                <w:rFonts w:ascii="微软雅黑" w:eastAsia="微软雅黑" w:hAnsi="微软雅黑" w:cs="Times New Roman"/>
                <w:noProof/>
                <w:color w:val="000000"/>
                <w:kern w:val="0"/>
                <w:szCs w:val="21"/>
                <w:vertAlign w:val="subscript"/>
              </w:rPr>
              <w:drawing>
                <wp:inline distT="0" distB="0" distL="0" distR="0">
                  <wp:extent cx="768350" cy="444500"/>
                  <wp:effectExtent l="0" t="0" r="0" b="0"/>
                  <wp:docPr id="19" name="图片 19" descr="http://netedu.xauat.edu.cn/jpkc/netedu/jpkc2012/tzyl/content/jxkj/jxkj4.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netedu.xauat.edu.cn/jpkc/netedu/jpkc2012/tzyl/content/jxkj/jxkj4.files/image034.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8350" cy="44450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（4-13）</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则由4-13可得：      </w:t>
            </w:r>
            <w:r>
              <w:rPr>
                <w:rFonts w:ascii="微软雅黑" w:eastAsia="微软雅黑" w:hAnsi="微软雅黑" w:cs="Times New Roman"/>
                <w:noProof/>
                <w:color w:val="000000"/>
                <w:kern w:val="0"/>
                <w:szCs w:val="21"/>
                <w:vertAlign w:val="subscript"/>
              </w:rPr>
              <w:drawing>
                <wp:inline distT="0" distB="0" distL="0" distR="0">
                  <wp:extent cx="908050" cy="425450"/>
                  <wp:effectExtent l="0" t="0" r="6350" b="0"/>
                  <wp:docPr id="18" name="图片 18" descr="http://netedu.xauat.edu.cn/jpkc/netedu/jpkc2012/tzyl/content/jxkj/jxkj4.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netedu.xauat.edu.cn/jpkc/netedu/jpkc2012/tzyl/content/jxkj/jxkj4.files/image03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8050" cy="4254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（4-14）</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如果渣中氧离子的含量越高，金属中氧的活度越低，</w:t>
            </w:r>
            <w:proofErr w:type="gramStart"/>
            <w:r w:rsidRPr="007F5EE8">
              <w:rPr>
                <w:rFonts w:ascii="微软雅黑" w:eastAsia="微软雅黑" w:hAnsi="微软雅黑" w:cs="Times New Roman" w:hint="eastAsia"/>
                <w:color w:val="000000"/>
                <w:kern w:val="0"/>
                <w:szCs w:val="21"/>
              </w:rPr>
              <w:t>则硫从</w:t>
            </w:r>
            <w:proofErr w:type="gramEnd"/>
            <w:r w:rsidRPr="007F5EE8">
              <w:rPr>
                <w:rFonts w:ascii="微软雅黑" w:eastAsia="微软雅黑" w:hAnsi="微软雅黑" w:cs="Times New Roman" w:hint="eastAsia"/>
                <w:color w:val="000000"/>
                <w:kern w:val="0"/>
                <w:szCs w:val="21"/>
              </w:rPr>
              <w:t>金属中转入到渣中的数量就越多。为了使渣中有较多的氧离子含量，可以通过采用高碱度的熔渣来实现。从炉渣脱硫的化学反应式来看，随着硫的脱除，金属中的氧含量应随之增加。</w:t>
            </w:r>
          </w:p>
          <w:p w:rsidR="007F5EE8" w:rsidRPr="007F5EE8" w:rsidRDefault="007F5EE8" w:rsidP="007F5EE8">
            <w:pPr>
              <w:widowControl/>
              <w:spacing w:line="420" w:lineRule="atLeast"/>
              <w:ind w:firstLine="206"/>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（2）重</w:t>
            </w:r>
            <w:proofErr w:type="gramStart"/>
            <w:r w:rsidRPr="007F5EE8">
              <w:rPr>
                <w:rFonts w:ascii="微软雅黑" w:eastAsia="微软雅黑" w:hAnsi="微软雅黑" w:cs="Times New Roman" w:hint="eastAsia"/>
                <w:b/>
                <w:bCs/>
                <w:color w:val="000000"/>
                <w:kern w:val="0"/>
                <w:szCs w:val="21"/>
              </w:rPr>
              <w:t>熔过程</w:t>
            </w:r>
            <w:proofErr w:type="gramEnd"/>
            <w:r w:rsidRPr="007F5EE8">
              <w:rPr>
                <w:rFonts w:ascii="微软雅黑" w:eastAsia="微软雅黑" w:hAnsi="微软雅黑" w:cs="Times New Roman" w:hint="eastAsia"/>
                <w:b/>
                <w:bCs/>
                <w:color w:val="000000"/>
                <w:kern w:val="0"/>
                <w:szCs w:val="21"/>
              </w:rPr>
              <w:t>中还进行气化脱硫的反应，</w:t>
            </w:r>
            <w:proofErr w:type="gramStart"/>
            <w:r w:rsidRPr="007F5EE8">
              <w:rPr>
                <w:rFonts w:ascii="微软雅黑" w:eastAsia="微软雅黑" w:hAnsi="微软雅黑" w:cs="Times New Roman" w:hint="eastAsia"/>
                <w:b/>
                <w:bCs/>
                <w:color w:val="000000"/>
                <w:kern w:val="0"/>
                <w:szCs w:val="21"/>
              </w:rPr>
              <w:t>即硫从</w:t>
            </w:r>
            <w:proofErr w:type="gramEnd"/>
            <w:r w:rsidRPr="007F5EE8">
              <w:rPr>
                <w:rFonts w:ascii="微软雅黑" w:eastAsia="微软雅黑" w:hAnsi="微软雅黑" w:cs="Times New Roman" w:hint="eastAsia"/>
                <w:b/>
                <w:bCs/>
                <w:color w:val="000000"/>
                <w:kern w:val="0"/>
                <w:szCs w:val="21"/>
              </w:rPr>
              <w:t>熔渣中向大气转移</w:t>
            </w:r>
          </w:p>
          <w:p w:rsidR="007F5EE8" w:rsidRPr="007F5EE8" w:rsidRDefault="007F5EE8" w:rsidP="007F5EE8">
            <w:pPr>
              <w:widowControl/>
              <w:spacing w:before="50" w:after="50" w:line="420" w:lineRule="atLeast"/>
              <w:ind w:firstLine="85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(S</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 ) +3/2｛O</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 (O</w:t>
            </w:r>
            <w:r w:rsidRPr="007F5EE8">
              <w:rPr>
                <w:rFonts w:ascii="微软雅黑" w:eastAsia="微软雅黑" w:hAnsi="微软雅黑" w:cs="Times New Roman" w:hint="eastAsia"/>
                <w:color w:val="000000"/>
                <w:kern w:val="0"/>
                <w:szCs w:val="21"/>
                <w:vertAlign w:val="superscript"/>
              </w:rPr>
              <w:t>2-</w:t>
            </w:r>
            <w:r w:rsidRPr="007F5EE8">
              <w:rPr>
                <w:rFonts w:ascii="微软雅黑" w:eastAsia="微软雅黑" w:hAnsi="微软雅黑" w:cs="Times New Roman" w:hint="eastAsia"/>
                <w:color w:val="000000"/>
                <w:kern w:val="0"/>
                <w:szCs w:val="21"/>
              </w:rPr>
              <w:t>) +｛SO</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                  （4-15） </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此反应的平衡常数为：  </w:t>
            </w:r>
            <w:r>
              <w:rPr>
                <w:rFonts w:ascii="微软雅黑" w:eastAsia="微软雅黑" w:hAnsi="微软雅黑" w:cs="Times New Roman"/>
                <w:noProof/>
                <w:color w:val="000000"/>
                <w:kern w:val="0"/>
                <w:szCs w:val="21"/>
                <w:vertAlign w:val="subscript"/>
              </w:rPr>
              <w:drawing>
                <wp:inline distT="0" distB="0" distL="0" distR="0">
                  <wp:extent cx="914400" cy="482600"/>
                  <wp:effectExtent l="0" t="0" r="0" b="0"/>
                  <wp:docPr id="17" name="图片 17" descr="http://netedu.xauat.edu.cn/jpkc/netedu/jpkc2012/tzyl/content/jxkj/jxkj4.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netedu.xauat.edu.cn/jpkc/netedu/jpkc2012/tzyl/content/jxkj/jxkj4.files/image038.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48260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（4-16）</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由式4-16可得：     </w:t>
            </w:r>
            <w:r>
              <w:rPr>
                <w:rFonts w:ascii="微软雅黑" w:eastAsia="微软雅黑" w:hAnsi="微软雅黑" w:cs="Times New Roman"/>
                <w:noProof/>
                <w:color w:val="000000"/>
                <w:kern w:val="0"/>
                <w:szCs w:val="21"/>
                <w:vertAlign w:val="subscript"/>
              </w:rPr>
              <w:drawing>
                <wp:inline distT="0" distB="0" distL="0" distR="0">
                  <wp:extent cx="1181100" cy="463550"/>
                  <wp:effectExtent l="0" t="0" r="0" b="0"/>
                  <wp:docPr id="16" name="图片 16" descr="http://netedu.xauat.edu.cn/jpkc/netedu/jpkc2012/tzyl/content/jxkj/jxkj4.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netedu.xauat.edu.cn/jpkc/netedu/jpkc2012/tzyl/content/jxkj/jxkj4.files/image04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81100" cy="463550"/>
                          </a:xfrm>
                          <a:prstGeom prst="rect">
                            <a:avLst/>
                          </a:prstGeom>
                          <a:noFill/>
                          <a:ln>
                            <a:noFill/>
                          </a:ln>
                        </pic:spPr>
                      </pic:pic>
                    </a:graphicData>
                  </a:graphic>
                </wp:inline>
              </w:drawing>
            </w:r>
            <w:r w:rsidRPr="007F5EE8">
              <w:rPr>
                <w:rFonts w:ascii="微软雅黑" w:eastAsia="微软雅黑" w:hAnsi="微软雅黑" w:cs="Times New Roman" w:hint="eastAsia"/>
                <w:color w:val="000000"/>
                <w:kern w:val="0"/>
                <w:szCs w:val="21"/>
                <w:vertAlign w:val="subscript"/>
              </w:rPr>
              <w:t> </w:t>
            </w:r>
            <w:r w:rsidRPr="007F5EE8">
              <w:rPr>
                <w:rFonts w:ascii="微软雅黑" w:eastAsia="微软雅黑" w:hAnsi="微软雅黑" w:cs="Times New Roman" w:hint="eastAsia"/>
                <w:color w:val="000000"/>
                <w:kern w:val="0"/>
                <w:szCs w:val="21"/>
              </w:rPr>
              <w:t>             （4-17）</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从 (4-17) 式看出，大气中氧的分压越高，而渣中氧离子的活度越低，则对重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中的气化脱硫有利。以上两个反应过程存在着一定的矛盾。但是，这两个过程是在同一系统内发生的，因此脱硫的最终效果，应是这两个反应相互作用的综合结果。</w:t>
            </w:r>
          </w:p>
          <w:p w:rsidR="007F5EE8" w:rsidRPr="007F5EE8" w:rsidRDefault="007F5EE8" w:rsidP="007F5EE8">
            <w:pPr>
              <w:widowControl/>
              <w:spacing w:line="420" w:lineRule="atLeast"/>
              <w:ind w:firstLine="206"/>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（3）金属中[S]从金属中向渣中过渡</w:t>
            </w:r>
          </w:p>
          <w:p w:rsidR="007F5EE8" w:rsidRPr="007F5EE8" w:rsidRDefault="007F5EE8" w:rsidP="007F5EE8">
            <w:pPr>
              <w:widowControl/>
              <w:spacing w:before="50" w:after="50" w:line="420" w:lineRule="atLeast"/>
              <w:ind w:firstLine="435"/>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电流和电压极性不同，对金属中硫的去除也会产生一定的效果。如果采用直流反接（即自耗电极接正极），可以使金属中[S]从金属中向渣中过渡，取得较好的脱硫效果。采用</w:t>
            </w:r>
            <w:proofErr w:type="gramStart"/>
            <w:r w:rsidRPr="007F5EE8">
              <w:rPr>
                <w:rFonts w:ascii="微软雅黑" w:eastAsia="微软雅黑" w:hAnsi="微软雅黑" w:cs="Times New Roman" w:hint="eastAsia"/>
                <w:color w:val="000000"/>
                <w:kern w:val="0"/>
                <w:szCs w:val="21"/>
              </w:rPr>
              <w:t>直流正接基本上</w:t>
            </w:r>
            <w:proofErr w:type="gramEnd"/>
            <w:r w:rsidRPr="007F5EE8">
              <w:rPr>
                <w:rFonts w:ascii="微软雅黑" w:eastAsia="微软雅黑" w:hAnsi="微软雅黑" w:cs="Times New Roman" w:hint="eastAsia"/>
                <w:color w:val="000000"/>
                <w:kern w:val="0"/>
                <w:szCs w:val="21"/>
              </w:rPr>
              <w:t>看不出脱硫效果。电渣重熔时，在以上三种脱硫方式中，气化脱硫占有相当的比例。总的来看，采用交流电源和高碱度熔渣在大气下</w:t>
            </w:r>
            <w:proofErr w:type="gramStart"/>
            <w:r w:rsidRPr="007F5EE8">
              <w:rPr>
                <w:rFonts w:ascii="微软雅黑" w:eastAsia="微软雅黑" w:hAnsi="微软雅黑" w:cs="Times New Roman" w:hint="eastAsia"/>
                <w:color w:val="000000"/>
                <w:kern w:val="0"/>
                <w:szCs w:val="21"/>
              </w:rPr>
              <w:t>重熔所取得</w:t>
            </w:r>
            <w:proofErr w:type="gramEnd"/>
            <w:r w:rsidRPr="007F5EE8">
              <w:rPr>
                <w:rFonts w:ascii="微软雅黑" w:eastAsia="微软雅黑" w:hAnsi="微软雅黑" w:cs="Times New Roman" w:hint="eastAsia"/>
                <w:color w:val="000000"/>
                <w:kern w:val="0"/>
                <w:szCs w:val="21"/>
              </w:rPr>
              <w:t>的脱硫效果最好。当采用交流电源时，在</w:t>
            </w:r>
            <w:proofErr w:type="gramStart"/>
            <w:r w:rsidRPr="007F5EE8">
              <w:rPr>
                <w:rFonts w:ascii="微软雅黑" w:eastAsia="微软雅黑" w:hAnsi="微软雅黑" w:cs="Times New Roman" w:hint="eastAsia"/>
                <w:color w:val="000000"/>
                <w:kern w:val="0"/>
                <w:szCs w:val="21"/>
              </w:rPr>
              <w:t>氟化物渣系中</w:t>
            </w:r>
            <w:proofErr w:type="gramEnd"/>
            <w:r w:rsidRPr="007F5EE8">
              <w:rPr>
                <w:rFonts w:ascii="微软雅黑" w:eastAsia="微软雅黑" w:hAnsi="微软雅黑" w:cs="Times New Roman" w:hint="eastAsia"/>
                <w:color w:val="000000"/>
                <w:kern w:val="0"/>
                <w:szCs w:val="21"/>
              </w:rPr>
              <w:t>，以CaF</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--CaO</w:t>
            </w:r>
            <w:proofErr w:type="gramStart"/>
            <w:r w:rsidRPr="007F5EE8">
              <w:rPr>
                <w:rFonts w:ascii="微软雅黑" w:eastAsia="微软雅黑" w:hAnsi="微软雅黑" w:cs="Times New Roman" w:hint="eastAsia"/>
                <w:color w:val="000000"/>
                <w:kern w:val="0"/>
                <w:szCs w:val="21"/>
              </w:rPr>
              <w:t>渣系的</w:t>
            </w:r>
            <w:proofErr w:type="gramEnd"/>
            <w:r w:rsidRPr="007F5EE8">
              <w:rPr>
                <w:rFonts w:ascii="微软雅黑" w:eastAsia="微软雅黑" w:hAnsi="微软雅黑" w:cs="Times New Roman" w:hint="eastAsia"/>
                <w:color w:val="000000"/>
                <w:kern w:val="0"/>
                <w:szCs w:val="21"/>
              </w:rPr>
              <w:t>脱硫效果最佳。</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关于金属中的脱磷，传统的方法是在冶炼过程中尽力创造 “三高一低”(高碱度，高(FeO)含量，大渣量和较低温度)的条件。但是，在电渣重熔过程中，由于熔渣为非氧化性的，熔池温度又高，因而很难获得良好的脱磷效果。</w:t>
            </w:r>
            <w:bookmarkStart w:id="10" w:name="_Toc247039813"/>
            <w:bookmarkEnd w:id="10"/>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4.5.2  电渣重熔过程中非金属夹杂物的去除</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电渣重熔对去除金属中非金属夹杂物十分有效，下表给出</w:t>
            </w:r>
            <w:proofErr w:type="gramStart"/>
            <w:r w:rsidRPr="007F5EE8">
              <w:rPr>
                <w:rFonts w:ascii="微软雅黑" w:eastAsia="微软雅黑" w:hAnsi="微软雅黑" w:cs="Times New Roman" w:hint="eastAsia"/>
                <w:color w:val="000000"/>
                <w:kern w:val="0"/>
                <w:szCs w:val="21"/>
              </w:rPr>
              <w:t>滚珠轴承钢经电渣重熔</w:t>
            </w:r>
            <w:proofErr w:type="gramEnd"/>
            <w:r w:rsidRPr="007F5EE8">
              <w:rPr>
                <w:rFonts w:ascii="微软雅黑" w:eastAsia="微软雅黑" w:hAnsi="微软雅黑" w:cs="Times New Roman" w:hint="eastAsia"/>
                <w:color w:val="000000"/>
                <w:kern w:val="0"/>
                <w:szCs w:val="21"/>
              </w:rPr>
              <w:t>后，非金属夹杂物含量的变化。</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表4-4电渣重熔滚珠轴承钢氧化物夹杂的变化</w:t>
            </w:r>
          </w:p>
          <w:tbl>
            <w:tblPr>
              <w:tblW w:w="7932" w:type="dxa"/>
              <w:jc w:val="center"/>
              <w:tblInd w:w="752" w:type="dxa"/>
              <w:tblCellMar>
                <w:left w:w="0" w:type="dxa"/>
                <w:right w:w="0" w:type="dxa"/>
              </w:tblCellMar>
              <w:tblLook w:val="04A0" w:firstRow="1" w:lastRow="0" w:firstColumn="1" w:lastColumn="0" w:noHBand="0" w:noVBand="1"/>
            </w:tblPr>
            <w:tblGrid>
              <w:gridCol w:w="1577"/>
              <w:gridCol w:w="1144"/>
              <w:gridCol w:w="1314"/>
              <w:gridCol w:w="3897"/>
            </w:tblGrid>
            <w:tr w:rsidR="007F5EE8" w:rsidRPr="007F5EE8">
              <w:trPr>
                <w:trHeight w:val="367"/>
                <w:jc w:val="center"/>
              </w:trPr>
              <w:tc>
                <w:tcPr>
                  <w:tcW w:w="0" w:type="auto"/>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取样部位</w:t>
                  </w:r>
                </w:p>
              </w:tc>
              <w:tc>
                <w:tcPr>
                  <w:tcW w:w="1144"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试样数</w:t>
                  </w:r>
                </w:p>
              </w:tc>
              <w:tc>
                <w:tcPr>
                  <w:tcW w:w="1314"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视场数</w:t>
                  </w:r>
                </w:p>
              </w:tc>
              <w:tc>
                <w:tcPr>
                  <w:tcW w:w="3897"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视场中氧化物夹杂的平均面积，μm</w:t>
                  </w:r>
                  <w:r w:rsidRPr="007F5EE8">
                    <w:rPr>
                      <w:rFonts w:ascii="微软雅黑" w:eastAsia="微软雅黑" w:hAnsi="微软雅黑" w:cs="Times New Roman" w:hint="eastAsia"/>
                      <w:kern w:val="0"/>
                      <w:szCs w:val="21"/>
                      <w:vertAlign w:val="superscript"/>
                    </w:rPr>
                    <w:t>2</w:t>
                  </w:r>
                </w:p>
              </w:tc>
            </w:tr>
            <w:tr w:rsidR="007F5EE8" w:rsidRPr="007F5EE8">
              <w:trPr>
                <w:trHeight w:val="367"/>
                <w:jc w:val="center"/>
              </w:trPr>
              <w:tc>
                <w:tcPr>
                  <w:tcW w:w="0" w:type="auto"/>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自耗电极</w:t>
                  </w:r>
                </w:p>
              </w:tc>
              <w:tc>
                <w:tcPr>
                  <w:tcW w:w="1144"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w:t>
                  </w:r>
                </w:p>
              </w:tc>
              <w:tc>
                <w:tcPr>
                  <w:tcW w:w="1314"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36</w:t>
                  </w:r>
                </w:p>
              </w:tc>
              <w:tc>
                <w:tcPr>
                  <w:tcW w:w="3897"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254</w:t>
                  </w:r>
                </w:p>
              </w:tc>
            </w:tr>
            <w:tr w:rsidR="007F5EE8" w:rsidRPr="007F5EE8">
              <w:trPr>
                <w:trHeight w:val="368"/>
                <w:jc w:val="center"/>
              </w:trPr>
              <w:tc>
                <w:tcPr>
                  <w:tcW w:w="0" w:type="auto"/>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电极端部熔滴</w:t>
                  </w:r>
                </w:p>
              </w:tc>
              <w:tc>
                <w:tcPr>
                  <w:tcW w:w="1144"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w:t>
                  </w:r>
                </w:p>
              </w:tc>
              <w:tc>
                <w:tcPr>
                  <w:tcW w:w="1314"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38</w:t>
                  </w:r>
                </w:p>
              </w:tc>
              <w:tc>
                <w:tcPr>
                  <w:tcW w:w="3897"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59</w:t>
                  </w:r>
                </w:p>
              </w:tc>
            </w:tr>
            <w:tr w:rsidR="007F5EE8" w:rsidRPr="007F5EE8">
              <w:trPr>
                <w:trHeight w:val="353"/>
                <w:jc w:val="center"/>
              </w:trPr>
              <w:tc>
                <w:tcPr>
                  <w:tcW w:w="0" w:type="auto"/>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滴落的熔滴</w:t>
                  </w:r>
                </w:p>
              </w:tc>
              <w:tc>
                <w:tcPr>
                  <w:tcW w:w="1144"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5</w:t>
                  </w:r>
                </w:p>
              </w:tc>
              <w:tc>
                <w:tcPr>
                  <w:tcW w:w="1314"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51</w:t>
                  </w:r>
                </w:p>
              </w:tc>
              <w:tc>
                <w:tcPr>
                  <w:tcW w:w="3897"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33</w:t>
                  </w:r>
                </w:p>
              </w:tc>
            </w:tr>
            <w:tr w:rsidR="007F5EE8" w:rsidRPr="007F5EE8">
              <w:trPr>
                <w:trHeight w:val="368"/>
                <w:jc w:val="center"/>
              </w:trPr>
              <w:tc>
                <w:tcPr>
                  <w:tcW w:w="0" w:type="auto"/>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金属熔池</w:t>
                  </w:r>
                </w:p>
              </w:tc>
              <w:tc>
                <w:tcPr>
                  <w:tcW w:w="1144"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5</w:t>
                  </w:r>
                </w:p>
              </w:tc>
              <w:tc>
                <w:tcPr>
                  <w:tcW w:w="1314"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63</w:t>
                  </w:r>
                </w:p>
              </w:tc>
              <w:tc>
                <w:tcPr>
                  <w:tcW w:w="3897"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47</w:t>
                  </w:r>
                </w:p>
              </w:tc>
            </w:tr>
            <w:tr w:rsidR="007F5EE8" w:rsidRPr="007F5EE8">
              <w:trPr>
                <w:trHeight w:val="368"/>
                <w:jc w:val="center"/>
              </w:trPr>
              <w:tc>
                <w:tcPr>
                  <w:tcW w:w="0" w:type="auto"/>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重熔钢材</w:t>
                  </w:r>
                </w:p>
              </w:tc>
              <w:tc>
                <w:tcPr>
                  <w:tcW w:w="1144"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5</w:t>
                  </w:r>
                </w:p>
              </w:tc>
              <w:tc>
                <w:tcPr>
                  <w:tcW w:w="1314"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60</w:t>
                  </w:r>
                </w:p>
              </w:tc>
              <w:tc>
                <w:tcPr>
                  <w:tcW w:w="3897"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37</w:t>
                  </w:r>
                </w:p>
              </w:tc>
            </w:tr>
          </w:tbl>
          <w:p w:rsidR="007F5EE8" w:rsidRPr="007F5EE8" w:rsidRDefault="007F5EE8" w:rsidP="007F5EE8">
            <w:pPr>
              <w:widowControl/>
              <w:spacing w:before="50" w:after="50" w:line="420" w:lineRule="atLeast"/>
              <w:ind w:firstLine="2675"/>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表4-10不同条件下电渣重熔时 [Ti] 的烧损情况</w:t>
            </w:r>
          </w:p>
          <w:tbl>
            <w:tblPr>
              <w:tblW w:w="0" w:type="auto"/>
              <w:jc w:val="center"/>
              <w:tblCellMar>
                <w:left w:w="0" w:type="dxa"/>
                <w:right w:w="0" w:type="dxa"/>
              </w:tblCellMar>
              <w:tblLook w:val="04A0" w:firstRow="1" w:lastRow="0" w:firstColumn="1" w:lastColumn="0" w:noHBand="0" w:noVBand="1"/>
            </w:tblPr>
            <w:tblGrid>
              <w:gridCol w:w="1726"/>
              <w:gridCol w:w="709"/>
              <w:gridCol w:w="636"/>
              <w:gridCol w:w="1182"/>
              <w:gridCol w:w="1080"/>
              <w:gridCol w:w="2581"/>
            </w:tblGrid>
            <w:tr w:rsidR="007F5EE8" w:rsidRPr="007F5EE8">
              <w:trPr>
                <w:trHeight w:val="419"/>
                <w:jc w:val="center"/>
              </w:trPr>
              <w:tc>
                <w:tcPr>
                  <w:tcW w:w="1726" w:type="dxa"/>
                  <w:vMerge w:val="restart"/>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proofErr w:type="gramStart"/>
                  <w:r w:rsidRPr="007F5EE8">
                    <w:rPr>
                      <w:rFonts w:ascii="微软雅黑" w:eastAsia="微软雅黑" w:hAnsi="微软雅黑" w:cs="Times New Roman" w:hint="eastAsia"/>
                      <w:kern w:val="0"/>
                      <w:szCs w:val="21"/>
                    </w:rPr>
                    <w:t>锭型</w:t>
                  </w:r>
                  <w:proofErr w:type="gramEnd"/>
                </w:p>
              </w:tc>
              <w:tc>
                <w:tcPr>
                  <w:tcW w:w="709" w:type="dxa"/>
                  <w:vMerge w:val="restart"/>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气氛</w:t>
                  </w:r>
                </w:p>
              </w:tc>
              <w:tc>
                <w:tcPr>
                  <w:tcW w:w="0" w:type="auto"/>
                  <w:vMerge w:val="restart"/>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炉数</w:t>
                  </w:r>
                </w:p>
              </w:tc>
              <w:tc>
                <w:tcPr>
                  <w:tcW w:w="4843" w:type="dxa"/>
                  <w:gridSpan w:val="3"/>
                  <w:tcBorders>
                    <w:top w:val="single" w:sz="8" w:space="0" w:color="auto"/>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－△[Ti]，%</w:t>
                  </w:r>
                </w:p>
              </w:tc>
            </w:tr>
            <w:tr w:rsidR="007F5EE8" w:rsidRPr="007F5EE8">
              <w:trPr>
                <w:trHeight w:val="399"/>
                <w:jc w:val="center"/>
              </w:trPr>
              <w:tc>
                <w:tcPr>
                  <w:tcW w:w="0" w:type="auto"/>
                  <w:vMerge/>
                  <w:tcBorders>
                    <w:top w:val="single" w:sz="8" w:space="0" w:color="auto"/>
                    <w:left w:val="nil"/>
                    <w:bottom w:val="single" w:sz="8" w:space="0" w:color="auto"/>
                    <w:right w:val="nil"/>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c>
                <w:tcPr>
                  <w:tcW w:w="0" w:type="auto"/>
                  <w:vMerge/>
                  <w:tcBorders>
                    <w:top w:val="single" w:sz="8" w:space="0" w:color="auto"/>
                    <w:left w:val="nil"/>
                    <w:bottom w:val="single" w:sz="8" w:space="0" w:color="auto"/>
                    <w:right w:val="nil"/>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c>
                <w:tcPr>
                  <w:tcW w:w="0" w:type="auto"/>
                  <w:vMerge/>
                  <w:tcBorders>
                    <w:top w:val="single" w:sz="8" w:space="0" w:color="auto"/>
                    <w:left w:val="nil"/>
                    <w:bottom w:val="single" w:sz="8" w:space="0" w:color="auto"/>
                    <w:right w:val="nil"/>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c>
                <w:tcPr>
                  <w:tcW w:w="1182"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最大</w:t>
                  </w:r>
                </w:p>
              </w:tc>
              <w:tc>
                <w:tcPr>
                  <w:tcW w:w="1080"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平均</w:t>
                  </w:r>
                </w:p>
              </w:tc>
              <w:tc>
                <w:tcPr>
                  <w:tcW w:w="2581"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proofErr w:type="gramStart"/>
                  <w:r w:rsidRPr="007F5EE8">
                    <w:rPr>
                      <w:rFonts w:ascii="微软雅黑" w:eastAsia="微软雅黑" w:hAnsi="微软雅黑" w:cs="Times New Roman" w:hint="eastAsia"/>
                      <w:kern w:val="0"/>
                      <w:szCs w:val="21"/>
                    </w:rPr>
                    <w:t>锭身波动</w:t>
                  </w:r>
                  <w:proofErr w:type="gramEnd"/>
                </w:p>
              </w:tc>
            </w:tr>
            <w:tr w:rsidR="007F5EE8" w:rsidRPr="007F5EE8">
              <w:trPr>
                <w:trHeight w:val="400"/>
                <w:jc w:val="center"/>
              </w:trPr>
              <w:tc>
                <w:tcPr>
                  <w:tcW w:w="1726" w:type="dxa"/>
                  <w:vMerge w:val="restart"/>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lastRenderedPageBreak/>
                    <w:t>1.0吨</w:t>
                  </w:r>
                </w:p>
              </w:tc>
              <w:tc>
                <w:tcPr>
                  <w:tcW w:w="709" w:type="dxa"/>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大气</w:t>
                  </w:r>
                </w:p>
              </w:tc>
              <w:tc>
                <w:tcPr>
                  <w:tcW w:w="0" w:type="auto"/>
                  <w:tcBorders>
                    <w:top w:val="nil"/>
                    <w:left w:val="nil"/>
                    <w:bottom w:val="nil"/>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6</w:t>
                  </w:r>
                </w:p>
              </w:tc>
              <w:tc>
                <w:tcPr>
                  <w:tcW w:w="1182"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0.47</w:t>
                  </w:r>
                </w:p>
              </w:tc>
              <w:tc>
                <w:tcPr>
                  <w:tcW w:w="1080"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0.22</w:t>
                  </w:r>
                </w:p>
              </w:tc>
              <w:tc>
                <w:tcPr>
                  <w:tcW w:w="2581" w:type="dxa"/>
                  <w:tcBorders>
                    <w:top w:val="nil"/>
                    <w:left w:val="nil"/>
                    <w:bottom w:val="nil"/>
                    <w:right w:val="nil"/>
                  </w:tcBorders>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0.46</w:t>
                  </w:r>
                </w:p>
              </w:tc>
            </w:tr>
            <w:tr w:rsidR="007F5EE8" w:rsidRPr="007F5EE8">
              <w:trPr>
                <w:trHeight w:val="154"/>
                <w:jc w:val="center"/>
              </w:trPr>
              <w:tc>
                <w:tcPr>
                  <w:tcW w:w="0" w:type="auto"/>
                  <w:vMerge/>
                  <w:tcBorders>
                    <w:top w:val="nil"/>
                    <w:left w:val="nil"/>
                    <w:bottom w:val="single" w:sz="8" w:space="0" w:color="auto"/>
                    <w:right w:val="nil"/>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c>
                <w:tcPr>
                  <w:tcW w:w="709" w:type="dxa"/>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154"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氩气</w:t>
                  </w:r>
                </w:p>
              </w:tc>
              <w:tc>
                <w:tcPr>
                  <w:tcW w:w="0" w:type="auto"/>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154"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2</w:t>
                  </w:r>
                </w:p>
              </w:tc>
              <w:tc>
                <w:tcPr>
                  <w:tcW w:w="1182"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154"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0.15</w:t>
                  </w:r>
                </w:p>
              </w:tc>
              <w:tc>
                <w:tcPr>
                  <w:tcW w:w="1080"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154"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0.11</w:t>
                  </w:r>
                </w:p>
              </w:tc>
              <w:tc>
                <w:tcPr>
                  <w:tcW w:w="2581" w:type="dxa"/>
                  <w:tcBorders>
                    <w:top w:val="nil"/>
                    <w:left w:val="nil"/>
                    <w:bottom w:val="single" w:sz="8" w:space="0" w:color="auto"/>
                    <w:right w:val="nil"/>
                  </w:tcBorders>
                  <w:tcMar>
                    <w:top w:w="0" w:type="dxa"/>
                    <w:left w:w="108" w:type="dxa"/>
                    <w:bottom w:w="0" w:type="dxa"/>
                    <w:right w:w="108" w:type="dxa"/>
                  </w:tcMar>
                  <w:hideMark/>
                </w:tcPr>
                <w:p w:rsidR="007F5EE8" w:rsidRPr="007F5EE8" w:rsidRDefault="007F5EE8" w:rsidP="007F5EE8">
                  <w:pPr>
                    <w:widowControl/>
                    <w:spacing w:line="154"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0.08</w:t>
                  </w:r>
                </w:p>
              </w:tc>
            </w:tr>
          </w:tbl>
          <w:p w:rsidR="007F5EE8" w:rsidRPr="007F5EE8" w:rsidRDefault="007F5EE8" w:rsidP="007F5EE8">
            <w:pPr>
              <w:widowControl/>
              <w:spacing w:before="120" w:after="120" w:line="420" w:lineRule="atLeast"/>
              <w:ind w:firstLine="480"/>
              <w:jc w:val="left"/>
              <w:rPr>
                <w:rFonts w:ascii="Times New Roman" w:eastAsia="宋体" w:hAnsi="Times New Roman" w:cs="Times New Roman"/>
                <w:b/>
                <w:bCs/>
                <w:color w:val="000000"/>
                <w:kern w:val="0"/>
                <w:szCs w:val="21"/>
              </w:rPr>
            </w:pPr>
            <w:r w:rsidRPr="007F5EE8">
              <w:rPr>
                <w:rFonts w:ascii="微软雅黑" w:eastAsia="微软雅黑" w:hAnsi="微软雅黑" w:cs="Times New Roman" w:hint="eastAsia"/>
                <w:b/>
                <w:bCs/>
                <w:color w:val="000000"/>
                <w:kern w:val="0"/>
                <w:szCs w:val="21"/>
              </w:rPr>
              <w:t>4.6电渣重熔的应用</w:t>
            </w:r>
          </w:p>
          <w:p w:rsidR="007F5EE8" w:rsidRPr="007F5EE8" w:rsidRDefault="007F5EE8" w:rsidP="007F5EE8">
            <w:pPr>
              <w:widowControl/>
              <w:spacing w:before="50" w:after="50" w:line="420" w:lineRule="atLeast"/>
              <w:ind w:firstLine="206"/>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(1) </w:t>
            </w:r>
            <w:proofErr w:type="gramStart"/>
            <w:r w:rsidRPr="007F5EE8">
              <w:rPr>
                <w:rFonts w:ascii="微软雅黑" w:eastAsia="微软雅黑" w:hAnsi="微软雅黑" w:cs="Times New Roman" w:hint="eastAsia"/>
                <w:b/>
                <w:bCs/>
                <w:color w:val="000000"/>
                <w:kern w:val="0"/>
                <w:szCs w:val="21"/>
              </w:rPr>
              <w:t>电渣新</w:t>
            </w:r>
            <w:proofErr w:type="gramEnd"/>
            <w:r w:rsidRPr="007F5EE8">
              <w:rPr>
                <w:rFonts w:ascii="微软雅黑" w:eastAsia="微软雅黑" w:hAnsi="微软雅黑" w:cs="Times New Roman" w:hint="eastAsia"/>
                <w:b/>
                <w:bCs/>
                <w:color w:val="000000"/>
                <w:kern w:val="0"/>
                <w:szCs w:val="21"/>
              </w:rPr>
              <w:t>应用</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电渣重熔 ESR；电渣熔铸 ESC；</w:t>
            </w:r>
            <w:proofErr w:type="gramStart"/>
            <w:r w:rsidRPr="007F5EE8">
              <w:rPr>
                <w:rFonts w:ascii="微软雅黑" w:eastAsia="微软雅黑" w:hAnsi="微软雅黑" w:cs="Times New Roman" w:hint="eastAsia"/>
                <w:color w:val="000000"/>
                <w:kern w:val="0"/>
                <w:szCs w:val="21"/>
              </w:rPr>
              <w:t>电渣浇铸</w:t>
            </w:r>
            <w:proofErr w:type="gramEnd"/>
            <w:r w:rsidRPr="007F5EE8">
              <w:rPr>
                <w:rFonts w:ascii="微软雅黑" w:eastAsia="微软雅黑" w:hAnsi="微软雅黑" w:cs="Times New Roman" w:hint="eastAsia"/>
                <w:color w:val="000000"/>
                <w:kern w:val="0"/>
                <w:szCs w:val="21"/>
              </w:rPr>
              <w:t> ESP；</w:t>
            </w:r>
            <w:proofErr w:type="gramStart"/>
            <w:r w:rsidRPr="007F5EE8">
              <w:rPr>
                <w:rFonts w:ascii="微软雅黑" w:eastAsia="微软雅黑" w:hAnsi="微软雅黑" w:cs="Times New Roman" w:hint="eastAsia"/>
                <w:color w:val="000000"/>
                <w:kern w:val="0"/>
                <w:szCs w:val="21"/>
              </w:rPr>
              <w:t>电渣转铸</w:t>
            </w:r>
            <w:proofErr w:type="gramEnd"/>
            <w:r w:rsidRPr="007F5EE8">
              <w:rPr>
                <w:rFonts w:ascii="微软雅黑" w:eastAsia="微软雅黑" w:hAnsi="微软雅黑" w:cs="Times New Roman" w:hint="eastAsia"/>
                <w:color w:val="000000"/>
                <w:kern w:val="0"/>
                <w:szCs w:val="21"/>
              </w:rPr>
              <w:t> ESMPC；</w:t>
            </w:r>
            <w:proofErr w:type="gramStart"/>
            <w:r w:rsidRPr="007F5EE8">
              <w:rPr>
                <w:rFonts w:ascii="微软雅黑" w:eastAsia="微软雅黑" w:hAnsi="微软雅黑" w:cs="Times New Roman" w:hint="eastAsia"/>
                <w:color w:val="000000"/>
                <w:kern w:val="0"/>
                <w:szCs w:val="21"/>
              </w:rPr>
              <w:t>电渣离心</w:t>
            </w:r>
            <w:proofErr w:type="gramEnd"/>
            <w:r w:rsidRPr="007F5EE8">
              <w:rPr>
                <w:rFonts w:ascii="微软雅黑" w:eastAsia="微软雅黑" w:hAnsi="微软雅黑" w:cs="Times New Roman" w:hint="eastAsia"/>
                <w:color w:val="000000"/>
                <w:kern w:val="0"/>
                <w:szCs w:val="21"/>
              </w:rPr>
              <w:t>浇铸 CESC；</w:t>
            </w:r>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proofErr w:type="gramStart"/>
            <w:r w:rsidRPr="007F5EE8">
              <w:rPr>
                <w:rFonts w:ascii="微软雅黑" w:eastAsia="微软雅黑" w:hAnsi="微软雅黑" w:cs="Times New Roman" w:hint="eastAsia"/>
                <w:color w:val="000000"/>
                <w:kern w:val="0"/>
                <w:szCs w:val="21"/>
              </w:rPr>
              <w:t>电渣热</w:t>
            </w:r>
            <w:proofErr w:type="gramEnd"/>
            <w:r w:rsidRPr="007F5EE8">
              <w:rPr>
                <w:rFonts w:ascii="微软雅黑" w:eastAsia="微软雅黑" w:hAnsi="微软雅黑" w:cs="Times New Roman" w:hint="eastAsia"/>
                <w:color w:val="000000"/>
                <w:kern w:val="0"/>
                <w:szCs w:val="21"/>
              </w:rPr>
              <w:t>封顶 ESHT；快速电渣 ESRR；</w:t>
            </w:r>
            <w:proofErr w:type="gramStart"/>
            <w:r w:rsidRPr="007F5EE8">
              <w:rPr>
                <w:rFonts w:ascii="微软雅黑" w:eastAsia="微软雅黑" w:hAnsi="微软雅黑" w:cs="Times New Roman" w:hint="eastAsia"/>
                <w:color w:val="000000"/>
                <w:kern w:val="0"/>
                <w:szCs w:val="21"/>
              </w:rPr>
              <w:t>电渣焊</w:t>
            </w:r>
            <w:proofErr w:type="gramEnd"/>
            <w:r w:rsidRPr="007F5EE8">
              <w:rPr>
                <w:rFonts w:ascii="微软雅黑" w:eastAsia="微软雅黑" w:hAnsi="微软雅黑" w:cs="Times New Roman" w:hint="eastAsia"/>
                <w:color w:val="000000"/>
                <w:kern w:val="0"/>
                <w:szCs w:val="21"/>
              </w:rPr>
              <w:t> ESW；</w:t>
            </w:r>
            <w:proofErr w:type="gramStart"/>
            <w:r w:rsidRPr="007F5EE8">
              <w:rPr>
                <w:rFonts w:ascii="微软雅黑" w:eastAsia="微软雅黑" w:hAnsi="微软雅黑" w:cs="Times New Roman" w:hint="eastAsia"/>
                <w:color w:val="000000"/>
                <w:kern w:val="0"/>
                <w:szCs w:val="21"/>
              </w:rPr>
              <w:t>电渣复合</w:t>
            </w:r>
            <w:proofErr w:type="gramEnd"/>
            <w:r w:rsidRPr="007F5EE8">
              <w:rPr>
                <w:rFonts w:ascii="微软雅黑" w:eastAsia="微软雅黑" w:hAnsi="微软雅黑" w:cs="Times New Roman" w:hint="eastAsia"/>
                <w:color w:val="000000"/>
                <w:kern w:val="0"/>
                <w:szCs w:val="21"/>
              </w:rPr>
              <w:t> E.S.Cladding；</w:t>
            </w:r>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proofErr w:type="gramStart"/>
            <w:r w:rsidRPr="007F5EE8">
              <w:rPr>
                <w:rFonts w:ascii="微软雅黑" w:eastAsia="微软雅黑" w:hAnsi="微软雅黑" w:cs="Times New Roman" w:hint="eastAsia"/>
                <w:color w:val="000000"/>
                <w:kern w:val="0"/>
                <w:szCs w:val="21"/>
              </w:rPr>
              <w:t>电渣喷射</w:t>
            </w:r>
            <w:proofErr w:type="gramEnd"/>
            <w:r w:rsidRPr="007F5EE8">
              <w:rPr>
                <w:rFonts w:ascii="微软雅黑" w:eastAsia="微软雅黑" w:hAnsi="微软雅黑" w:cs="Times New Roman" w:hint="eastAsia"/>
                <w:color w:val="000000"/>
                <w:kern w:val="0"/>
                <w:szCs w:val="21"/>
              </w:rPr>
              <w:t>成形 E.S.Osprey；</w:t>
            </w:r>
            <w:proofErr w:type="gramStart"/>
            <w:r w:rsidRPr="007F5EE8">
              <w:rPr>
                <w:rFonts w:ascii="微软雅黑" w:eastAsia="微软雅黑" w:hAnsi="微软雅黑" w:cs="Times New Roman" w:hint="eastAsia"/>
                <w:color w:val="000000"/>
                <w:kern w:val="0"/>
                <w:szCs w:val="21"/>
              </w:rPr>
              <w:t>电渣直接</w:t>
            </w:r>
            <w:proofErr w:type="gramEnd"/>
            <w:r w:rsidRPr="007F5EE8">
              <w:rPr>
                <w:rFonts w:ascii="微软雅黑" w:eastAsia="微软雅黑" w:hAnsi="微软雅黑" w:cs="Times New Roman" w:hint="eastAsia"/>
                <w:color w:val="000000"/>
                <w:kern w:val="0"/>
                <w:szCs w:val="21"/>
              </w:rPr>
              <w:t>合金化 Direct ESM；</w:t>
            </w:r>
          </w:p>
          <w:p w:rsidR="007F5EE8" w:rsidRPr="007F5EE8" w:rsidRDefault="007F5EE8" w:rsidP="007F5EE8">
            <w:pPr>
              <w:widowControl/>
              <w:spacing w:before="50" w:after="50" w:line="420" w:lineRule="atLeast"/>
              <w:ind w:firstLine="206"/>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(2) 未来</w:t>
            </w:r>
            <w:proofErr w:type="gramStart"/>
            <w:r w:rsidRPr="007F5EE8">
              <w:rPr>
                <w:rFonts w:ascii="微软雅黑" w:eastAsia="微软雅黑" w:hAnsi="微软雅黑" w:cs="Times New Roman" w:hint="eastAsia"/>
                <w:b/>
                <w:bCs/>
                <w:color w:val="000000"/>
                <w:kern w:val="0"/>
                <w:szCs w:val="21"/>
              </w:rPr>
              <w:t>电渣产品</w:t>
            </w:r>
            <w:proofErr w:type="gramEnd"/>
            <w:r w:rsidRPr="007F5EE8">
              <w:rPr>
                <w:rFonts w:ascii="微软雅黑" w:eastAsia="微软雅黑" w:hAnsi="微软雅黑" w:cs="Times New Roman" w:hint="eastAsia"/>
                <w:b/>
                <w:bCs/>
                <w:color w:val="000000"/>
                <w:kern w:val="0"/>
                <w:szCs w:val="21"/>
              </w:rPr>
              <w:t>展望</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w:t>
            </w:r>
            <w:r w:rsidRPr="007F5EE8">
              <w:rPr>
                <w:rFonts w:ascii="Times New Roman" w:eastAsia="宋体" w:hAnsi="Times New Roman" w:cs="Times New Roman"/>
                <w:color w:val="000000"/>
                <w:kern w:val="0"/>
                <w:szCs w:val="21"/>
              </w:rPr>
              <w:t> </w:t>
            </w:r>
            <w:r w:rsidRPr="007F5EE8">
              <w:rPr>
                <w:rFonts w:ascii="微软雅黑" w:eastAsia="微软雅黑" w:hAnsi="微软雅黑" w:cs="Times New Roman" w:hint="eastAsia"/>
                <w:color w:val="000000"/>
                <w:kern w:val="0"/>
                <w:szCs w:val="21"/>
              </w:rPr>
              <w:t>  重熔在中型及大型锻件生产中,将处于垄断地位。</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II</w:t>
            </w:r>
            <w:r w:rsidRPr="007F5EE8">
              <w:rPr>
                <w:rFonts w:ascii="Times New Roman" w:eastAsia="宋体" w:hAnsi="Times New Roman" w:cs="Times New Roman"/>
                <w:color w:val="000000"/>
                <w:kern w:val="0"/>
                <w:szCs w:val="21"/>
              </w:rPr>
              <w:t> </w:t>
            </w:r>
            <w:r w:rsidRPr="007F5EE8">
              <w:rPr>
                <w:rFonts w:ascii="微软雅黑" w:eastAsia="微软雅黑" w:hAnsi="微软雅黑" w:cs="Times New Roman" w:hint="eastAsia"/>
                <w:color w:val="000000"/>
                <w:kern w:val="0"/>
                <w:szCs w:val="21"/>
              </w:rPr>
              <w:t>在优质工具钢、模具钢、双相不锈耐热钢、含Ｎ超高强钢、管坯、冷轧辊生产领域中占绝对优势,真空电弧重熔在这一领域必为电渣重熔所取代。</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III</w:t>
            </w:r>
            <w:r w:rsidRPr="007F5EE8">
              <w:rPr>
                <w:rFonts w:ascii="Times New Roman" w:eastAsia="宋体" w:hAnsi="Times New Roman" w:cs="Times New Roman"/>
                <w:color w:val="000000"/>
                <w:kern w:val="0"/>
                <w:szCs w:val="21"/>
              </w:rPr>
              <w:t> </w:t>
            </w:r>
            <w:r w:rsidRPr="007F5EE8">
              <w:rPr>
                <w:rFonts w:ascii="微软雅黑" w:eastAsia="微软雅黑" w:hAnsi="微软雅黑" w:cs="Times New Roman" w:hint="eastAsia"/>
                <w:color w:val="000000"/>
                <w:kern w:val="0"/>
                <w:szCs w:val="21"/>
              </w:rPr>
              <w:t>在超级合金领域(高温合金、耐蚀合金、精密合金、电热合金),电渣重熔与真空电弧重</w:t>
            </w:r>
            <w:proofErr w:type="gramStart"/>
            <w:r w:rsidRPr="007F5EE8">
              <w:rPr>
                <w:rFonts w:ascii="微软雅黑" w:eastAsia="微软雅黑" w:hAnsi="微软雅黑" w:cs="Times New Roman" w:hint="eastAsia"/>
                <w:color w:val="000000"/>
                <w:kern w:val="0"/>
                <w:szCs w:val="21"/>
              </w:rPr>
              <w:t>熔处于</w:t>
            </w:r>
            <w:proofErr w:type="gramEnd"/>
            <w:r w:rsidRPr="007F5EE8">
              <w:rPr>
                <w:rFonts w:ascii="微软雅黑" w:eastAsia="微软雅黑" w:hAnsi="微软雅黑" w:cs="Times New Roman" w:hint="eastAsia"/>
                <w:color w:val="000000"/>
                <w:kern w:val="0"/>
                <w:szCs w:val="21"/>
              </w:rPr>
              <w:t>竞争局面,在80年代末,电渣重熔在产量上已超过真空电弧重</w:t>
            </w:r>
            <w:proofErr w:type="gramStart"/>
            <w:r w:rsidRPr="007F5EE8">
              <w:rPr>
                <w:rFonts w:ascii="微软雅黑" w:eastAsia="微软雅黑" w:hAnsi="微软雅黑" w:cs="Times New Roman" w:hint="eastAsia"/>
                <w:color w:val="000000"/>
                <w:kern w:val="0"/>
                <w:szCs w:val="21"/>
              </w:rPr>
              <w:t>熔</w:t>
            </w:r>
            <w:proofErr w:type="gramEnd"/>
            <w:r w:rsidRPr="007F5EE8">
              <w:rPr>
                <w:rFonts w:ascii="微软雅黑" w:eastAsia="微软雅黑" w:hAnsi="微软雅黑" w:cs="Times New Roman" w:hint="eastAsia"/>
                <w:color w:val="000000"/>
                <w:kern w:val="0"/>
                <w:szCs w:val="21"/>
              </w:rPr>
              <w:t>。许多沿袭真空电弧重熔的均系较老材料,受过去技术鉴定所限制,而新材料</w:t>
            </w:r>
            <w:proofErr w:type="gramStart"/>
            <w:r w:rsidRPr="007F5EE8">
              <w:rPr>
                <w:rFonts w:ascii="微软雅黑" w:eastAsia="微软雅黑" w:hAnsi="微软雅黑" w:cs="Times New Roman" w:hint="eastAsia"/>
                <w:color w:val="000000"/>
                <w:kern w:val="0"/>
                <w:szCs w:val="21"/>
              </w:rPr>
              <w:t>电渣占</w:t>
            </w:r>
            <w:proofErr w:type="gramEnd"/>
            <w:r w:rsidRPr="007F5EE8">
              <w:rPr>
                <w:rFonts w:ascii="微软雅黑" w:eastAsia="微软雅黑" w:hAnsi="微软雅黑" w:cs="Times New Roman" w:hint="eastAsia"/>
                <w:color w:val="000000"/>
                <w:kern w:val="0"/>
                <w:szCs w:val="21"/>
              </w:rPr>
              <w:t>绝对优势。</w:t>
            </w:r>
          </w:p>
          <w:p w:rsidR="007F5EE8" w:rsidRPr="007F5EE8" w:rsidRDefault="007F5EE8" w:rsidP="007F5EE8">
            <w:pPr>
              <w:widowControl/>
              <w:spacing w:line="10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IV</w:t>
            </w:r>
            <w:r w:rsidRPr="007F5EE8">
              <w:rPr>
                <w:rFonts w:ascii="Times New Roman" w:eastAsia="宋体" w:hAnsi="Times New Roman" w:cs="Times New Roman"/>
                <w:color w:val="000000"/>
                <w:kern w:val="0"/>
                <w:szCs w:val="21"/>
              </w:rPr>
              <w:t> </w:t>
            </w:r>
            <w:r w:rsidRPr="007F5EE8">
              <w:rPr>
                <w:rFonts w:ascii="微软雅黑" w:eastAsia="微软雅黑" w:hAnsi="微软雅黑" w:cs="Times New Roman" w:hint="eastAsia"/>
                <w:color w:val="000000"/>
                <w:kern w:val="0"/>
                <w:szCs w:val="21"/>
              </w:rPr>
              <w:t>有色金属生产方面,电渣重熔处于方兴未艾的阶段。</w:t>
            </w:r>
          </w:p>
        </w:tc>
      </w:tr>
    </w:tbl>
    <w:p w:rsidR="007F5EE8" w:rsidRDefault="007F5EE8">
      <w:pPr>
        <w:rPr>
          <w:rFonts w:hint="eastAsia"/>
        </w:rPr>
      </w:pPr>
    </w:p>
    <w:tbl>
      <w:tblPr>
        <w:tblW w:w="7300" w:type="dxa"/>
        <w:jc w:val="center"/>
        <w:tblCellSpacing w:w="0" w:type="dxa"/>
        <w:tblCellMar>
          <w:left w:w="0" w:type="dxa"/>
          <w:right w:w="0" w:type="dxa"/>
        </w:tblCellMar>
        <w:tblLook w:val="04A0" w:firstRow="1" w:lastRow="0" w:firstColumn="1" w:lastColumn="0" w:noHBand="0" w:noVBand="1"/>
      </w:tblPr>
      <w:tblGrid>
        <w:gridCol w:w="7300"/>
      </w:tblGrid>
      <w:tr w:rsidR="007F5EE8" w:rsidRPr="007F5EE8" w:rsidTr="007F5EE8">
        <w:trPr>
          <w:trHeight w:val="600"/>
          <w:tblCellSpacing w:w="0" w:type="dxa"/>
          <w:jc w:val="center"/>
        </w:trPr>
        <w:tc>
          <w:tcPr>
            <w:tcW w:w="0" w:type="auto"/>
            <w:tcBorders>
              <w:top w:val="dashed" w:sz="2" w:space="0" w:color="DEDEDE"/>
              <w:left w:val="dashed" w:sz="2" w:space="0" w:color="DEDEDE"/>
              <w:bottom w:val="dashed" w:sz="6" w:space="0" w:color="DEDEDE"/>
              <w:right w:val="dashed" w:sz="2" w:space="0" w:color="DEDEDE"/>
            </w:tcBorders>
            <w:vAlign w:val="center"/>
            <w:hideMark/>
          </w:tcPr>
          <w:p w:rsidR="007F5EE8" w:rsidRPr="007F5EE8" w:rsidRDefault="007F5EE8" w:rsidP="007F5EE8">
            <w:pPr>
              <w:pStyle w:val="1"/>
            </w:pPr>
            <w:r w:rsidRPr="007F5EE8">
              <w:rPr>
                <w:rFonts w:hint="eastAsia"/>
              </w:rPr>
              <w:t xml:space="preserve">5 </w:t>
            </w:r>
            <w:r w:rsidRPr="007F5EE8">
              <w:rPr>
                <w:rFonts w:hint="eastAsia"/>
              </w:rPr>
              <w:t>真空电弧重熔</w:t>
            </w:r>
          </w:p>
        </w:tc>
      </w:tr>
      <w:tr w:rsidR="007F5EE8" w:rsidRPr="007F5EE8" w:rsidTr="007F5EE8">
        <w:trPr>
          <w:trHeight w:val="100"/>
          <w:tblCellSpacing w:w="0" w:type="dxa"/>
          <w:jc w:val="center"/>
        </w:trPr>
        <w:tc>
          <w:tcPr>
            <w:tcW w:w="0" w:type="auto"/>
            <w:hideMark/>
          </w:tcPr>
          <w:p w:rsidR="007F5EE8" w:rsidRPr="007F5EE8" w:rsidRDefault="007F5EE8" w:rsidP="007F5EE8">
            <w:pPr>
              <w:widowControl/>
              <w:spacing w:before="50" w:after="50" w:line="420" w:lineRule="atLeast"/>
              <w:ind w:firstLine="480"/>
              <w:jc w:val="left"/>
              <w:rPr>
                <w:rFonts w:ascii="Times New Roman" w:eastAsia="宋体" w:hAnsi="Times New Roman" w:cs="Times New Roman" w:hint="eastAsia"/>
                <w:b/>
                <w:bCs/>
                <w:color w:val="000000"/>
                <w:kern w:val="0"/>
                <w:szCs w:val="21"/>
              </w:rPr>
            </w:pPr>
            <w:r w:rsidRPr="007F5EE8">
              <w:rPr>
                <w:rFonts w:ascii="微软雅黑" w:eastAsia="微软雅黑" w:hAnsi="微软雅黑" w:cs="Times New Roman" w:hint="eastAsia"/>
                <w:b/>
                <w:bCs/>
                <w:color w:val="000000"/>
                <w:kern w:val="0"/>
                <w:szCs w:val="21"/>
              </w:rPr>
              <w:t>5.1概述</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真空电弧</w:t>
            </w:r>
            <w:proofErr w:type="gramStart"/>
            <w:r w:rsidRPr="007F5EE8">
              <w:rPr>
                <w:rFonts w:ascii="微软雅黑" w:eastAsia="微软雅黑" w:hAnsi="微软雅黑" w:cs="Times New Roman" w:hint="eastAsia"/>
                <w:color w:val="000000"/>
                <w:kern w:val="0"/>
                <w:szCs w:val="21"/>
              </w:rPr>
              <w:t>重熔是在</w:t>
            </w:r>
            <w:proofErr w:type="gramEnd"/>
            <w:r w:rsidRPr="007F5EE8">
              <w:rPr>
                <w:rFonts w:ascii="微软雅黑" w:eastAsia="微软雅黑" w:hAnsi="微软雅黑" w:cs="Times New Roman" w:hint="eastAsia"/>
                <w:color w:val="000000"/>
                <w:kern w:val="0"/>
                <w:szCs w:val="21"/>
              </w:rPr>
              <w:t>无渣和低压环境下，利用金属电极与被熔化的金属熔池之间产生的直流电弧的高温作用将自耗电极逐层熔化并在电极的端部形成金属液</w:t>
            </w:r>
            <w:r w:rsidRPr="007F5EE8">
              <w:rPr>
                <w:rFonts w:ascii="微软雅黑" w:eastAsia="微软雅黑" w:hAnsi="微软雅黑" w:cs="Times New Roman" w:hint="eastAsia"/>
                <w:color w:val="000000"/>
                <w:kern w:val="0"/>
                <w:szCs w:val="21"/>
              </w:rPr>
              <w:lastRenderedPageBreak/>
              <w:t>滴，该液滴通过</w:t>
            </w:r>
            <w:proofErr w:type="gramStart"/>
            <w:r w:rsidRPr="007F5EE8">
              <w:rPr>
                <w:rFonts w:ascii="微软雅黑" w:eastAsia="微软雅黑" w:hAnsi="微软雅黑" w:cs="Times New Roman" w:hint="eastAsia"/>
                <w:color w:val="000000"/>
                <w:kern w:val="0"/>
                <w:szCs w:val="21"/>
              </w:rPr>
              <w:t>高温弧区进入</w:t>
            </w:r>
            <w:proofErr w:type="gramEnd"/>
            <w:r w:rsidRPr="007F5EE8">
              <w:rPr>
                <w:rFonts w:ascii="微软雅黑" w:eastAsia="微软雅黑" w:hAnsi="微软雅黑" w:cs="Times New Roman" w:hint="eastAsia"/>
                <w:color w:val="000000"/>
                <w:kern w:val="0"/>
                <w:szCs w:val="21"/>
              </w:rPr>
              <w:t>金属熔池的过程中，被高温电弧迅速加热，使其得到净化和精炼，并在水冷结晶器中凝固。</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真空电弧</w:t>
            </w:r>
            <w:proofErr w:type="gramStart"/>
            <w:r w:rsidRPr="007F5EE8">
              <w:rPr>
                <w:rFonts w:ascii="微软雅黑" w:eastAsia="微软雅黑" w:hAnsi="微软雅黑" w:cs="Times New Roman" w:hint="eastAsia"/>
                <w:color w:val="000000"/>
                <w:kern w:val="0"/>
                <w:szCs w:val="21"/>
              </w:rPr>
              <w:t>炉可以</w:t>
            </w:r>
            <w:proofErr w:type="gramEnd"/>
            <w:r w:rsidRPr="007F5EE8">
              <w:rPr>
                <w:rFonts w:ascii="微软雅黑" w:eastAsia="微软雅黑" w:hAnsi="微软雅黑" w:cs="Times New Roman" w:hint="eastAsia"/>
                <w:color w:val="000000"/>
                <w:kern w:val="0"/>
                <w:szCs w:val="21"/>
              </w:rPr>
              <w:t>创造一种低氧势、高温的熔炼条件。所以早在上一个世纪就被用于熔炼铂、钽、钨等难熔的或易氧化的金属。随着机械工业的发展，真空自耗电</w:t>
            </w:r>
            <w:proofErr w:type="gramStart"/>
            <w:r w:rsidRPr="007F5EE8">
              <w:rPr>
                <w:rFonts w:ascii="微软雅黑" w:eastAsia="微软雅黑" w:hAnsi="微软雅黑" w:cs="Times New Roman" w:hint="eastAsia"/>
                <w:color w:val="000000"/>
                <w:kern w:val="0"/>
                <w:szCs w:val="21"/>
              </w:rPr>
              <w:t>弧重熔法</w:t>
            </w:r>
            <w:proofErr w:type="gramEnd"/>
            <w:r w:rsidRPr="007F5EE8">
              <w:rPr>
                <w:rFonts w:ascii="微软雅黑" w:eastAsia="微软雅黑" w:hAnsi="微软雅黑" w:cs="Times New Roman" w:hint="eastAsia"/>
                <w:color w:val="000000"/>
                <w:kern w:val="0"/>
                <w:szCs w:val="21"/>
              </w:rPr>
              <w:t>成功地</w:t>
            </w:r>
            <w:proofErr w:type="gramStart"/>
            <w:r w:rsidRPr="007F5EE8">
              <w:rPr>
                <w:rFonts w:ascii="微软雅黑" w:eastAsia="微软雅黑" w:hAnsi="微软雅黑" w:cs="Times New Roman" w:hint="eastAsia"/>
                <w:color w:val="000000"/>
                <w:kern w:val="0"/>
                <w:szCs w:val="21"/>
              </w:rPr>
              <w:t>应用于钛及</w:t>
            </w:r>
            <w:proofErr w:type="gramEnd"/>
            <w:r w:rsidRPr="007F5EE8">
              <w:rPr>
                <w:rFonts w:ascii="微软雅黑" w:eastAsia="微软雅黑" w:hAnsi="微软雅黑" w:cs="Times New Roman" w:hint="eastAsia"/>
                <w:color w:val="000000"/>
                <w:kern w:val="0"/>
                <w:szCs w:val="21"/>
              </w:rPr>
              <w:t>钛合金、精密合金、高温合金和难熔金属的生产，所以在20世纪40～50年代得到了迅速发展，容量日趋大型化。在特种熔炼中，真空电弧熔炼是重熔精炼的主要方法之一。真空电弧熔炼示意图如图5-1所示。</w:t>
            </w:r>
          </w:p>
          <w:p w:rsidR="007F5EE8" w:rsidRPr="007F5EE8" w:rsidRDefault="007F5EE8" w:rsidP="007F5EE8">
            <w:pPr>
              <w:widowControl/>
              <w:spacing w:line="420" w:lineRule="atLeast"/>
              <w:ind w:firstLine="420"/>
              <w:jc w:val="center"/>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drawing>
                <wp:inline distT="0" distB="0" distL="0" distR="0">
                  <wp:extent cx="2660650" cy="2819400"/>
                  <wp:effectExtent l="0" t="0" r="6350" b="0"/>
                  <wp:docPr id="42" name="图片 42" descr="hw052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w052tu"/>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0650" cy="2819400"/>
                          </a:xfrm>
                          <a:prstGeom prst="rect">
                            <a:avLst/>
                          </a:prstGeom>
                          <a:noFill/>
                          <a:ln>
                            <a:noFill/>
                          </a:ln>
                        </pic:spPr>
                      </pic:pic>
                    </a:graphicData>
                  </a:graphic>
                </wp:inline>
              </w:drawing>
            </w:r>
          </w:p>
          <w:p w:rsidR="007F5EE8" w:rsidRPr="007F5EE8" w:rsidRDefault="007F5EE8" w:rsidP="007F5EE8">
            <w:pPr>
              <w:widowControl/>
              <w:spacing w:line="420" w:lineRule="atLeast"/>
              <w:ind w:firstLine="42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图5-1真空电弧炉</w:t>
            </w:r>
          </w:p>
          <w:p w:rsidR="007F5EE8" w:rsidRPr="007F5EE8" w:rsidRDefault="007F5EE8" w:rsidP="007F5EE8">
            <w:pPr>
              <w:widowControl/>
              <w:spacing w:line="420" w:lineRule="atLeast"/>
              <w:ind w:firstLine="42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1-铜结晶器;2-操作台;3-光学观察系统;4-电极升降装置;5-电极杆;</w:t>
            </w:r>
          </w:p>
          <w:p w:rsidR="007F5EE8" w:rsidRPr="007F5EE8" w:rsidRDefault="007F5EE8" w:rsidP="007F5EE8">
            <w:pPr>
              <w:widowControl/>
              <w:spacing w:line="420" w:lineRule="atLeast"/>
              <w:ind w:firstLine="42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6-炉体;7-电极;8-真空系统;9-电弧;10-锭子;11-电控线圈;</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w:t>
            </w:r>
            <w:proofErr w:type="gramStart"/>
            <w:r w:rsidRPr="007F5EE8">
              <w:rPr>
                <w:rFonts w:ascii="微软雅黑" w:eastAsia="微软雅黑" w:hAnsi="微软雅黑" w:cs="Times New Roman" w:hint="eastAsia"/>
                <w:color w:val="000000"/>
                <w:kern w:val="0"/>
                <w:szCs w:val="21"/>
              </w:rPr>
              <w:t>电孤炉分自耗</w:t>
            </w:r>
            <w:proofErr w:type="gramEnd"/>
            <w:r w:rsidRPr="007F5EE8">
              <w:rPr>
                <w:rFonts w:ascii="微软雅黑" w:eastAsia="微软雅黑" w:hAnsi="微软雅黑" w:cs="Times New Roman" w:hint="eastAsia"/>
                <w:color w:val="000000"/>
                <w:kern w:val="0"/>
                <w:szCs w:val="21"/>
              </w:rPr>
              <w:t>和非自耗两大类。后者是指这种真空电弧炉所用的电极是一种耐高温的导体，常用的有钨或石墨等，被熔炼的金属放在结晶器中，依靠电弧的热量将这些金属熔化并得到精炼。在熔炼过程中，电极本身不消耗或消耗很少，所以称为非自耗。自耗电弧炉是将被熔炼的金属做成电极，在燃</w:t>
            </w:r>
            <w:proofErr w:type="gramStart"/>
            <w:r w:rsidRPr="007F5EE8">
              <w:rPr>
                <w:rFonts w:ascii="微软雅黑" w:eastAsia="微软雅黑" w:hAnsi="微软雅黑" w:cs="Times New Roman" w:hint="eastAsia"/>
                <w:color w:val="000000"/>
                <w:kern w:val="0"/>
                <w:szCs w:val="21"/>
              </w:rPr>
              <w:t>弧过程</w:t>
            </w:r>
            <w:proofErr w:type="gramEnd"/>
            <w:r w:rsidRPr="007F5EE8">
              <w:rPr>
                <w:rFonts w:ascii="微软雅黑" w:eastAsia="微软雅黑" w:hAnsi="微软雅黑" w:cs="Times New Roman" w:hint="eastAsia"/>
                <w:color w:val="000000"/>
                <w:kern w:val="0"/>
                <w:szCs w:val="21"/>
              </w:rPr>
              <w:t>中，电极以一定速率熔化并得到精炼，所以这种类型的电弧炉称为自耗电弧炉。由于</w:t>
            </w:r>
            <w:r w:rsidRPr="007F5EE8">
              <w:rPr>
                <w:rFonts w:ascii="微软雅黑" w:eastAsia="微软雅黑" w:hAnsi="微软雅黑" w:cs="Times New Roman" w:hint="eastAsia"/>
                <w:color w:val="000000"/>
                <w:kern w:val="0"/>
                <w:szCs w:val="21"/>
              </w:rPr>
              <w:lastRenderedPageBreak/>
              <w:t>生产钢和合金的真空</w:t>
            </w:r>
            <w:proofErr w:type="gramStart"/>
            <w:r w:rsidRPr="007F5EE8">
              <w:rPr>
                <w:rFonts w:ascii="微软雅黑" w:eastAsia="微软雅黑" w:hAnsi="微软雅黑" w:cs="Times New Roman" w:hint="eastAsia"/>
                <w:color w:val="000000"/>
                <w:kern w:val="0"/>
                <w:szCs w:val="21"/>
              </w:rPr>
              <w:t>电孤</w:t>
            </w:r>
            <w:proofErr w:type="gramEnd"/>
            <w:r w:rsidRPr="007F5EE8">
              <w:rPr>
                <w:rFonts w:ascii="微软雅黑" w:eastAsia="微软雅黑" w:hAnsi="微软雅黑" w:cs="Times New Roman" w:hint="eastAsia"/>
                <w:color w:val="000000"/>
                <w:kern w:val="0"/>
                <w:szCs w:val="21"/>
              </w:rPr>
              <w:t>炉绝大多数是自耗电弧炉，所以在以后的各节中，若无注明，均指自耗电弧炉。</w:t>
            </w:r>
            <w:bookmarkStart w:id="11" w:name="_Toc247039829"/>
            <w:bookmarkEnd w:id="11"/>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5.2真空白耗电弧炉的结构简介及分类</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5.2.1结构简介</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真空自耗电弧炉的型式有多种多样，但它们的基本结构是相同的。图5-1为真空自耗电弧炉。真空自耗电弧炉成套设备包括电炉本体、电源设备、真空系统，电控系统、观测系统、水冷系统等几个部分。真空电弧重熔原理图和自耗电极真空电弧炉结构示意图见图5-2和图5-3。</w:t>
            </w:r>
          </w:p>
          <w:tbl>
            <w:tblPr>
              <w:tblW w:w="5000" w:type="pct"/>
              <w:tblCellMar>
                <w:left w:w="0" w:type="dxa"/>
                <w:right w:w="0" w:type="dxa"/>
              </w:tblCellMar>
              <w:tblLook w:val="04A0" w:firstRow="1" w:lastRow="0" w:firstColumn="1" w:lastColumn="0" w:noHBand="0" w:noVBand="1"/>
            </w:tblPr>
            <w:tblGrid>
              <w:gridCol w:w="3319"/>
              <w:gridCol w:w="3981"/>
            </w:tblGrid>
            <w:tr w:rsidR="007F5EE8" w:rsidRPr="007F5EE8">
              <w:tc>
                <w:tcPr>
                  <w:tcW w:w="2250" w:type="pct"/>
                  <w:tcMar>
                    <w:top w:w="0" w:type="dxa"/>
                    <w:left w:w="108" w:type="dxa"/>
                    <w:bottom w:w="0" w:type="dxa"/>
                    <w:right w:w="108" w:type="dxa"/>
                  </w:tcMa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Pr>
                      <w:rFonts w:ascii="微软雅黑" w:eastAsia="微软雅黑" w:hAnsi="微软雅黑" w:cs="Times New Roman"/>
                      <w:noProof/>
                      <w:kern w:val="0"/>
                      <w:szCs w:val="21"/>
                    </w:rPr>
                    <w:drawing>
                      <wp:inline distT="0" distB="0" distL="0" distR="0">
                        <wp:extent cx="1270000" cy="2279650"/>
                        <wp:effectExtent l="0" t="0" r="6350" b="6350"/>
                        <wp:docPr id="41" name="图片 41" descr="http://netedu.xauat.edu.cn/jpkc/netedu/jpkc2012/tzyl/content/jxkj/jxkj5.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netedu.xauat.edu.cn/jpkc/netedu/jpkc2012/tzyl/content/jxkj/jxkj5.files/image00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00" cy="2279650"/>
                                </a:xfrm>
                                <a:prstGeom prst="rect">
                                  <a:avLst/>
                                </a:prstGeom>
                                <a:noFill/>
                                <a:ln>
                                  <a:noFill/>
                                </a:ln>
                              </pic:spPr>
                            </pic:pic>
                          </a:graphicData>
                        </a:graphic>
                      </wp:inline>
                    </w:drawing>
                  </w:r>
                </w:p>
                <w:p w:rsidR="007F5EE8" w:rsidRPr="007F5EE8" w:rsidRDefault="007F5EE8" w:rsidP="007F5EE8">
                  <w:pPr>
                    <w:widowControl/>
                    <w:spacing w:line="420" w:lineRule="atLeast"/>
                    <w:ind w:firstLine="36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图5-2  真空电弧重熔原理图</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1－金属自耗电极；2－气相区；3－</w:t>
                  </w:r>
                  <w:proofErr w:type="gramStart"/>
                  <w:r w:rsidRPr="007F5EE8">
                    <w:rPr>
                      <w:rFonts w:ascii="微软雅黑" w:eastAsia="微软雅黑" w:hAnsi="微软雅黑" w:cs="Times New Roman" w:hint="eastAsia"/>
                      <w:kern w:val="0"/>
                      <w:szCs w:val="21"/>
                    </w:rPr>
                    <w:t>弧柱区</w:t>
                  </w:r>
                  <w:proofErr w:type="gramEnd"/>
                  <w:r w:rsidRPr="007F5EE8">
                    <w:rPr>
                      <w:rFonts w:ascii="微软雅黑" w:eastAsia="微软雅黑" w:hAnsi="微软雅黑" w:cs="Times New Roman" w:hint="eastAsia"/>
                      <w:kern w:val="0"/>
                      <w:szCs w:val="21"/>
                    </w:rPr>
                    <w:t>；</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4－金属熔池；5－金属锭</w:t>
                  </w:r>
                </w:p>
              </w:tc>
              <w:tc>
                <w:tcPr>
                  <w:tcW w:w="2700" w:type="pct"/>
                  <w:tcMar>
                    <w:top w:w="0" w:type="dxa"/>
                    <w:left w:w="108" w:type="dxa"/>
                    <w:bottom w:w="0" w:type="dxa"/>
                    <w:right w:w="108" w:type="dxa"/>
                  </w:tcMar>
                  <w:hideMark/>
                </w:tcPr>
                <w:p w:rsidR="007F5EE8" w:rsidRPr="007F5EE8" w:rsidRDefault="007F5EE8" w:rsidP="007F5EE8">
                  <w:pPr>
                    <w:widowControl/>
                    <w:spacing w:line="420" w:lineRule="atLeast"/>
                    <w:ind w:firstLine="360"/>
                    <w:jc w:val="center"/>
                    <w:rPr>
                      <w:rFonts w:ascii="Times New Roman" w:eastAsia="宋体" w:hAnsi="Times New Roman" w:cs="Times New Roman"/>
                      <w:kern w:val="0"/>
                      <w:szCs w:val="21"/>
                    </w:rPr>
                  </w:pPr>
                  <w:r>
                    <w:rPr>
                      <w:rFonts w:ascii="微软雅黑" w:eastAsia="微软雅黑" w:hAnsi="微软雅黑" w:cs="Times New Roman"/>
                      <w:noProof/>
                      <w:kern w:val="0"/>
                      <w:szCs w:val="21"/>
                    </w:rPr>
                    <w:drawing>
                      <wp:inline distT="0" distB="0" distL="0" distR="0">
                        <wp:extent cx="1346200" cy="2381250"/>
                        <wp:effectExtent l="0" t="0" r="6350" b="0"/>
                        <wp:docPr id="40" name="图片 40" descr="http://netedu.xauat.edu.cn/jpkc/netedu/jpkc2012/tzyl/content/jxkj/jxkj5.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netedu.xauat.edu.cn/jpkc/netedu/jpkc2012/tzyl/content/jxkj/jxkj5.files/image006.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6200" cy="2381250"/>
                                </a:xfrm>
                                <a:prstGeom prst="rect">
                                  <a:avLst/>
                                </a:prstGeom>
                                <a:noFill/>
                                <a:ln>
                                  <a:noFill/>
                                </a:ln>
                              </pic:spPr>
                            </pic:pic>
                          </a:graphicData>
                        </a:graphic>
                      </wp:inline>
                    </w:drawing>
                  </w:r>
                </w:p>
                <w:p w:rsidR="007F5EE8" w:rsidRPr="007F5EE8" w:rsidRDefault="007F5EE8" w:rsidP="007F5EE8">
                  <w:pPr>
                    <w:widowControl/>
                    <w:spacing w:line="420" w:lineRule="atLeast"/>
                    <w:ind w:firstLine="360"/>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图5-3  自耗电极真空电弧炉结构示意图</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1－负极；2－电极供给机构；3－连杆；4－真空滑动密封套；5－炉体；6－夹头；7－短棒；8－自耗电极；9－铜坩埚；10－铸锭；11－水套；12－正极；a－冷却进水；b－冷却出水；c－去真空泵</w:t>
                  </w:r>
                </w:p>
              </w:tc>
            </w:tr>
          </w:tbl>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lastRenderedPageBreak/>
              <w:t>5.2.2 真空电弧自耗电弧炉的分类</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炉的种类很多，可以按照电弧炉的不同特征进行分类。按炉体结构形式可分为固定式和旋转式两种。按铸锭的形式可分固定铸锭式和</w:t>
            </w:r>
            <w:proofErr w:type="gramStart"/>
            <w:r w:rsidRPr="007F5EE8">
              <w:rPr>
                <w:rFonts w:ascii="微软雅黑" w:eastAsia="微软雅黑" w:hAnsi="微软雅黑" w:cs="Times New Roman" w:hint="eastAsia"/>
                <w:color w:val="000000"/>
                <w:kern w:val="0"/>
                <w:szCs w:val="21"/>
              </w:rPr>
              <w:t>抽锭式两种</w:t>
            </w:r>
            <w:proofErr w:type="gramEnd"/>
            <w:r w:rsidRPr="007F5EE8">
              <w:rPr>
                <w:rFonts w:ascii="微软雅黑" w:eastAsia="微软雅黑" w:hAnsi="微软雅黑" w:cs="Times New Roman" w:hint="eastAsia"/>
                <w:color w:val="000000"/>
                <w:kern w:val="0"/>
                <w:szCs w:val="21"/>
              </w:rPr>
              <w:t>按作业形式，可分为间歇式和连续式两类。</w:t>
            </w:r>
          </w:p>
          <w:p w:rsidR="007F5EE8" w:rsidRPr="007F5EE8" w:rsidRDefault="007F5EE8" w:rsidP="007F5EE8">
            <w:pPr>
              <w:widowControl/>
              <w:spacing w:before="50" w:after="50" w:line="420" w:lineRule="atLeast"/>
              <w:ind w:firstLine="480"/>
              <w:jc w:val="left"/>
              <w:rPr>
                <w:rFonts w:ascii="Times New Roman" w:eastAsia="宋体" w:hAnsi="Times New Roman" w:cs="Times New Roman"/>
                <w:b/>
                <w:bCs/>
                <w:color w:val="000000"/>
                <w:kern w:val="0"/>
                <w:szCs w:val="21"/>
              </w:rPr>
            </w:pPr>
            <w:r w:rsidRPr="007F5EE8">
              <w:rPr>
                <w:rFonts w:ascii="Times New Roman" w:eastAsia="宋体" w:hAnsi="Times New Roman" w:cs="Times New Roman"/>
                <w:b/>
                <w:bCs/>
                <w:color w:val="000000"/>
                <w:kern w:val="0"/>
                <w:szCs w:val="21"/>
              </w:rPr>
              <w:t>5.3</w:t>
            </w:r>
            <w:r w:rsidRPr="007F5EE8">
              <w:rPr>
                <w:rFonts w:ascii="微软雅黑" w:eastAsia="微软雅黑" w:hAnsi="微软雅黑" w:cs="Times New Roman" w:hint="eastAsia"/>
                <w:b/>
                <w:bCs/>
                <w:color w:val="000000"/>
                <w:kern w:val="0"/>
                <w:szCs w:val="21"/>
              </w:rPr>
              <w:t>钢和合金的重熔工艺</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5.3.1重熔工艺过程</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proofErr w:type="gramStart"/>
            <w:r w:rsidRPr="007F5EE8">
              <w:rPr>
                <w:rFonts w:ascii="微软雅黑" w:eastAsia="微软雅黑" w:hAnsi="微软雅黑" w:cs="Times New Roman" w:hint="eastAsia"/>
                <w:color w:val="000000"/>
                <w:kern w:val="0"/>
                <w:szCs w:val="21"/>
              </w:rPr>
              <w:t>弧重熔过程</w:t>
            </w:r>
            <w:proofErr w:type="gramEnd"/>
            <w:r w:rsidRPr="007F5EE8">
              <w:rPr>
                <w:rFonts w:ascii="微软雅黑" w:eastAsia="微软雅黑" w:hAnsi="微软雅黑" w:cs="Times New Roman" w:hint="eastAsia"/>
                <w:color w:val="000000"/>
                <w:kern w:val="0"/>
                <w:szCs w:val="21"/>
              </w:rPr>
              <w:t>可分为焊接电极、引弧、正常熔炼和封顶四个时期。</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焊接</w:t>
            </w:r>
            <w:r w:rsidRPr="007F5EE8">
              <w:rPr>
                <w:rFonts w:ascii="微软雅黑" w:eastAsia="微软雅黑" w:hAnsi="微软雅黑" w:cs="Times New Roman" w:hint="eastAsia"/>
                <w:color w:val="000000"/>
                <w:kern w:val="0"/>
                <w:szCs w:val="21"/>
              </w:rPr>
              <w:t>是在真空或保护性气氛下进行。在自耗电极被焊接的一端铺上一层引弧剂(一般用同品种</w:t>
            </w:r>
            <w:proofErr w:type="gramStart"/>
            <w:r w:rsidRPr="007F5EE8">
              <w:rPr>
                <w:rFonts w:ascii="微软雅黑" w:eastAsia="微软雅黑" w:hAnsi="微软雅黑" w:cs="Times New Roman" w:hint="eastAsia"/>
                <w:color w:val="000000"/>
                <w:kern w:val="0"/>
                <w:szCs w:val="21"/>
              </w:rPr>
              <w:t>的车屑</w:t>
            </w:r>
            <w:proofErr w:type="gramEnd"/>
            <w:r w:rsidRPr="007F5EE8">
              <w:rPr>
                <w:rFonts w:ascii="微软雅黑" w:eastAsia="微软雅黑" w:hAnsi="微软雅黑" w:cs="Times New Roman" w:hint="eastAsia"/>
                <w:color w:val="000000"/>
                <w:kern w:val="0"/>
                <w:szCs w:val="21"/>
              </w:rPr>
              <w:t>)，然后下降电极杆，使过渡电极与自耗电极之间燃弧，</w:t>
            </w:r>
            <w:proofErr w:type="gramStart"/>
            <w:r w:rsidRPr="007F5EE8">
              <w:rPr>
                <w:rFonts w:ascii="微软雅黑" w:eastAsia="微软雅黑" w:hAnsi="微软雅黑" w:cs="Times New Roman" w:hint="eastAsia"/>
                <w:color w:val="000000"/>
                <w:kern w:val="0"/>
                <w:szCs w:val="21"/>
              </w:rPr>
              <w:t>当燃弧</w:t>
            </w:r>
            <w:proofErr w:type="gramEnd"/>
            <w:r w:rsidRPr="007F5EE8">
              <w:rPr>
                <w:rFonts w:ascii="微软雅黑" w:eastAsia="微软雅黑" w:hAnsi="微软雅黑" w:cs="Times New Roman" w:hint="eastAsia"/>
                <w:color w:val="000000"/>
                <w:kern w:val="0"/>
                <w:szCs w:val="21"/>
              </w:rPr>
              <w:t>的两个端面被加热，并电弧稳定，有较多的液相形成时，迅速下降电极杆，</w:t>
            </w:r>
            <w:proofErr w:type="gramStart"/>
            <w:r w:rsidRPr="007F5EE8">
              <w:rPr>
                <w:rFonts w:ascii="微软雅黑" w:eastAsia="微软雅黑" w:hAnsi="微软雅黑" w:cs="Times New Roman" w:hint="eastAsia"/>
                <w:color w:val="000000"/>
                <w:kern w:val="0"/>
                <w:szCs w:val="21"/>
              </w:rPr>
              <w:t>使燃弧</w:t>
            </w:r>
            <w:proofErr w:type="gramEnd"/>
            <w:r w:rsidRPr="007F5EE8">
              <w:rPr>
                <w:rFonts w:ascii="微软雅黑" w:eastAsia="微软雅黑" w:hAnsi="微软雅黑" w:cs="Times New Roman" w:hint="eastAsia"/>
                <w:color w:val="000000"/>
                <w:kern w:val="0"/>
                <w:szCs w:val="21"/>
              </w:rPr>
              <w:t>的两个端面紧密接触而焊合在一起。</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引弧</w:t>
            </w:r>
            <w:r w:rsidRPr="007F5EE8">
              <w:rPr>
                <w:rFonts w:ascii="微软雅黑" w:eastAsia="微软雅黑" w:hAnsi="微软雅黑" w:cs="Times New Roman" w:hint="eastAsia"/>
                <w:color w:val="000000"/>
                <w:kern w:val="0"/>
                <w:szCs w:val="21"/>
              </w:rPr>
              <w:t>的作用就是让自耗电极与结晶器底部的引弧剂之间形成电弧，</w:t>
            </w:r>
            <w:proofErr w:type="gramStart"/>
            <w:r w:rsidRPr="007F5EE8">
              <w:rPr>
                <w:rFonts w:ascii="微软雅黑" w:eastAsia="微软雅黑" w:hAnsi="微软雅黑" w:cs="Times New Roman" w:hint="eastAsia"/>
                <w:color w:val="000000"/>
                <w:kern w:val="0"/>
                <w:szCs w:val="21"/>
              </w:rPr>
              <w:t>提高弧区温度</w:t>
            </w:r>
            <w:proofErr w:type="gramEnd"/>
            <w:r w:rsidRPr="007F5EE8">
              <w:rPr>
                <w:rFonts w:ascii="微软雅黑" w:eastAsia="微软雅黑" w:hAnsi="微软雅黑" w:cs="Times New Roman" w:hint="eastAsia"/>
                <w:color w:val="000000"/>
                <w:kern w:val="0"/>
                <w:szCs w:val="21"/>
              </w:rPr>
              <w:t>和在结晶器底部形成一定大小的金属熔池，保持自耗电极与金属熔池之间形成稳定的电弧，使自耗电极的重熔转入正常的熔炼期。</w:t>
            </w:r>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正常熔炼</w:t>
            </w:r>
            <w:r w:rsidRPr="007F5EE8">
              <w:rPr>
                <w:rFonts w:ascii="微软雅黑" w:eastAsia="微软雅黑" w:hAnsi="微软雅黑" w:cs="Times New Roman" w:hint="eastAsia"/>
                <w:color w:val="000000"/>
                <w:kern w:val="0"/>
                <w:szCs w:val="21"/>
              </w:rPr>
              <w:t>期是重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的主要时期，在这</w:t>
            </w:r>
            <w:proofErr w:type="gramStart"/>
            <w:r w:rsidRPr="007F5EE8">
              <w:rPr>
                <w:rFonts w:ascii="微软雅黑" w:eastAsia="微软雅黑" w:hAnsi="微软雅黑" w:cs="Times New Roman" w:hint="eastAsia"/>
                <w:color w:val="000000"/>
                <w:kern w:val="0"/>
                <w:szCs w:val="21"/>
              </w:rPr>
              <w:t>期间钢</w:t>
            </w:r>
            <w:proofErr w:type="gramEnd"/>
            <w:r w:rsidRPr="007F5EE8">
              <w:rPr>
                <w:rFonts w:ascii="微软雅黑" w:eastAsia="微软雅黑" w:hAnsi="微软雅黑" w:cs="Times New Roman" w:hint="eastAsia"/>
                <w:color w:val="000000"/>
                <w:kern w:val="0"/>
                <w:szCs w:val="21"/>
              </w:rPr>
              <w:t>或合金被精炼和凝固成锭，即脱除金属中的气体及低熔点的金属杂质，去除非金属夹杂，降低偏析程度以及获得理想的结晶组织。</w:t>
            </w:r>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封顶</w:t>
            </w:r>
            <w:r w:rsidRPr="007F5EE8">
              <w:rPr>
                <w:rFonts w:ascii="微软雅黑" w:eastAsia="微软雅黑" w:hAnsi="微软雅黑" w:cs="Times New Roman" w:hint="eastAsia"/>
                <w:color w:val="000000"/>
                <w:kern w:val="0"/>
                <w:szCs w:val="21"/>
              </w:rPr>
              <w:t>的目的在于减小重熔锭头部缩孔，减轻头部“V”形收缩区的疏松程度，以及促进夹杂物的最后上浮和排除，减少切头量，提高成材率。</w:t>
            </w:r>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5.3.2工艺参数</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(1)自耗电极的直径</w:t>
            </w:r>
            <w:r w:rsidRPr="007F5EE8">
              <w:rPr>
                <w:rFonts w:ascii="微软雅黑" w:eastAsia="微软雅黑" w:hAnsi="微软雅黑" w:cs="Times New Roman" w:hint="eastAsia"/>
                <w:color w:val="000000"/>
                <w:kern w:val="0"/>
                <w:szCs w:val="21"/>
              </w:rPr>
              <w:t>  自耗电极的直径直接影响着重熔锭的质量。当直径较</w:t>
            </w:r>
            <w:r w:rsidRPr="007F5EE8">
              <w:rPr>
                <w:rFonts w:ascii="微软雅黑" w:eastAsia="微软雅黑" w:hAnsi="微软雅黑" w:cs="Times New Roman" w:hint="eastAsia"/>
                <w:color w:val="000000"/>
                <w:kern w:val="0"/>
                <w:szCs w:val="21"/>
              </w:rPr>
              <w:lastRenderedPageBreak/>
              <w:t>大时，电弧热能均匀地分布在整个熔池表面，所以熔池呈扁平状。这样，容易获得成分偏析小，</w:t>
            </w:r>
            <w:proofErr w:type="gramStart"/>
            <w:r w:rsidRPr="007F5EE8">
              <w:rPr>
                <w:rFonts w:ascii="微软雅黑" w:eastAsia="微软雅黑" w:hAnsi="微软雅黑" w:cs="Times New Roman" w:hint="eastAsia"/>
                <w:color w:val="000000"/>
                <w:kern w:val="0"/>
                <w:szCs w:val="21"/>
              </w:rPr>
              <w:t>铸态组织</w:t>
            </w:r>
            <w:proofErr w:type="gramEnd"/>
            <w:r w:rsidRPr="007F5EE8">
              <w:rPr>
                <w:rFonts w:ascii="微软雅黑" w:eastAsia="微软雅黑" w:hAnsi="微软雅黑" w:cs="Times New Roman" w:hint="eastAsia"/>
                <w:color w:val="000000"/>
                <w:kern w:val="0"/>
                <w:szCs w:val="21"/>
              </w:rPr>
              <w:t>致密，柱状晶取向有利于改善热加工性能(柱状品的</w:t>
            </w:r>
            <w:proofErr w:type="gramStart"/>
            <w:r w:rsidRPr="007F5EE8">
              <w:rPr>
                <w:rFonts w:ascii="微软雅黑" w:eastAsia="微软雅黑" w:hAnsi="微软雅黑" w:cs="Times New Roman" w:hint="eastAsia"/>
                <w:color w:val="000000"/>
                <w:kern w:val="0"/>
                <w:szCs w:val="21"/>
              </w:rPr>
              <w:t>结品方向</w:t>
            </w:r>
            <w:proofErr w:type="gramEnd"/>
            <w:r w:rsidRPr="007F5EE8">
              <w:rPr>
                <w:rFonts w:ascii="微软雅黑" w:eastAsia="微软雅黑" w:hAnsi="微软雅黑" w:cs="Times New Roman" w:hint="eastAsia"/>
                <w:color w:val="000000"/>
                <w:kern w:val="0"/>
                <w:szCs w:val="21"/>
              </w:rPr>
              <w:t>与锭的轴线问夹角小)的重熔锭。通常用下式来选择电极的直径：</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d/D=0.65～0.85                        (5-1)</w:t>
            </w:r>
          </w:p>
          <w:p w:rsidR="007F5EE8" w:rsidRPr="007F5EE8" w:rsidRDefault="007F5EE8" w:rsidP="007F5EE8">
            <w:pPr>
              <w:widowControl/>
              <w:spacing w:before="50" w:after="50" w:line="420" w:lineRule="atLeast"/>
              <w:ind w:firstLine="52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式中：d—自耗电极的直径，mm；</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D—结晶器的直径，mm；</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对于钢或合金，目前d/D一般在0.7～0.8范围内选择。</w:t>
            </w:r>
            <w:proofErr w:type="gramStart"/>
            <w:r w:rsidRPr="007F5EE8">
              <w:rPr>
                <w:rFonts w:ascii="微软雅黑" w:eastAsia="微软雅黑" w:hAnsi="微软雅黑" w:cs="Times New Roman" w:hint="eastAsia"/>
                <w:color w:val="000000"/>
                <w:kern w:val="0"/>
                <w:szCs w:val="21"/>
              </w:rPr>
              <w:t>锭型较大</w:t>
            </w:r>
            <w:proofErr w:type="gramEnd"/>
            <w:r w:rsidRPr="007F5EE8">
              <w:rPr>
                <w:rFonts w:ascii="微软雅黑" w:eastAsia="微软雅黑" w:hAnsi="微软雅黑" w:cs="Times New Roman" w:hint="eastAsia"/>
                <w:color w:val="000000"/>
                <w:kern w:val="0"/>
                <w:szCs w:val="21"/>
              </w:rPr>
              <w:t>时取上限，反之取下限。</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另外，也可以根据下式凭经验来确定电极的直径：d=D-2δ   (5-2)</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式中：δ—电极与结晶器之间的距离，mm。</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当电极为多面柱体时，则值表示电极</w:t>
            </w:r>
            <w:proofErr w:type="gramStart"/>
            <w:r w:rsidRPr="007F5EE8">
              <w:rPr>
                <w:rFonts w:ascii="微软雅黑" w:eastAsia="微软雅黑" w:hAnsi="微软雅黑" w:cs="Times New Roman" w:hint="eastAsia"/>
                <w:color w:val="000000"/>
                <w:kern w:val="0"/>
                <w:szCs w:val="21"/>
              </w:rPr>
              <w:t>的棱与结晶器</w:t>
            </w:r>
            <w:proofErr w:type="gramEnd"/>
            <w:r w:rsidRPr="007F5EE8">
              <w:rPr>
                <w:rFonts w:ascii="微软雅黑" w:eastAsia="微软雅黑" w:hAnsi="微软雅黑" w:cs="Times New Roman" w:hint="eastAsia"/>
                <w:color w:val="000000"/>
                <w:kern w:val="0"/>
                <w:szCs w:val="21"/>
              </w:rPr>
              <w:t>内壁之间的距离。确定δ值时，必须保证大于正常熔炼时电弧的长度，以消除</w:t>
            </w:r>
            <w:proofErr w:type="gramStart"/>
            <w:r w:rsidRPr="007F5EE8">
              <w:rPr>
                <w:rFonts w:ascii="微软雅黑" w:eastAsia="微软雅黑" w:hAnsi="微软雅黑" w:cs="Times New Roman" w:hint="eastAsia"/>
                <w:color w:val="000000"/>
                <w:kern w:val="0"/>
                <w:szCs w:val="21"/>
              </w:rPr>
              <w:t>产生边弧</w:t>
            </w:r>
            <w:proofErr w:type="gramEnd"/>
            <w:r w:rsidRPr="007F5EE8">
              <w:rPr>
                <w:rFonts w:ascii="微软雅黑" w:eastAsia="微软雅黑" w:hAnsi="微软雅黑" w:cs="Times New Roman" w:hint="eastAsia"/>
                <w:color w:val="000000"/>
                <w:kern w:val="0"/>
                <w:szCs w:val="21"/>
              </w:rPr>
              <w:t>的危险。在重熔有色或难熔的金属和合金时，特别是第一次真空重熔(放气量大)时，为了充分排除气体和安全操作， δ值应该比重</w:t>
            </w:r>
            <w:proofErr w:type="gramStart"/>
            <w:r w:rsidRPr="007F5EE8">
              <w:rPr>
                <w:rFonts w:ascii="微软雅黑" w:eastAsia="微软雅黑" w:hAnsi="微软雅黑" w:cs="Times New Roman" w:hint="eastAsia"/>
                <w:color w:val="000000"/>
                <w:kern w:val="0"/>
                <w:szCs w:val="21"/>
              </w:rPr>
              <w:t>熔钢时</w:t>
            </w:r>
            <w:proofErr w:type="gramEnd"/>
            <w:r w:rsidRPr="007F5EE8">
              <w:rPr>
                <w:rFonts w:ascii="微软雅黑" w:eastAsia="微软雅黑" w:hAnsi="微软雅黑" w:cs="Times New Roman" w:hint="eastAsia"/>
                <w:color w:val="000000"/>
                <w:kern w:val="0"/>
                <w:szCs w:val="21"/>
              </w:rPr>
              <w:t>选择得更大一些。一般情况下，δ值在25～50mm范围内选取，</w:t>
            </w:r>
            <w:proofErr w:type="gramStart"/>
            <w:r w:rsidRPr="007F5EE8">
              <w:rPr>
                <w:rFonts w:ascii="微软雅黑" w:eastAsia="微软雅黑" w:hAnsi="微软雅黑" w:cs="Times New Roman" w:hint="eastAsia"/>
                <w:color w:val="000000"/>
                <w:kern w:val="0"/>
                <w:szCs w:val="21"/>
              </w:rPr>
              <w:t>大型锭取上限</w:t>
            </w:r>
            <w:proofErr w:type="gramEnd"/>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before="120" w:after="50" w:line="420" w:lineRule="atLeast"/>
              <w:ind w:firstLine="437"/>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表5-1确定熔炼电流的经验公式</w:t>
            </w:r>
          </w:p>
          <w:tbl>
            <w:tblPr>
              <w:tblW w:w="0" w:type="auto"/>
              <w:jc w:val="center"/>
              <w:tblCellMar>
                <w:left w:w="0" w:type="dxa"/>
                <w:right w:w="0" w:type="dxa"/>
              </w:tblCellMar>
              <w:tblLook w:val="04A0" w:firstRow="1" w:lastRow="0" w:firstColumn="1" w:lastColumn="0" w:noHBand="0" w:noVBand="1"/>
            </w:tblPr>
            <w:tblGrid>
              <w:gridCol w:w="1725"/>
              <w:gridCol w:w="838"/>
              <w:gridCol w:w="610"/>
              <w:gridCol w:w="2572"/>
              <w:gridCol w:w="1555"/>
            </w:tblGrid>
            <w:tr w:rsidR="007F5EE8" w:rsidRPr="007F5EE8">
              <w:trPr>
                <w:jc w:val="center"/>
              </w:trPr>
              <w:tc>
                <w:tcPr>
                  <w:tcW w:w="1736"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公  式</w:t>
                  </w:r>
                </w:p>
              </w:tc>
              <w:tc>
                <w:tcPr>
                  <w:tcW w:w="0" w:type="auto"/>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单位</w:t>
                  </w:r>
                </w:p>
              </w:tc>
              <w:tc>
                <w:tcPr>
                  <w:tcW w:w="2642"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适用范围</w:t>
                  </w:r>
                </w:p>
              </w:tc>
              <w:tc>
                <w:tcPr>
                  <w:tcW w:w="1620" w:type="dxa"/>
                  <w:vMerge w:val="restart"/>
                  <w:tcBorders>
                    <w:top w:val="single" w:sz="8" w:space="0" w:color="auto"/>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备注</w:t>
                  </w:r>
                </w:p>
              </w:tc>
            </w:tr>
            <w:tr w:rsidR="007F5EE8" w:rsidRPr="007F5EE8">
              <w:trPr>
                <w:jc w:val="center"/>
              </w:trPr>
              <w:tc>
                <w:tcPr>
                  <w:tcW w:w="0" w:type="auto"/>
                  <w:vMerge/>
                  <w:tcBorders>
                    <w:top w:val="single" w:sz="8" w:space="0" w:color="auto"/>
                    <w:left w:val="nil"/>
                    <w:bottom w:val="single" w:sz="8" w:space="0" w:color="auto"/>
                    <w:right w:val="single" w:sz="8" w:space="0" w:color="auto"/>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i或I</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d或D</w:t>
                  </w:r>
                </w:p>
              </w:tc>
              <w:tc>
                <w:tcPr>
                  <w:tcW w:w="0" w:type="auto"/>
                  <w:vMerge/>
                  <w:tcBorders>
                    <w:top w:val="single" w:sz="8" w:space="0" w:color="auto"/>
                    <w:left w:val="nil"/>
                    <w:bottom w:val="single" w:sz="8" w:space="0" w:color="auto"/>
                    <w:right w:val="single" w:sz="8" w:space="0" w:color="auto"/>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c>
                <w:tcPr>
                  <w:tcW w:w="0" w:type="auto"/>
                  <w:vMerge/>
                  <w:tcBorders>
                    <w:top w:val="single" w:sz="8" w:space="0" w:color="auto"/>
                    <w:left w:val="nil"/>
                    <w:bottom w:val="single" w:sz="8" w:space="0" w:color="auto"/>
                    <w:right w:val="nil"/>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r>
            <w:tr w:rsidR="007F5EE8" w:rsidRPr="007F5EE8">
              <w:trPr>
                <w:jc w:val="center"/>
              </w:trPr>
              <w:tc>
                <w:tcPr>
                  <w:tcW w:w="17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Pr>
                      <w:rFonts w:ascii="微软雅黑" w:eastAsia="微软雅黑" w:hAnsi="微软雅黑" w:cs="Times New Roman"/>
                      <w:noProof/>
                      <w:kern w:val="0"/>
                      <w:szCs w:val="21"/>
                      <w:vertAlign w:val="subscript"/>
                    </w:rPr>
                    <w:drawing>
                      <wp:inline distT="0" distB="0" distL="0" distR="0">
                        <wp:extent cx="114300" cy="184150"/>
                        <wp:effectExtent l="0" t="0" r="0" b="0"/>
                        <wp:docPr id="39" name="图片 39" descr="http://netedu.xauat.edu.cn/jpkc/netedu/jpkc2012/tzyl/content/jxkj/jxkj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netedu.xauat.edu.cn/jpkc/netedu/jpkc2012/tzyl/content/jxkj/jxkj5.files/image008.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84150"/>
                                </a:xfrm>
                                <a:prstGeom prst="rect">
                                  <a:avLst/>
                                </a:prstGeom>
                                <a:noFill/>
                                <a:ln>
                                  <a:noFill/>
                                </a:ln>
                              </pic:spPr>
                            </pic:pic>
                          </a:graphicData>
                        </a:graphic>
                      </wp:inline>
                    </w:drawing>
                  </w:r>
                  <w:r w:rsidRPr="007F5EE8">
                    <w:rPr>
                      <w:rFonts w:ascii="微软雅黑" w:eastAsia="微软雅黑" w:hAnsi="微软雅黑" w:cs="Times New Roman" w:hint="eastAsia"/>
                      <w:kern w:val="0"/>
                      <w:szCs w:val="21"/>
                      <w:vertAlign w:val="subscript"/>
                    </w:rPr>
                    <w:t> </w:t>
                  </w:r>
                  <w:r>
                    <w:rPr>
                      <w:rFonts w:ascii="微软雅黑" w:eastAsia="微软雅黑" w:hAnsi="微软雅黑" w:cs="Times New Roman"/>
                      <w:noProof/>
                      <w:kern w:val="0"/>
                      <w:szCs w:val="21"/>
                      <w:vertAlign w:val="subscript"/>
                    </w:rPr>
                    <w:drawing>
                      <wp:inline distT="0" distB="0" distL="0" distR="0">
                        <wp:extent cx="685800" cy="349250"/>
                        <wp:effectExtent l="0" t="0" r="0" b="0"/>
                        <wp:docPr id="38" name="图片 38" descr="http://netedu.xauat.edu.cn/jpkc/netedu/jpkc2012/tzyl/content/jxkj/jxkj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netedu.xauat.edu.cn/jpkc/netedu/jpkc2012/tzyl/content/jxkj/jxkj5.files/image01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 cy="349250"/>
                                </a:xfrm>
                                <a:prstGeom prst="rect">
                                  <a:avLst/>
                                </a:prstGeom>
                                <a:noFill/>
                                <a:ln>
                                  <a:noFill/>
                                </a:ln>
                              </pic:spPr>
                            </pic:pic>
                          </a:graphicData>
                        </a:graphic>
                      </wp:inline>
                    </w:drawing>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i</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A/cm</w:t>
                  </w:r>
                  <w:r w:rsidRPr="007F5EE8">
                    <w:rPr>
                      <w:rFonts w:ascii="微软雅黑" w:eastAsia="微软雅黑" w:hAnsi="微软雅黑" w:cs="Times New Roman" w:hint="eastAsia"/>
                      <w:kern w:val="0"/>
                      <w:szCs w:val="21"/>
                      <w:vertAlign w:val="superscript"/>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mm</w:t>
                  </w:r>
                </w:p>
              </w:tc>
              <w:tc>
                <w:tcPr>
                  <w:tcW w:w="2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钢、合金钢铁基或镍基合金</w:t>
                  </w:r>
                </w:p>
              </w:tc>
              <w:tc>
                <w:tcPr>
                  <w:tcW w:w="1620" w:type="dxa"/>
                  <w:vMerge w:val="restart"/>
                  <w:tcBorders>
                    <w:top w:val="nil"/>
                    <w:left w:val="nil"/>
                    <w:bottom w:val="single" w:sz="8" w:space="0" w:color="auto"/>
                    <w:right w:val="nil"/>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i-电流密度</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I-熔炼电流</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lastRenderedPageBreak/>
                    <w:t>d-自耗电极直径</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D-结晶器直径</w:t>
                  </w:r>
                </w:p>
              </w:tc>
            </w:tr>
            <w:tr w:rsidR="007F5EE8" w:rsidRPr="007F5EE8">
              <w:trPr>
                <w:jc w:val="center"/>
              </w:trPr>
              <w:tc>
                <w:tcPr>
                  <w:tcW w:w="17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Pr>
                      <w:rFonts w:ascii="微软雅黑" w:eastAsia="微软雅黑" w:hAnsi="微软雅黑" w:cs="Times New Roman"/>
                      <w:noProof/>
                      <w:kern w:val="0"/>
                      <w:szCs w:val="21"/>
                      <w:vertAlign w:val="subscript"/>
                    </w:rPr>
                    <w:lastRenderedPageBreak/>
                    <w:drawing>
                      <wp:inline distT="0" distB="0" distL="0" distR="0">
                        <wp:extent cx="565150" cy="171450"/>
                        <wp:effectExtent l="0" t="0" r="6350" b="0"/>
                        <wp:docPr id="37" name="图片 37" descr="http://netedu.xauat.edu.cn/jpkc/netedu/jpkc2012/tzyl/content/jxkj/jxkj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netedu.xauat.edu.cn/jpkc/netedu/jpkc2012/tzyl/content/jxkj/jxkj5.files/image01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5150" cy="171450"/>
                                </a:xfrm>
                                <a:prstGeom prst="rect">
                                  <a:avLst/>
                                </a:prstGeom>
                                <a:noFill/>
                                <a:ln>
                                  <a:noFill/>
                                </a:ln>
                              </pic:spPr>
                            </pic:pic>
                          </a:graphicData>
                        </a:graphic>
                      </wp:inline>
                    </w:drawing>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I</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mm</w:t>
                  </w:r>
                </w:p>
              </w:tc>
              <w:tc>
                <w:tcPr>
                  <w:tcW w:w="2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钢、合金钢</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D=145～150</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d/D=0.7～0.8</w:t>
                  </w:r>
                </w:p>
              </w:tc>
              <w:tc>
                <w:tcPr>
                  <w:tcW w:w="0" w:type="auto"/>
                  <w:vMerge/>
                  <w:tcBorders>
                    <w:top w:val="nil"/>
                    <w:left w:val="nil"/>
                    <w:bottom w:val="single" w:sz="8" w:space="0" w:color="auto"/>
                    <w:right w:val="nil"/>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r>
            <w:tr w:rsidR="007F5EE8" w:rsidRPr="007F5EE8">
              <w:trPr>
                <w:jc w:val="center"/>
              </w:trPr>
              <w:tc>
                <w:tcPr>
                  <w:tcW w:w="17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Pr>
                      <w:rFonts w:ascii="微软雅黑" w:eastAsia="微软雅黑" w:hAnsi="微软雅黑" w:cs="Times New Roman"/>
                      <w:noProof/>
                      <w:kern w:val="0"/>
                      <w:szCs w:val="21"/>
                      <w:vertAlign w:val="subscript"/>
                    </w:rPr>
                    <w:lastRenderedPageBreak/>
                    <w:drawing>
                      <wp:inline distT="0" distB="0" distL="0" distR="0">
                        <wp:extent cx="838200" cy="228600"/>
                        <wp:effectExtent l="0" t="0" r="0" b="0"/>
                        <wp:docPr id="36" name="图片 36" descr="http://netedu.xauat.edu.cn/jpkc/netedu/jpkc2012/tzyl/content/jxkj/jxkj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netedu.xauat.edu.cn/jpkc/netedu/jpkc2012/tzyl/content/jxkj/jxkj5.files/image014.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I</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mm</w:t>
                  </w:r>
                </w:p>
              </w:tc>
              <w:tc>
                <w:tcPr>
                  <w:tcW w:w="2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钢\铁基或镍基合金</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d=10～300</w:t>
                  </w:r>
                </w:p>
                <w:p w:rsidR="007F5EE8" w:rsidRPr="007F5EE8" w:rsidRDefault="007F5EE8" w:rsidP="007F5EE8">
                  <w:pPr>
                    <w:widowControl/>
                    <w:spacing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kern w:val="0"/>
                      <w:szCs w:val="21"/>
                    </w:rPr>
                    <w:t>d/D=0.65～0.85</w:t>
                  </w:r>
                </w:p>
              </w:tc>
              <w:tc>
                <w:tcPr>
                  <w:tcW w:w="0" w:type="auto"/>
                  <w:vMerge/>
                  <w:tcBorders>
                    <w:top w:val="nil"/>
                    <w:left w:val="nil"/>
                    <w:bottom w:val="single" w:sz="8" w:space="0" w:color="auto"/>
                    <w:right w:val="nil"/>
                  </w:tcBorders>
                  <w:vAlign w:val="center"/>
                  <w:hideMark/>
                </w:tcPr>
                <w:p w:rsidR="007F5EE8" w:rsidRPr="007F5EE8" w:rsidRDefault="007F5EE8" w:rsidP="007F5EE8">
                  <w:pPr>
                    <w:widowControl/>
                    <w:jc w:val="left"/>
                    <w:rPr>
                      <w:rFonts w:ascii="Times New Roman" w:eastAsia="宋体" w:hAnsi="Times New Roman" w:cs="Times New Roman"/>
                      <w:kern w:val="0"/>
                      <w:szCs w:val="21"/>
                    </w:rPr>
                  </w:pPr>
                </w:p>
              </w:tc>
            </w:tr>
          </w:tbl>
          <w:p w:rsidR="007F5EE8" w:rsidRPr="007F5EE8" w:rsidRDefault="007F5EE8" w:rsidP="007F5EE8">
            <w:pPr>
              <w:widowControl/>
              <w:spacing w:before="50" w:after="50" w:line="420" w:lineRule="atLeast"/>
              <w:ind w:firstLine="418"/>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(2) 真空度  </w:t>
            </w:r>
            <w:r w:rsidRPr="007F5EE8">
              <w:rPr>
                <w:rFonts w:ascii="微软雅黑" w:eastAsia="微软雅黑" w:hAnsi="微软雅黑" w:cs="Times New Roman" w:hint="eastAsia"/>
                <w:color w:val="000000"/>
                <w:kern w:val="0"/>
                <w:szCs w:val="21"/>
              </w:rPr>
              <w:t>真空度对重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中的脱氧、去除气体、元素挥发、夹杂物的分解和去除，以及电弧的行为和安全操作均有着直接的影响，因此，真空度是一个十分重要的工艺参数。为提高精炼效果，要求提高</w:t>
            </w:r>
            <w:proofErr w:type="gramStart"/>
            <w:r w:rsidRPr="007F5EE8">
              <w:rPr>
                <w:rFonts w:ascii="微软雅黑" w:eastAsia="微软雅黑" w:hAnsi="微软雅黑" w:cs="Times New Roman" w:hint="eastAsia"/>
                <w:color w:val="000000"/>
                <w:kern w:val="0"/>
                <w:szCs w:val="21"/>
              </w:rPr>
              <w:t>熔炼室</w:t>
            </w:r>
            <w:proofErr w:type="gramEnd"/>
            <w:r w:rsidRPr="007F5EE8">
              <w:rPr>
                <w:rFonts w:ascii="微软雅黑" w:eastAsia="微软雅黑" w:hAnsi="微软雅黑" w:cs="Times New Roman" w:hint="eastAsia"/>
                <w:color w:val="000000"/>
                <w:kern w:val="0"/>
                <w:szCs w:val="21"/>
              </w:rPr>
              <w:t>的真空度，但是为了稳定电弧，真空度就不宜太高，特别是应该避开会引起辉光放电的压力范围。</w:t>
            </w:r>
            <w:proofErr w:type="gramStart"/>
            <w:r w:rsidRPr="007F5EE8">
              <w:rPr>
                <w:rFonts w:ascii="微软雅黑" w:eastAsia="微软雅黑" w:hAnsi="微软雅黑" w:cs="Times New Roman" w:hint="eastAsia"/>
                <w:color w:val="000000"/>
                <w:kern w:val="0"/>
                <w:szCs w:val="21"/>
              </w:rPr>
              <w:t>熔炼室</w:t>
            </w:r>
            <w:proofErr w:type="gramEnd"/>
            <w:r w:rsidRPr="007F5EE8">
              <w:rPr>
                <w:rFonts w:ascii="微软雅黑" w:eastAsia="微软雅黑" w:hAnsi="微软雅黑" w:cs="Times New Roman" w:hint="eastAsia"/>
                <w:color w:val="000000"/>
                <w:kern w:val="0"/>
                <w:szCs w:val="21"/>
              </w:rPr>
              <w:t>的压力宜保持在1.3Pa左右。</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(3) 电流  </w:t>
            </w:r>
            <w:r w:rsidRPr="007F5EE8">
              <w:rPr>
                <w:rFonts w:ascii="微软雅黑" w:eastAsia="微软雅黑" w:hAnsi="微软雅黑" w:cs="Times New Roman" w:hint="eastAsia"/>
                <w:color w:val="000000"/>
                <w:kern w:val="0"/>
                <w:szCs w:val="21"/>
              </w:rPr>
              <w:t>熔炼电流决定着自耗电极的熔化速率和熔池温度。电流大，电弧温度就高，电极的熔化速率就大，重熔锭的表面质量好。但是，熔池温度也高，熔池的深度增加，重熔锭凝固时的结晶方向趋于水平，从而使重熔锭的疏松发展，成分偏折增加，各向异性加剧，热加工性能变差。熔炼电流小时，虽熔化速率低，但金属熔池形状浅平，结晶方向趋于轴向，从而保证了重熔锭致密、偏析小、树枝</w:t>
            </w:r>
            <w:proofErr w:type="gramStart"/>
            <w:r w:rsidRPr="007F5EE8">
              <w:rPr>
                <w:rFonts w:ascii="微软雅黑" w:eastAsia="微软雅黑" w:hAnsi="微软雅黑" w:cs="Times New Roman" w:hint="eastAsia"/>
                <w:color w:val="000000"/>
                <w:kern w:val="0"/>
                <w:szCs w:val="21"/>
              </w:rPr>
              <w:t>晶</w:t>
            </w:r>
            <w:proofErr w:type="gramEnd"/>
            <w:r w:rsidRPr="007F5EE8">
              <w:rPr>
                <w:rFonts w:ascii="微软雅黑" w:eastAsia="微软雅黑" w:hAnsi="微软雅黑" w:cs="Times New Roman" w:hint="eastAsia"/>
                <w:color w:val="000000"/>
                <w:kern w:val="0"/>
                <w:szCs w:val="21"/>
              </w:rPr>
              <w:t>之间的夹杂有条件上浮排出，</w:t>
            </w:r>
            <w:proofErr w:type="gramStart"/>
            <w:r w:rsidRPr="007F5EE8">
              <w:rPr>
                <w:rFonts w:ascii="微软雅黑" w:eastAsia="微软雅黑" w:hAnsi="微软雅黑" w:cs="Times New Roman" w:hint="eastAsia"/>
                <w:color w:val="000000"/>
                <w:kern w:val="0"/>
                <w:szCs w:val="21"/>
              </w:rPr>
              <w:t>所以锭中夹杂</w:t>
            </w:r>
            <w:proofErr w:type="gramEnd"/>
            <w:r w:rsidRPr="007F5EE8">
              <w:rPr>
                <w:rFonts w:ascii="微软雅黑" w:eastAsia="微软雅黑" w:hAnsi="微软雅黑" w:cs="Times New Roman" w:hint="eastAsia"/>
                <w:color w:val="000000"/>
                <w:kern w:val="0"/>
                <w:szCs w:val="21"/>
              </w:rPr>
              <w:t>细小弥散分布。选择熔炼电流还应考虑到电极直径、</w:t>
            </w:r>
            <w:proofErr w:type="gramStart"/>
            <w:r w:rsidRPr="007F5EE8">
              <w:rPr>
                <w:rFonts w:ascii="微软雅黑" w:eastAsia="微软雅黑" w:hAnsi="微软雅黑" w:cs="Times New Roman" w:hint="eastAsia"/>
                <w:color w:val="000000"/>
                <w:kern w:val="0"/>
                <w:szCs w:val="21"/>
              </w:rPr>
              <w:t>锭型的</w:t>
            </w:r>
            <w:proofErr w:type="gramEnd"/>
            <w:r w:rsidRPr="007F5EE8">
              <w:rPr>
                <w:rFonts w:ascii="微软雅黑" w:eastAsia="微软雅黑" w:hAnsi="微软雅黑" w:cs="Times New Roman" w:hint="eastAsia"/>
                <w:color w:val="000000"/>
                <w:kern w:val="0"/>
                <w:szCs w:val="21"/>
              </w:rPr>
              <w:t>大小、</w:t>
            </w:r>
            <w:proofErr w:type="gramStart"/>
            <w:r w:rsidRPr="007F5EE8">
              <w:rPr>
                <w:rFonts w:ascii="微软雅黑" w:eastAsia="微软雅黑" w:hAnsi="微软雅黑" w:cs="Times New Roman" w:hint="eastAsia"/>
                <w:color w:val="000000"/>
                <w:kern w:val="0"/>
                <w:szCs w:val="21"/>
              </w:rPr>
              <w:t>所炼产品</w:t>
            </w:r>
            <w:proofErr w:type="gramEnd"/>
            <w:r w:rsidRPr="007F5EE8">
              <w:rPr>
                <w:rFonts w:ascii="微软雅黑" w:eastAsia="微软雅黑" w:hAnsi="微软雅黑" w:cs="Times New Roman" w:hint="eastAsia"/>
                <w:color w:val="000000"/>
                <w:kern w:val="0"/>
                <w:szCs w:val="21"/>
              </w:rPr>
              <w:t>的物性(熔点、成分、黏度、导热性等)。表5-1给出选择熔炼电流的经验公式。</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(4) 电压  </w:t>
            </w:r>
            <w:r w:rsidRPr="007F5EE8">
              <w:rPr>
                <w:rFonts w:ascii="微软雅黑" w:eastAsia="微软雅黑" w:hAnsi="微软雅黑" w:cs="Times New Roman" w:hint="eastAsia"/>
                <w:color w:val="000000"/>
                <w:kern w:val="0"/>
                <w:szCs w:val="21"/>
              </w:rPr>
              <w:t>在电流一定的条件下，电弧电压决定了电弧长度。电弧长度控制过短(例如小于15mm)，易产生周期性的短路，使熔池温度忽高忽低，从而影响了重熔锭结晶组织的均匀性和</w:t>
            </w:r>
            <w:proofErr w:type="gramStart"/>
            <w:r w:rsidRPr="007F5EE8">
              <w:rPr>
                <w:rFonts w:ascii="微软雅黑" w:eastAsia="微软雅黑" w:hAnsi="微软雅黑" w:cs="Times New Roman" w:hint="eastAsia"/>
                <w:color w:val="000000"/>
                <w:kern w:val="0"/>
                <w:szCs w:val="21"/>
              </w:rPr>
              <w:t>锭的</w:t>
            </w:r>
            <w:proofErr w:type="gramEnd"/>
            <w:r w:rsidRPr="007F5EE8">
              <w:rPr>
                <w:rFonts w:ascii="微软雅黑" w:eastAsia="微软雅黑" w:hAnsi="微软雅黑" w:cs="Times New Roman" w:hint="eastAsia"/>
                <w:color w:val="000000"/>
                <w:kern w:val="0"/>
                <w:szCs w:val="21"/>
              </w:rPr>
              <w:t>表面质量。电弧过长，使热量不集中，熔池热</w:t>
            </w:r>
            <w:r w:rsidRPr="007F5EE8">
              <w:rPr>
                <w:rFonts w:ascii="微软雅黑" w:eastAsia="微软雅黑" w:hAnsi="微软雅黑" w:cs="Times New Roman" w:hint="eastAsia"/>
                <w:color w:val="000000"/>
                <w:kern w:val="0"/>
                <w:szCs w:val="21"/>
              </w:rPr>
              <w:lastRenderedPageBreak/>
              <w:t>分布不均匀，也会</w:t>
            </w:r>
            <w:proofErr w:type="gramStart"/>
            <w:r w:rsidRPr="007F5EE8">
              <w:rPr>
                <w:rFonts w:ascii="微软雅黑" w:eastAsia="微软雅黑" w:hAnsi="微软雅黑" w:cs="Times New Roman" w:hint="eastAsia"/>
                <w:color w:val="000000"/>
                <w:kern w:val="0"/>
                <w:szCs w:val="21"/>
              </w:rPr>
              <w:t>影响重熔</w:t>
            </w:r>
            <w:proofErr w:type="gramEnd"/>
            <w:r w:rsidRPr="007F5EE8">
              <w:rPr>
                <w:rFonts w:ascii="微软雅黑" w:eastAsia="微软雅黑" w:hAnsi="微软雅黑" w:cs="Times New Roman" w:hint="eastAsia"/>
                <w:color w:val="000000"/>
                <w:kern w:val="0"/>
                <w:szCs w:val="21"/>
              </w:rPr>
              <w:t>锭结晶组织的均匀性，并且使出现边弧的危险性增大。在真空电弧炉熔炼中，电弧长度的控制基本一致。目前，大都将电弧长度控制在22～26mm范围内，相应的电压为24～26V，这时的δ值应大于25mm。</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(5)熔化速率  </w:t>
            </w:r>
            <w:r w:rsidRPr="007F5EE8">
              <w:rPr>
                <w:rFonts w:ascii="微软雅黑" w:eastAsia="微软雅黑" w:hAnsi="微软雅黑" w:cs="Times New Roman" w:hint="eastAsia"/>
                <w:color w:val="000000"/>
                <w:kern w:val="0"/>
                <w:szCs w:val="21"/>
              </w:rPr>
              <w:t>单位时间内自耗电极被熔化且进入结晶器的金属液的千克数，常用单位是kg/min。熔化速率(</w:t>
            </w:r>
            <w:r w:rsidRPr="007F5EE8">
              <w:rPr>
                <w:rFonts w:ascii="微软雅黑" w:eastAsia="微软雅黑" w:hAnsi="微软雅黑" w:cs="Times New Roman" w:hint="eastAsia"/>
                <w:i/>
                <w:iCs/>
                <w:color w:val="000000"/>
                <w:kern w:val="0"/>
                <w:szCs w:val="21"/>
              </w:rPr>
              <w:t>V</w:t>
            </w:r>
            <w:r w:rsidRPr="007F5EE8">
              <w:rPr>
                <w:rFonts w:ascii="微软雅黑" w:eastAsia="微软雅黑" w:hAnsi="微软雅黑" w:cs="Times New Roman" w:hint="eastAsia"/>
                <w:color w:val="000000"/>
                <w:kern w:val="0"/>
                <w:szCs w:val="21"/>
              </w:rPr>
              <w:t>)可以用与自耗电极升降相联动的标尺在单位时间内下降的距离(</w:t>
            </w:r>
            <w:r w:rsidRPr="007F5EE8">
              <w:rPr>
                <w:rFonts w:ascii="微软雅黑" w:eastAsia="微软雅黑" w:hAnsi="微软雅黑" w:cs="Times New Roman" w:hint="eastAsia"/>
                <w:i/>
                <w:iCs/>
                <w:color w:val="000000"/>
                <w:kern w:val="0"/>
                <w:szCs w:val="21"/>
              </w:rPr>
              <w:t>S</w:t>
            </w:r>
            <w:r w:rsidRPr="007F5EE8">
              <w:rPr>
                <w:rFonts w:ascii="微软雅黑" w:eastAsia="微软雅黑" w:hAnsi="微软雅黑" w:cs="Times New Roman" w:hint="eastAsia"/>
                <w:color w:val="000000"/>
                <w:kern w:val="0"/>
                <w:szCs w:val="21"/>
              </w:rPr>
              <w:t>，mm/min)来确定。计算公式为：</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i/>
                <w:iCs/>
                <w:color w:val="000000"/>
                <w:kern w:val="0"/>
                <w:szCs w:val="21"/>
              </w:rPr>
              <w:t>V</w:t>
            </w:r>
            <w:r w:rsidRPr="007F5EE8">
              <w:rPr>
                <w:rFonts w:ascii="微软雅黑" w:eastAsia="微软雅黑" w:hAnsi="微软雅黑" w:cs="Times New Roman" w:hint="eastAsia"/>
                <w:color w:val="000000"/>
                <w:kern w:val="0"/>
                <w:szCs w:val="21"/>
              </w:rPr>
              <w:t>=</w:t>
            </w:r>
            <w:r w:rsidRPr="007F5EE8">
              <w:rPr>
                <w:rFonts w:ascii="微软雅黑" w:eastAsia="微软雅黑" w:hAnsi="微软雅黑" w:cs="Times New Roman" w:hint="eastAsia"/>
                <w:i/>
                <w:iCs/>
                <w:color w:val="000000"/>
                <w:kern w:val="0"/>
                <w:szCs w:val="21"/>
              </w:rPr>
              <w:t>K·S </w:t>
            </w:r>
            <w:r w:rsidRPr="007F5EE8">
              <w:rPr>
                <w:rFonts w:ascii="微软雅黑" w:eastAsia="微软雅黑" w:hAnsi="微软雅黑" w:cs="Times New Roman" w:hint="eastAsia"/>
                <w:color w:val="000000"/>
                <w:kern w:val="0"/>
                <w:szCs w:val="21"/>
              </w:rPr>
              <w:t>   (5-3)</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式中的</w:t>
            </w:r>
            <w:r w:rsidRPr="007F5EE8">
              <w:rPr>
                <w:rFonts w:ascii="微软雅黑" w:eastAsia="微软雅黑" w:hAnsi="微软雅黑" w:cs="Times New Roman" w:hint="eastAsia"/>
                <w:i/>
                <w:iCs/>
                <w:color w:val="000000"/>
                <w:kern w:val="0"/>
                <w:szCs w:val="21"/>
              </w:rPr>
              <w:t>K</w:t>
            </w:r>
            <w:r w:rsidRPr="007F5EE8">
              <w:rPr>
                <w:rFonts w:ascii="微软雅黑" w:eastAsia="微软雅黑" w:hAnsi="微软雅黑" w:cs="Times New Roman" w:hint="eastAsia"/>
                <w:color w:val="000000"/>
                <w:kern w:val="0"/>
                <w:szCs w:val="21"/>
              </w:rPr>
              <w:t>称为熔化速率系数，kg/mm，即白</w:t>
            </w:r>
            <w:proofErr w:type="gramStart"/>
            <w:r w:rsidRPr="007F5EE8">
              <w:rPr>
                <w:rFonts w:ascii="微软雅黑" w:eastAsia="微软雅黑" w:hAnsi="微软雅黑" w:cs="Times New Roman" w:hint="eastAsia"/>
                <w:color w:val="000000"/>
                <w:kern w:val="0"/>
                <w:szCs w:val="21"/>
              </w:rPr>
              <w:t>耗电极每</w:t>
            </w:r>
            <w:proofErr w:type="gramEnd"/>
            <w:r w:rsidRPr="007F5EE8">
              <w:rPr>
                <w:rFonts w:ascii="微软雅黑" w:eastAsia="微软雅黑" w:hAnsi="微软雅黑" w:cs="Times New Roman" w:hint="eastAsia"/>
                <w:color w:val="000000"/>
                <w:kern w:val="0"/>
                <w:szCs w:val="21"/>
              </w:rPr>
              <w:t>下降lmm所熔化的自耗电极千克数。K值可由电极的下降和液面的上升之间的质量平衡而导出。</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(6)漏气率 </w:t>
            </w:r>
            <w:r w:rsidRPr="007F5EE8">
              <w:rPr>
                <w:rFonts w:ascii="微软雅黑" w:eastAsia="微软雅黑" w:hAnsi="微软雅黑" w:cs="Times New Roman" w:hint="eastAsia"/>
                <w:color w:val="000000"/>
                <w:kern w:val="0"/>
                <w:szCs w:val="21"/>
              </w:rPr>
              <w:t> 真空系统的漏气率E是指单位时间内炉体外的空气渗入真空室内的数量，单位是μmHg</w:t>
            </w:r>
            <w:r w:rsidRPr="007F5EE8">
              <w:rPr>
                <w:rFonts w:ascii="微软雅黑" w:eastAsia="微软雅黑" w:hAnsi="微软雅黑" w:cs="Times New Roman" w:hint="eastAsia"/>
                <w:color w:val="000000"/>
                <w:kern w:val="0"/>
                <w:szCs w:val="21"/>
                <w:vertAlign w:val="superscript"/>
              </w:rPr>
              <w:t>.</w:t>
            </w:r>
            <w:r w:rsidRPr="007F5EE8">
              <w:rPr>
                <w:rFonts w:ascii="微软雅黑" w:eastAsia="微软雅黑" w:hAnsi="微软雅黑" w:cs="Times New Roman" w:hint="eastAsia"/>
                <w:color w:val="000000"/>
                <w:kern w:val="0"/>
                <w:szCs w:val="21"/>
              </w:rPr>
              <w:t>L/s。漏气率对重熔金属的质量有较大的影响，特别是对难熔或含有活泼元素的合金影响更大。漏入真空系统内的气体，使真空室内氧、氮、水汽的分压提高，使重熔金属中氧化物和氮化物夹杂数量增加，从而使合金的持久强度和塑性下降。因此，真空电弧重</w:t>
            </w:r>
            <w:proofErr w:type="gramStart"/>
            <w:r w:rsidRPr="007F5EE8">
              <w:rPr>
                <w:rFonts w:ascii="微软雅黑" w:eastAsia="微软雅黑" w:hAnsi="微软雅黑" w:cs="Times New Roman" w:hint="eastAsia"/>
                <w:color w:val="000000"/>
                <w:kern w:val="0"/>
                <w:szCs w:val="21"/>
              </w:rPr>
              <w:t>熔要求</w:t>
            </w:r>
            <w:proofErr w:type="gramEnd"/>
            <w:r w:rsidRPr="007F5EE8">
              <w:rPr>
                <w:rFonts w:ascii="微软雅黑" w:eastAsia="微软雅黑" w:hAnsi="微软雅黑" w:cs="Times New Roman" w:hint="eastAsia"/>
                <w:color w:val="000000"/>
                <w:kern w:val="0"/>
                <w:szCs w:val="21"/>
              </w:rPr>
              <w:t>设备漏气率控制在≤6.67Pa.L/s，在熔炼难熔金属及其合金时，要求E=0.400～0.667Pa.L/s。</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 冷却强度 </w:t>
            </w:r>
            <w:r w:rsidRPr="007F5EE8">
              <w:rPr>
                <w:rFonts w:ascii="微软雅黑" w:eastAsia="微软雅黑" w:hAnsi="微软雅黑" w:cs="Times New Roman" w:hint="eastAsia"/>
                <w:color w:val="000000"/>
                <w:kern w:val="0"/>
                <w:szCs w:val="21"/>
              </w:rPr>
              <w:t> 结晶器的冷却强度</w:t>
            </w:r>
            <w:proofErr w:type="gramStart"/>
            <w:r w:rsidRPr="007F5EE8">
              <w:rPr>
                <w:rFonts w:ascii="微软雅黑" w:eastAsia="微软雅黑" w:hAnsi="微软雅黑" w:cs="Times New Roman" w:hint="eastAsia"/>
                <w:color w:val="000000"/>
                <w:kern w:val="0"/>
                <w:szCs w:val="21"/>
              </w:rPr>
              <w:t>影响重熔</w:t>
            </w:r>
            <w:proofErr w:type="gramEnd"/>
            <w:r w:rsidRPr="007F5EE8">
              <w:rPr>
                <w:rFonts w:ascii="微软雅黑" w:eastAsia="微软雅黑" w:hAnsi="微软雅黑" w:cs="Times New Roman" w:hint="eastAsia"/>
                <w:color w:val="000000"/>
                <w:kern w:val="0"/>
                <w:szCs w:val="21"/>
              </w:rPr>
              <w:t>锭的凝固过程</w:t>
            </w:r>
            <w:proofErr w:type="gramStart"/>
            <w:r w:rsidRPr="007F5EE8">
              <w:rPr>
                <w:rFonts w:ascii="微软雅黑" w:eastAsia="微软雅黑" w:hAnsi="微软雅黑" w:cs="Times New Roman" w:hint="eastAsia"/>
                <w:color w:val="000000"/>
                <w:kern w:val="0"/>
                <w:szCs w:val="21"/>
              </w:rPr>
              <w:t>和铸态组织</w:t>
            </w:r>
            <w:proofErr w:type="gramEnd"/>
            <w:r w:rsidRPr="007F5EE8">
              <w:rPr>
                <w:rFonts w:ascii="微软雅黑" w:eastAsia="微软雅黑" w:hAnsi="微软雅黑" w:cs="Times New Roman" w:hint="eastAsia"/>
                <w:color w:val="000000"/>
                <w:kern w:val="0"/>
                <w:szCs w:val="21"/>
              </w:rPr>
              <w:t>。在实际生产中冷却强度受到冷却水的流量、压力、进出水的温度，以及锭型、锭重、钢种、结晶器的结构、熔炼温度等因素的影响。由于影响因素较为复杂，在操作中常根据经验调</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节冷却水的流量，使进、出水温度在要求的范围内，同时保持凝固速率与熔化速率相一致，金属熔池的形状保持稳定。</w:t>
            </w:r>
          </w:p>
          <w:p w:rsidR="007F5EE8" w:rsidRPr="007F5EE8" w:rsidRDefault="007F5EE8" w:rsidP="007F5EE8">
            <w:pPr>
              <w:widowControl/>
              <w:spacing w:before="50" w:after="50" w:line="420" w:lineRule="atLeast"/>
              <w:ind w:firstLine="435"/>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对结晶器出水温度的要求为：底结晶器进、出水温差小于3℃；上结晶器进、</w:t>
            </w:r>
            <w:r w:rsidRPr="007F5EE8">
              <w:rPr>
                <w:rFonts w:ascii="微软雅黑" w:eastAsia="微软雅黑" w:hAnsi="微软雅黑" w:cs="Times New Roman" w:hint="eastAsia"/>
                <w:color w:val="000000"/>
                <w:kern w:val="0"/>
                <w:szCs w:val="21"/>
              </w:rPr>
              <w:lastRenderedPageBreak/>
              <w:t>出水温差不小于20℃，出口水温在45℃～50℃范围内。</w:t>
            </w:r>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5.4 真空电弧重熔常见的冶金质量问题</w:t>
            </w:r>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5.4.1 钢和合金的宏观缺陷</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常见的宏观缺陷主要是重熔锭的表面质量不良和裂纹。</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(1)重熔锭表面质量不良 </w:t>
            </w:r>
            <w:r w:rsidRPr="007F5EE8">
              <w:rPr>
                <w:rFonts w:ascii="微软雅黑" w:eastAsia="微软雅黑" w:hAnsi="微软雅黑" w:cs="Times New Roman" w:hint="eastAsia"/>
                <w:color w:val="000000"/>
                <w:kern w:val="0"/>
                <w:szCs w:val="21"/>
              </w:rPr>
              <w:t>真空电弧重熔的特点是在低压环境中无渣操作，重熔后的金属液在水冷结晶器中较快地凝固，因此会造成重熔锭表面结疤、夹渣、</w:t>
            </w:r>
            <w:proofErr w:type="gramStart"/>
            <w:r w:rsidRPr="007F5EE8">
              <w:rPr>
                <w:rFonts w:ascii="微软雅黑" w:eastAsia="微软雅黑" w:hAnsi="微软雅黑" w:cs="Times New Roman" w:hint="eastAsia"/>
                <w:color w:val="000000"/>
                <w:kern w:val="0"/>
                <w:szCs w:val="21"/>
              </w:rPr>
              <w:t>重痕和</w:t>
            </w:r>
            <w:proofErr w:type="gramEnd"/>
            <w:r w:rsidRPr="007F5EE8">
              <w:rPr>
                <w:rFonts w:ascii="微软雅黑" w:eastAsia="微软雅黑" w:hAnsi="微软雅黑" w:cs="Times New Roman" w:hint="eastAsia"/>
                <w:color w:val="000000"/>
                <w:kern w:val="0"/>
                <w:szCs w:val="21"/>
              </w:rPr>
              <w:t>翻皮等表面缺陷。</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(2)裂纹</w:t>
            </w:r>
            <w:r w:rsidRPr="007F5EE8">
              <w:rPr>
                <w:rFonts w:ascii="微软雅黑" w:eastAsia="微软雅黑" w:hAnsi="微软雅黑" w:cs="Times New Roman" w:hint="eastAsia"/>
                <w:color w:val="000000"/>
                <w:kern w:val="0"/>
                <w:szCs w:val="21"/>
              </w:rPr>
              <w:t> 重</w:t>
            </w:r>
            <w:proofErr w:type="gramStart"/>
            <w:r w:rsidRPr="007F5EE8">
              <w:rPr>
                <w:rFonts w:ascii="微软雅黑" w:eastAsia="微软雅黑" w:hAnsi="微软雅黑" w:cs="Times New Roman" w:hint="eastAsia"/>
                <w:color w:val="000000"/>
                <w:kern w:val="0"/>
                <w:szCs w:val="21"/>
              </w:rPr>
              <w:t>熔锭在热加工</w:t>
            </w:r>
            <w:proofErr w:type="gramEnd"/>
            <w:r w:rsidRPr="007F5EE8">
              <w:rPr>
                <w:rFonts w:ascii="微软雅黑" w:eastAsia="微软雅黑" w:hAnsi="微软雅黑" w:cs="Times New Roman" w:hint="eastAsia"/>
                <w:color w:val="000000"/>
                <w:kern w:val="0"/>
                <w:szCs w:val="21"/>
              </w:rPr>
              <w:t>过程中或者在成材以后，在</w:t>
            </w:r>
            <w:proofErr w:type="gramStart"/>
            <w:r w:rsidRPr="007F5EE8">
              <w:rPr>
                <w:rFonts w:ascii="微软雅黑" w:eastAsia="微软雅黑" w:hAnsi="微软雅黑" w:cs="Times New Roman" w:hint="eastAsia"/>
                <w:color w:val="000000"/>
                <w:kern w:val="0"/>
                <w:szCs w:val="21"/>
              </w:rPr>
              <w:t>坯或材上</w:t>
            </w:r>
            <w:proofErr w:type="gramEnd"/>
            <w:r w:rsidRPr="007F5EE8">
              <w:rPr>
                <w:rFonts w:ascii="微软雅黑" w:eastAsia="微软雅黑" w:hAnsi="微软雅黑" w:cs="Times New Roman" w:hint="eastAsia"/>
                <w:color w:val="000000"/>
                <w:kern w:val="0"/>
                <w:szCs w:val="21"/>
              </w:rPr>
              <w:t>有时会存在裂纹。根据其成因，可将裂纹分为：表面裂纹、余缩孔导致的裂纹、晶间裂纹。</w:t>
            </w:r>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5.4.1 钢和合金的微观缺陷</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(1) 疏松 </w:t>
            </w:r>
            <w:r w:rsidRPr="007F5EE8">
              <w:rPr>
                <w:rFonts w:ascii="微软雅黑" w:eastAsia="微软雅黑" w:hAnsi="微软雅黑" w:cs="Times New Roman" w:hint="eastAsia"/>
                <w:color w:val="000000"/>
                <w:kern w:val="0"/>
                <w:szCs w:val="21"/>
              </w:rPr>
              <w:t>凝固时，由于体积收缩，树枝状</w:t>
            </w:r>
            <w:proofErr w:type="gramStart"/>
            <w:r w:rsidRPr="007F5EE8">
              <w:rPr>
                <w:rFonts w:ascii="微软雅黑" w:eastAsia="微软雅黑" w:hAnsi="微软雅黑" w:cs="Times New Roman" w:hint="eastAsia"/>
                <w:color w:val="000000"/>
                <w:kern w:val="0"/>
                <w:szCs w:val="21"/>
              </w:rPr>
              <w:t>晶</w:t>
            </w:r>
            <w:proofErr w:type="gramEnd"/>
            <w:r w:rsidRPr="007F5EE8">
              <w:rPr>
                <w:rFonts w:ascii="微软雅黑" w:eastAsia="微软雅黑" w:hAnsi="微软雅黑" w:cs="Times New Roman" w:hint="eastAsia"/>
                <w:color w:val="000000"/>
                <w:kern w:val="0"/>
                <w:szCs w:val="21"/>
              </w:rPr>
              <w:t>之间得不到金属液的补充，而导致晶间的显微孔隙称为疏松。克服这种缺陷的办法是选择合理的起弧工艺制度，在此阶段短时间提高输入功率(熔炼电流要比正常时提高10～20％，以提高熔池温度，和使金属熔化速率大于凝固速率。</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(2)偏析</w:t>
            </w:r>
            <w:r w:rsidRPr="007F5EE8">
              <w:rPr>
                <w:rFonts w:ascii="微软雅黑" w:eastAsia="微软雅黑" w:hAnsi="微软雅黑" w:cs="Times New Roman" w:hint="eastAsia"/>
                <w:color w:val="000000"/>
                <w:kern w:val="0"/>
                <w:szCs w:val="21"/>
              </w:rPr>
              <w:t> 选分结晶是造成偏析的根本原因。影响选分结晶的诸因素，如成分、锭型、锭的大小、熔化速率、熔池形状、凝固速率、磁场的大小等，均影响偏析的发展与否</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5.5真空电弧重熔的特点</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低压环境中进行熔炼，不仅杜绝了外界空气对合金的污染，还可以降低钢和合金中的气体含量和低熔点易挥发的有害杂质的含量，从而提高合金的纯洁度。</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(2) 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中铝、钛等活泼元素烧损少，合金的化学成分控制较为稳定。</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 熔炼是在无渣、无耐火材料的环境下进行的，这样就避免了这两方面来源的外来夹杂对合金的玷污。</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 改善夹杂</w:t>
            </w:r>
            <w:proofErr w:type="gramStart"/>
            <w:r w:rsidRPr="007F5EE8">
              <w:rPr>
                <w:rFonts w:ascii="微软雅黑" w:eastAsia="微软雅黑" w:hAnsi="微软雅黑" w:cs="Times New Roman" w:hint="eastAsia"/>
                <w:color w:val="000000"/>
                <w:kern w:val="0"/>
                <w:szCs w:val="21"/>
              </w:rPr>
              <w:t>物类型</w:t>
            </w:r>
            <w:proofErr w:type="gramEnd"/>
            <w:r w:rsidRPr="007F5EE8">
              <w:rPr>
                <w:rFonts w:ascii="微软雅黑" w:eastAsia="微软雅黑" w:hAnsi="微软雅黑" w:cs="Times New Roman" w:hint="eastAsia"/>
                <w:color w:val="000000"/>
                <w:kern w:val="0"/>
                <w:szCs w:val="21"/>
              </w:rPr>
              <w:t>和分布状态。</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(5) 这种熔炼方法的凝固条件，可以保证得到偏析程度低，致密度高的优质重熔锭。</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(6)电弧的高温允许重</w:t>
            </w:r>
            <w:proofErr w:type="gramStart"/>
            <w:r w:rsidRPr="007F5EE8">
              <w:rPr>
                <w:rFonts w:ascii="微软雅黑" w:eastAsia="微软雅黑" w:hAnsi="微软雅黑" w:cs="Times New Roman" w:hint="eastAsia"/>
                <w:color w:val="000000"/>
                <w:kern w:val="0"/>
                <w:szCs w:val="21"/>
              </w:rPr>
              <w:t>熔一些</w:t>
            </w:r>
            <w:proofErr w:type="gramEnd"/>
            <w:r w:rsidRPr="007F5EE8">
              <w:rPr>
                <w:rFonts w:ascii="微软雅黑" w:eastAsia="微软雅黑" w:hAnsi="微软雅黑" w:cs="Times New Roman" w:hint="eastAsia"/>
                <w:color w:val="000000"/>
                <w:kern w:val="0"/>
                <w:szCs w:val="21"/>
              </w:rPr>
              <w:t>高熔点的金属和合金。</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(7)合理的封顶工艺制度可使重熔锭头部的缩孔趋于最小，且最后的收缩区的结晶组织可以较接近于锭身，从而提高了成材率。</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(8)真空电弧重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中的气氛可以控制。</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(9)与电渣重熔相比较，重熔锭表面质量较差，致密度较差，缩孔还不能完全消除。由于表面质量差，通常重</w:t>
            </w:r>
            <w:proofErr w:type="gramStart"/>
            <w:r w:rsidRPr="007F5EE8">
              <w:rPr>
                <w:rFonts w:ascii="微软雅黑" w:eastAsia="微软雅黑" w:hAnsi="微软雅黑" w:cs="Times New Roman" w:hint="eastAsia"/>
                <w:color w:val="000000"/>
                <w:kern w:val="0"/>
                <w:szCs w:val="21"/>
              </w:rPr>
              <w:t>熔锭要扒皮</w:t>
            </w:r>
            <w:proofErr w:type="gramEnd"/>
            <w:r w:rsidRPr="007F5EE8">
              <w:rPr>
                <w:rFonts w:ascii="微软雅黑" w:eastAsia="微软雅黑" w:hAnsi="微软雅黑" w:cs="Times New Roman" w:hint="eastAsia"/>
                <w:color w:val="000000"/>
                <w:kern w:val="0"/>
                <w:szCs w:val="21"/>
              </w:rPr>
              <w:t>，这样使金属的收得率降低。</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(10)去除硫和夹杂物不及电渣重熔有利。</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(11)对于高温合金而言，真空电弧重熔锭的热加工性能较差。</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(12)真空电弧重熔含有锰等易挥发元素的合金时，其成分控制较为困难。如重熔GCrl5时，钢中锰的挥发损失可达15～18％，且挥发</w:t>
            </w:r>
            <w:proofErr w:type="gramStart"/>
            <w:r w:rsidRPr="007F5EE8">
              <w:rPr>
                <w:rFonts w:ascii="微软雅黑" w:eastAsia="微软雅黑" w:hAnsi="微软雅黑" w:cs="Times New Roman" w:hint="eastAsia"/>
                <w:color w:val="000000"/>
                <w:kern w:val="0"/>
                <w:szCs w:val="21"/>
              </w:rPr>
              <w:t>的锰均凝结</w:t>
            </w:r>
            <w:proofErr w:type="gramEnd"/>
            <w:r w:rsidRPr="007F5EE8">
              <w:rPr>
                <w:rFonts w:ascii="微软雅黑" w:eastAsia="微软雅黑" w:hAnsi="微软雅黑" w:cs="Times New Roman" w:hint="eastAsia"/>
                <w:color w:val="000000"/>
                <w:kern w:val="0"/>
                <w:szCs w:val="21"/>
              </w:rPr>
              <w:t>在结晶器的内壁，使重熔锭表面含锰量过高，热加工前必须经扒皮处理。</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(13)设备复杂，维护费用高，致使合金的生产成本提高。</w:t>
            </w:r>
          </w:p>
          <w:p w:rsidR="007F5EE8" w:rsidRPr="007F5EE8" w:rsidRDefault="007F5EE8" w:rsidP="007F5EE8">
            <w:pPr>
              <w:widowControl/>
              <w:spacing w:before="50" w:after="50" w:line="420" w:lineRule="atLeast"/>
              <w:ind w:firstLine="480"/>
              <w:rPr>
                <w:rFonts w:ascii="Times New Roman" w:eastAsia="宋体" w:hAnsi="Times New Roman" w:cs="Times New Roman"/>
                <w:b/>
                <w:bCs/>
                <w:color w:val="000000"/>
                <w:kern w:val="0"/>
                <w:szCs w:val="21"/>
              </w:rPr>
            </w:pPr>
            <w:r w:rsidRPr="007F5EE8">
              <w:rPr>
                <w:rFonts w:ascii="Times New Roman" w:eastAsia="宋体" w:hAnsi="Times New Roman" w:cs="Times New Roman"/>
                <w:b/>
                <w:bCs/>
                <w:color w:val="000000"/>
                <w:kern w:val="0"/>
                <w:szCs w:val="21"/>
              </w:rPr>
              <w:t>5.6 </w:t>
            </w:r>
            <w:r w:rsidRPr="007F5EE8">
              <w:rPr>
                <w:rFonts w:ascii="微软雅黑" w:eastAsia="微软雅黑" w:hAnsi="微软雅黑" w:cs="Times New Roman" w:hint="eastAsia"/>
                <w:b/>
                <w:bCs/>
                <w:color w:val="000000"/>
                <w:kern w:val="0"/>
                <w:szCs w:val="21"/>
              </w:rPr>
              <w:t>真空电弧</w:t>
            </w:r>
            <w:proofErr w:type="gramStart"/>
            <w:r w:rsidRPr="007F5EE8">
              <w:rPr>
                <w:rFonts w:ascii="微软雅黑" w:eastAsia="微软雅黑" w:hAnsi="微软雅黑" w:cs="Times New Roman" w:hint="eastAsia"/>
                <w:b/>
                <w:bCs/>
                <w:color w:val="000000"/>
                <w:kern w:val="0"/>
                <w:szCs w:val="21"/>
              </w:rPr>
              <w:t>炉生产</w:t>
            </w:r>
            <w:proofErr w:type="gramEnd"/>
            <w:r w:rsidRPr="007F5EE8">
              <w:rPr>
                <w:rFonts w:ascii="微软雅黑" w:eastAsia="微软雅黑" w:hAnsi="微软雅黑" w:cs="Times New Roman" w:hint="eastAsia"/>
                <w:b/>
                <w:bCs/>
                <w:color w:val="000000"/>
                <w:kern w:val="0"/>
                <w:szCs w:val="21"/>
              </w:rPr>
              <w:t>的品种</w:t>
            </w:r>
          </w:p>
          <w:p w:rsidR="007F5EE8" w:rsidRPr="007F5EE8" w:rsidRDefault="007F5EE8" w:rsidP="007F5EE8">
            <w:pPr>
              <w:widowControl/>
              <w:spacing w:before="50" w:after="50" w:line="420" w:lineRule="atLeast"/>
              <w:ind w:firstLine="36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（1）难熔活性金属及其合金如：W、Mo、Ta、Nb、Zr、Hf、Ti和U等。</w:t>
            </w:r>
          </w:p>
          <w:p w:rsidR="007F5EE8" w:rsidRPr="007F5EE8" w:rsidRDefault="007F5EE8" w:rsidP="007F5EE8">
            <w:pPr>
              <w:widowControl/>
              <w:spacing w:before="50" w:after="50" w:line="420" w:lineRule="atLeast"/>
              <w:ind w:firstLine="36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（2）特殊合金：高温合金和精密合金。</w:t>
            </w:r>
          </w:p>
          <w:p w:rsidR="007F5EE8" w:rsidRPr="007F5EE8" w:rsidRDefault="007F5EE8" w:rsidP="007F5EE8">
            <w:pPr>
              <w:widowControl/>
              <w:spacing w:before="50" w:after="50" w:line="420" w:lineRule="atLeast"/>
              <w:ind w:firstLine="36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（3）特殊不锈钢和耐热钢。</w:t>
            </w:r>
          </w:p>
          <w:p w:rsidR="007F5EE8" w:rsidRPr="007F5EE8" w:rsidRDefault="007F5EE8" w:rsidP="007F5EE8">
            <w:pPr>
              <w:widowControl/>
              <w:spacing w:before="50" w:after="50" w:line="420" w:lineRule="atLeast"/>
              <w:ind w:firstLine="36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（4）重要的结构钢，特别是大型铸造用锭。</w:t>
            </w:r>
          </w:p>
          <w:p w:rsidR="007F5EE8" w:rsidRPr="007F5EE8" w:rsidRDefault="007F5EE8" w:rsidP="007F5EE8">
            <w:pPr>
              <w:widowControl/>
              <w:spacing w:before="50" w:after="50" w:line="420" w:lineRule="atLeast"/>
              <w:ind w:firstLine="36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（5）高级滚珠轴承钢。</w:t>
            </w:r>
          </w:p>
          <w:p w:rsidR="007F5EE8" w:rsidRPr="007F5EE8" w:rsidRDefault="007F5EE8" w:rsidP="007F5EE8">
            <w:pPr>
              <w:widowControl/>
              <w:spacing w:before="50" w:after="50" w:line="420" w:lineRule="atLeast"/>
              <w:ind w:firstLine="36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（6）大断面高速钢、工具钢。</w:t>
            </w:r>
          </w:p>
          <w:p w:rsidR="007F5EE8" w:rsidRPr="007F5EE8" w:rsidRDefault="007F5EE8" w:rsidP="007F5EE8">
            <w:pPr>
              <w:widowControl/>
              <w:spacing w:before="50" w:after="50" w:line="100" w:lineRule="atLeast"/>
              <w:ind w:firstLine="36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（7）高纯度有色金属及其合金。</w:t>
            </w:r>
          </w:p>
        </w:tc>
      </w:tr>
    </w:tbl>
    <w:p w:rsidR="007F5EE8" w:rsidRDefault="007F5EE8">
      <w:pPr>
        <w:rPr>
          <w:rFonts w:hint="eastAsia"/>
        </w:rPr>
      </w:pPr>
    </w:p>
    <w:tbl>
      <w:tblPr>
        <w:tblW w:w="7300" w:type="dxa"/>
        <w:jc w:val="center"/>
        <w:tblCellSpacing w:w="0" w:type="dxa"/>
        <w:tblCellMar>
          <w:left w:w="0" w:type="dxa"/>
          <w:right w:w="0" w:type="dxa"/>
        </w:tblCellMar>
        <w:tblLook w:val="04A0" w:firstRow="1" w:lastRow="0" w:firstColumn="1" w:lastColumn="0" w:noHBand="0" w:noVBand="1"/>
      </w:tblPr>
      <w:tblGrid>
        <w:gridCol w:w="7300"/>
      </w:tblGrid>
      <w:tr w:rsidR="007F5EE8" w:rsidRPr="007F5EE8" w:rsidTr="007F5EE8">
        <w:trPr>
          <w:trHeight w:val="600"/>
          <w:tblCellSpacing w:w="0" w:type="dxa"/>
          <w:jc w:val="center"/>
        </w:trPr>
        <w:tc>
          <w:tcPr>
            <w:tcW w:w="0" w:type="auto"/>
            <w:tcBorders>
              <w:top w:val="dashed" w:sz="2" w:space="0" w:color="DEDEDE"/>
              <w:left w:val="dashed" w:sz="2" w:space="0" w:color="DEDEDE"/>
              <w:bottom w:val="dashed" w:sz="6" w:space="0" w:color="DEDEDE"/>
              <w:right w:val="dashed" w:sz="2" w:space="0" w:color="DEDEDE"/>
            </w:tcBorders>
            <w:vAlign w:val="center"/>
            <w:hideMark/>
          </w:tcPr>
          <w:p w:rsidR="007F5EE8" w:rsidRPr="007F5EE8" w:rsidRDefault="007F5EE8" w:rsidP="00771F21">
            <w:pPr>
              <w:pStyle w:val="1"/>
            </w:pPr>
            <w:r w:rsidRPr="007F5EE8">
              <w:rPr>
                <w:rFonts w:hint="eastAsia"/>
              </w:rPr>
              <w:t xml:space="preserve">6 </w:t>
            </w:r>
            <w:r w:rsidRPr="007F5EE8">
              <w:rPr>
                <w:rFonts w:hint="eastAsia"/>
              </w:rPr>
              <w:t>等离子熔炼</w:t>
            </w:r>
          </w:p>
        </w:tc>
      </w:tr>
      <w:tr w:rsidR="007F5EE8" w:rsidRPr="007F5EE8" w:rsidTr="007F5EE8">
        <w:trPr>
          <w:trHeight w:val="100"/>
          <w:tblCellSpacing w:w="0" w:type="dxa"/>
          <w:jc w:val="center"/>
        </w:trPr>
        <w:tc>
          <w:tcPr>
            <w:tcW w:w="0" w:type="auto"/>
            <w:hideMark/>
          </w:tcPr>
          <w:p w:rsidR="007F5EE8" w:rsidRPr="007F5EE8" w:rsidRDefault="007F5EE8" w:rsidP="007F5EE8">
            <w:pPr>
              <w:widowControl/>
              <w:spacing w:before="50" w:after="50" w:line="420" w:lineRule="atLeast"/>
              <w:ind w:firstLine="480"/>
              <w:jc w:val="left"/>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6.1 等离子熔炼的特点</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等离子体是一种强有力的高温热源，它不仅广泛地用于焊接、切割、喷涂、化工以及宇航事业的某些试验，而且还用于冶金工业，即等离子体熔炼。</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等离子体熔炼，就是利用等离子弧作为热源，既可熔炼金属材料，又可熔化非金属材料。在60年代初应用到冶金领域，主要用于金属材料的精炼以及</w:t>
            </w:r>
            <w:proofErr w:type="gramStart"/>
            <w:r w:rsidRPr="007F5EE8">
              <w:rPr>
                <w:rFonts w:ascii="微软雅黑" w:eastAsia="微软雅黑" w:hAnsi="微软雅黑" w:cs="Times New Roman" w:hint="eastAsia"/>
                <w:color w:val="000000"/>
                <w:kern w:val="0"/>
                <w:szCs w:val="21"/>
              </w:rPr>
              <w:t>熔炼高</w:t>
            </w:r>
            <w:proofErr w:type="gramEnd"/>
            <w:r w:rsidRPr="007F5EE8">
              <w:rPr>
                <w:rFonts w:ascii="微软雅黑" w:eastAsia="微软雅黑" w:hAnsi="微软雅黑" w:cs="Times New Roman" w:hint="eastAsia"/>
                <w:color w:val="000000"/>
                <w:kern w:val="0"/>
                <w:szCs w:val="21"/>
              </w:rPr>
              <w:t>纯度和特殊性能的钢与合金，尤其是高温合金和精密合金的生产。</w:t>
            </w:r>
            <w:bookmarkStart w:id="12" w:name="_Toc247039842"/>
            <w:bookmarkEnd w:id="12"/>
          </w:p>
          <w:p w:rsidR="007F5EE8" w:rsidRPr="007F5EE8" w:rsidRDefault="007F5EE8" w:rsidP="007F5EE8">
            <w:pPr>
              <w:widowControl/>
              <w:spacing w:before="120" w:after="12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6.1.1等离子体的产生及等离子弧的特点</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等离子弧具有以下特点：</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等离子弧的温度高。</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 等离子弧的导电能力强</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 等离子弧的流速高。</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 等离子弧燃烧稳定。</w:t>
            </w:r>
            <w:bookmarkStart w:id="13" w:name="_Toc247039843"/>
            <w:bookmarkEnd w:id="13"/>
          </w:p>
          <w:p w:rsidR="007F5EE8" w:rsidRPr="007F5EE8" w:rsidRDefault="007F5EE8" w:rsidP="007F5EE8">
            <w:pPr>
              <w:widowControl/>
              <w:spacing w:before="120" w:after="12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6.1.2 等离子熔炼的优越性</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lastRenderedPageBreak/>
              <w:t>等离子熔炼</w:t>
            </w:r>
            <w:proofErr w:type="gramStart"/>
            <w:r w:rsidRPr="007F5EE8">
              <w:rPr>
                <w:rFonts w:ascii="微软雅黑" w:eastAsia="微软雅黑" w:hAnsi="微软雅黑" w:cs="Times New Roman" w:hint="eastAsia"/>
                <w:color w:val="000000"/>
                <w:kern w:val="0"/>
                <w:szCs w:val="21"/>
              </w:rPr>
              <w:t>炉不仅</w:t>
            </w:r>
            <w:proofErr w:type="gramEnd"/>
            <w:r w:rsidRPr="007F5EE8">
              <w:rPr>
                <w:rFonts w:ascii="微软雅黑" w:eastAsia="微软雅黑" w:hAnsi="微软雅黑" w:cs="Times New Roman" w:hint="eastAsia"/>
                <w:color w:val="000000"/>
                <w:kern w:val="0"/>
                <w:szCs w:val="21"/>
              </w:rPr>
              <w:t>能生产合金钢与合金，而且还能熔炼一些难熔的金属和活泼金属，如W、Mo、Nb、Ta、Zr、Ti等。这种设备之所以在技术上得到不断改进与提高，发展十分迅速，而且在经济上有很强的生命力，是因为它具有如下优点：</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熔化速度快，热效率高。</w:t>
            </w:r>
          </w:p>
          <w:p w:rsidR="007F5EE8" w:rsidRPr="007F5EE8" w:rsidRDefault="007F5EE8" w:rsidP="007F5EE8">
            <w:pPr>
              <w:widowControl/>
              <w:spacing w:before="50" w:after="50" w:line="420" w:lineRule="atLeast"/>
              <w:ind w:firstLine="31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(2) 去除气体和非金属夹杂物较充分。</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 合金元素烧损小。</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 工作电流、电压稳定。</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(5) 可以在不同的气氛、压力下工作。等离子熔炼时，根据不同工艺要求，炉内可选用不同压力以及不同的气氛(如还原性、惰性等)。</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(6) 可造渣精炼。等离子炉不仅可采用精料熔炼，而且还可以利用粗料，甚至硫含量较高的炉料。</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(7) 避免增碳的可能性。</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(8)元素蒸发量较小。等离子熔炼与其他几种熔炼方法(如真空电弧熔炼、真空感应熔炼以及电子束熔炼等)不同之处是在：熔池上方有气氛压力，因而金属中元素的蒸发量较小。</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(9)可使金属渗氮。</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(10)设备较简单，易于调节温度。与真空炉相比，等离子炉设备简单，其</w:t>
            </w:r>
            <w:proofErr w:type="gramStart"/>
            <w:r w:rsidRPr="007F5EE8">
              <w:rPr>
                <w:rFonts w:ascii="微软雅黑" w:eastAsia="微软雅黑" w:hAnsi="微软雅黑" w:cs="Times New Roman" w:hint="eastAsia"/>
                <w:color w:val="000000"/>
                <w:kern w:val="0"/>
                <w:szCs w:val="21"/>
              </w:rPr>
              <w:t>弧温比较</w:t>
            </w:r>
            <w:proofErr w:type="gramEnd"/>
            <w:r w:rsidRPr="007F5EE8">
              <w:rPr>
                <w:rFonts w:ascii="微软雅黑" w:eastAsia="微软雅黑" w:hAnsi="微软雅黑" w:cs="Times New Roman" w:hint="eastAsia"/>
                <w:color w:val="000000"/>
                <w:kern w:val="0"/>
                <w:szCs w:val="21"/>
              </w:rPr>
              <w:t>易于调节。</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(11)重熔炉料的范围较广。与真空电弧炉相比，等离子重熔炉不仅能重熔棒料，还可以重熔块料。</w:t>
            </w:r>
            <w:bookmarkStart w:id="14" w:name="_Toc247039844"/>
            <w:bookmarkEnd w:id="14"/>
          </w:p>
          <w:p w:rsidR="007F5EE8" w:rsidRPr="007F5EE8" w:rsidRDefault="007F5EE8" w:rsidP="007F5EE8">
            <w:pPr>
              <w:widowControl/>
              <w:spacing w:before="50" w:after="5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lastRenderedPageBreak/>
              <w:t>6.2 等离子熔炼</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按照加热方式，等离子熔炼主要包括等离子电弧熔炼、等离子感应炉熔炼、等离子电弧重熔、等离</w:t>
            </w:r>
            <w:r w:rsidRPr="007F5EE8">
              <w:rPr>
                <w:rFonts w:ascii="Times New Roman" w:eastAsia="宋体" w:hAnsi="Times New Roman" w:cs="Times New Roman"/>
                <w:color w:val="000000"/>
                <w:kern w:val="0"/>
                <w:szCs w:val="21"/>
              </w:rPr>
              <w:t> </w:t>
            </w:r>
            <w:r>
              <w:rPr>
                <w:rFonts w:ascii="Times New Roman" w:eastAsia="宋体" w:hAnsi="Times New Roman" w:cs="Times New Roman"/>
                <w:noProof/>
                <w:color w:val="000000"/>
                <w:kern w:val="0"/>
                <w:szCs w:val="21"/>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009900" cy="4000500"/>
                  <wp:effectExtent l="0" t="0" r="0" b="0"/>
                  <wp:wrapSquare wrapText="bothSides"/>
                  <wp:docPr id="45" name="图片 45" descr="文本框:  &#10;图6-1 等离子感应炉&#10;1-等离子枪；2-窥视孔；3-出钢口；4-感应线圈；&#10;5-坩埚；6-炉底电极；7-炉壳；8-等离子弧；9-等离子喷嘴10-合金加料漏斗&#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文本框:  &#10;图6-1 等离子感应炉&#10;1-等离子枪；2-窥视孔；3-出钢口；4-感应线圈；&#10;5-坩埚；6-炉底电极；7-炉壳；8-等离子弧；9-等离子喷嘴10-合金加料漏斗&#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099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EE8">
              <w:rPr>
                <w:rFonts w:ascii="微软雅黑" w:eastAsia="微软雅黑" w:hAnsi="微软雅黑" w:cs="Times New Roman" w:hint="eastAsia"/>
                <w:color w:val="000000"/>
                <w:kern w:val="0"/>
                <w:szCs w:val="21"/>
              </w:rPr>
              <w:t>子电子束熔炼等。</w:t>
            </w:r>
          </w:p>
          <w:p w:rsidR="007F5EE8" w:rsidRPr="007F5EE8" w:rsidRDefault="007F5EE8" w:rsidP="007F5EE8">
            <w:pPr>
              <w:widowControl/>
              <w:spacing w:line="420" w:lineRule="atLeast"/>
              <w:ind w:firstLine="31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（1）等离子电弧熔炼（Plasma Arc Melting，简称PAM）利用等离子弧的超高温及惰性气氛，在耐火材料坩埚中熔炼难熔金属及活泼元素。合金的回收率高，可有效脱碳，合金的纯洁度高。</w:t>
            </w:r>
          </w:p>
          <w:p w:rsidR="007F5EE8" w:rsidRPr="007F5EE8" w:rsidRDefault="007F5EE8" w:rsidP="007F5EE8">
            <w:pPr>
              <w:widowControl/>
              <w:spacing w:line="420" w:lineRule="atLeast"/>
              <w:ind w:firstLine="31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（2）等离子感应熔炼（(Plasma Induction Melting，简称PIM）是利用等离子弧的超高温及惰性气氛以及感应加热及电磁搅拌作用而组合的炉子，可以有效地脱硫、去碳、去气。对易挥发元素的控制也有优势。</w:t>
            </w:r>
          </w:p>
          <w:p w:rsidR="007F5EE8" w:rsidRPr="007F5EE8" w:rsidRDefault="007F5EE8" w:rsidP="007F5EE8">
            <w:pPr>
              <w:widowControl/>
              <w:spacing w:line="420" w:lineRule="atLeast"/>
              <w:ind w:firstLine="31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（3）等离子电弧重熔（Plasma Arc Remelting，简称PAR）是在惰性气氛下利用等离子弧的超高温熔融金属和炉渣，在水冷结晶器中凝固，可以获得良好的冶金效果。</w:t>
            </w:r>
          </w:p>
          <w:p w:rsidR="007F5EE8" w:rsidRPr="007F5EE8" w:rsidRDefault="007F5EE8" w:rsidP="007F5EE8">
            <w:pPr>
              <w:widowControl/>
              <w:spacing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（4）等离子电子束重熔（Plasma Electron-beamRemelting，简称PER）在低真空下，利用氩气等离子弧加热</w:t>
            </w:r>
            <w:proofErr w:type="gramStart"/>
            <w:r w:rsidRPr="007F5EE8">
              <w:rPr>
                <w:rFonts w:ascii="微软雅黑" w:eastAsia="微软雅黑" w:hAnsi="微软雅黑" w:cs="Times New Roman" w:hint="eastAsia"/>
                <w:color w:val="000000"/>
                <w:kern w:val="0"/>
                <w:szCs w:val="21"/>
              </w:rPr>
              <w:t>钽</w:t>
            </w:r>
            <w:proofErr w:type="gramEnd"/>
            <w:r w:rsidRPr="007F5EE8">
              <w:rPr>
                <w:rFonts w:ascii="微软雅黑" w:eastAsia="微软雅黑" w:hAnsi="微软雅黑" w:cs="Times New Roman" w:hint="eastAsia"/>
                <w:color w:val="000000"/>
                <w:kern w:val="0"/>
                <w:szCs w:val="21"/>
              </w:rPr>
              <w:t>阴极，使其发射热电子，热电子在电场作用下，撞击阳极金属炉料，并在水冷结晶器中凝固，能够熔炼海绵钛及难熔金属.</w:t>
            </w:r>
            <w:bookmarkStart w:id="15" w:name="_Toc247039845"/>
            <w:bookmarkEnd w:id="15"/>
          </w:p>
          <w:p w:rsidR="007F5EE8" w:rsidRPr="007F5EE8" w:rsidRDefault="007F5EE8" w:rsidP="007F5EE8">
            <w:pPr>
              <w:widowControl/>
              <w:spacing w:before="156" w:after="156" w:line="420" w:lineRule="atLeast"/>
              <w:ind w:firstLine="480"/>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lastRenderedPageBreak/>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876550" cy="3943350"/>
                  <wp:effectExtent l="0" t="0" r="0" b="0"/>
                  <wp:wrapSquare wrapText="bothSides"/>
                  <wp:docPr id="44" name="图片 44" descr="文本框:  &#10;图6-2 等离子电弧炉&#10;1-等离子枪；2-炉盖；3-辅助阳极；4-出钢口；5-搅拌线圈；6-炉衬；7-水冷阳极；8-钨阴极；9-等离子弧；&#10;10-炉门；11-金属液；12-渣液；&#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文本框:  &#10;图6-2 等离子电弧炉&#10;1-等离子枪；2-炉盖；3-辅助阳极；4-出钢口；5-搅拌线圈；6-炉衬；7-水冷阳极；8-钨阴极；9-等离子弧；&#10;10-炉门；11-金属液；12-渣液；&#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7655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EE8">
              <w:rPr>
                <w:rFonts w:ascii="微软雅黑" w:eastAsia="微软雅黑" w:hAnsi="微软雅黑" w:cs="Times New Roman" w:hint="eastAsia"/>
                <w:b/>
                <w:bCs/>
                <w:color w:val="000000"/>
                <w:kern w:val="0"/>
                <w:szCs w:val="21"/>
              </w:rPr>
              <w:t>6.2.1 等离子感应炉熔炼（PIM）</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感应炉是由普通感应炉和等离子弧加热装置组合而成，由于在感应炉中增加了一个等离子热源，同时还可采取有渣熔炼，并使渣池温度高达1850℃左右，形成高温、活泼的熔渣，为降低金属中的硫含量创造了条件，因此避免了普通感应炉</w:t>
            </w:r>
            <w:proofErr w:type="gramStart"/>
            <w:r w:rsidRPr="007F5EE8">
              <w:rPr>
                <w:rFonts w:ascii="微软雅黑" w:eastAsia="微软雅黑" w:hAnsi="微软雅黑" w:cs="Times New Roman" w:hint="eastAsia"/>
                <w:color w:val="000000"/>
                <w:kern w:val="0"/>
                <w:szCs w:val="21"/>
              </w:rPr>
              <w:t>的冷渣和</w:t>
            </w:r>
            <w:proofErr w:type="gramEnd"/>
            <w:r w:rsidRPr="007F5EE8">
              <w:rPr>
                <w:rFonts w:ascii="微软雅黑" w:eastAsia="微软雅黑" w:hAnsi="微软雅黑" w:cs="Times New Roman" w:hint="eastAsia"/>
                <w:color w:val="000000"/>
                <w:kern w:val="0"/>
                <w:szCs w:val="21"/>
              </w:rPr>
              <w:t>无保护气氛的缺点，显著地提高了感应炉的精炼能力。</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等离子感应炉通常在常压条件下工作，若因工艺的需要，也可以在负压下工作。</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为了得到含[N]较高的金属，等离子感应炉可利用不活泼气体N</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或N</w:t>
            </w:r>
            <w:r w:rsidRPr="007F5EE8">
              <w:rPr>
                <w:rFonts w:ascii="微软雅黑" w:eastAsia="微软雅黑" w:hAnsi="微软雅黑" w:cs="Times New Roman" w:hint="eastAsia"/>
                <w:color w:val="000000"/>
                <w:kern w:val="0"/>
                <w:szCs w:val="21"/>
                <w:vertAlign w:val="subscript"/>
              </w:rPr>
              <w:t>2</w:t>
            </w:r>
            <w:r w:rsidRPr="007F5EE8">
              <w:rPr>
                <w:rFonts w:ascii="微软雅黑" w:eastAsia="微软雅黑" w:hAnsi="微软雅黑" w:cs="Times New Roman" w:hint="eastAsia"/>
                <w:color w:val="000000"/>
                <w:kern w:val="0"/>
                <w:szCs w:val="21"/>
              </w:rPr>
              <w:t>+Ar为工作气体，通过氮气流形成等离子弧的同时进行合金化，使金属中氮的含量增高。有时为了使钢液脱碳，有的厂还在等离子感应炉中采用空气为工作气体。</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这种熔炼设备还有一个重要特点，就是它可以进行有渣或无渣操作。当熔炼工艺需要采用有</w:t>
            </w:r>
            <w:proofErr w:type="gramStart"/>
            <w:r w:rsidRPr="007F5EE8">
              <w:rPr>
                <w:rFonts w:ascii="微软雅黑" w:eastAsia="微软雅黑" w:hAnsi="微软雅黑" w:cs="Times New Roman" w:hint="eastAsia"/>
                <w:color w:val="000000"/>
                <w:kern w:val="0"/>
                <w:szCs w:val="21"/>
              </w:rPr>
              <w:t>渣操作</w:t>
            </w:r>
            <w:proofErr w:type="gramEnd"/>
            <w:r w:rsidRPr="007F5EE8">
              <w:rPr>
                <w:rFonts w:ascii="微软雅黑" w:eastAsia="微软雅黑" w:hAnsi="微软雅黑" w:cs="Times New Roman" w:hint="eastAsia"/>
                <w:color w:val="000000"/>
                <w:kern w:val="0"/>
                <w:szCs w:val="21"/>
              </w:rPr>
              <w:t>时，可完成脱硫、脱氧、脱碳等任务；而在采用无</w:t>
            </w:r>
            <w:proofErr w:type="gramStart"/>
            <w:r w:rsidRPr="007F5EE8">
              <w:rPr>
                <w:rFonts w:ascii="微软雅黑" w:eastAsia="微软雅黑" w:hAnsi="微软雅黑" w:cs="Times New Roman" w:hint="eastAsia"/>
                <w:color w:val="000000"/>
                <w:kern w:val="0"/>
                <w:szCs w:val="21"/>
              </w:rPr>
              <w:t>渣操作</w:t>
            </w:r>
            <w:proofErr w:type="gramEnd"/>
            <w:r w:rsidRPr="007F5EE8">
              <w:rPr>
                <w:rFonts w:ascii="微软雅黑" w:eastAsia="微软雅黑" w:hAnsi="微软雅黑" w:cs="Times New Roman" w:hint="eastAsia"/>
                <w:color w:val="000000"/>
                <w:kern w:val="0"/>
                <w:szCs w:val="21"/>
              </w:rPr>
              <w:t>时，金属液面被高温等离子弧直接加热。</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等离子感应炉如图6-1所示，由如下4部分组成：等离子感应炉炉体；感应</w:t>
            </w:r>
            <w:r w:rsidRPr="007F5EE8">
              <w:rPr>
                <w:rFonts w:ascii="微软雅黑" w:eastAsia="微软雅黑" w:hAnsi="微软雅黑" w:cs="Times New Roman" w:hint="eastAsia"/>
                <w:color w:val="000000"/>
                <w:kern w:val="0"/>
                <w:szCs w:val="21"/>
              </w:rPr>
              <w:lastRenderedPageBreak/>
              <w:t>炉电源；等离子枪；等离子弧发生电源。</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等离子感应熔炼在脱硫，去除非金属夹杂物和减少钢与合金中的气体含量等方面，接近或超过真空感应炉熔炼的水平，是一种非常有竞争力的特种熔炼方法。</w:t>
            </w:r>
          </w:p>
          <w:p w:rsidR="007F5EE8" w:rsidRPr="007F5EE8" w:rsidRDefault="007F5EE8" w:rsidP="007F5EE8">
            <w:pPr>
              <w:widowControl/>
              <w:spacing w:before="100" w:beforeAutospacing="1" w:after="100" w:afterAutospacing="1" w:line="420" w:lineRule="atLeast"/>
              <w:ind w:left="997" w:hanging="709"/>
              <w:jc w:val="left"/>
              <w:rPr>
                <w:rFonts w:ascii="微软雅黑" w:eastAsia="微软雅黑" w:hAnsi="微软雅黑" w:cs="宋体"/>
                <w:color w:val="000000"/>
                <w:kern w:val="0"/>
                <w:szCs w:val="21"/>
              </w:rPr>
            </w:pPr>
            <w:bookmarkStart w:id="16" w:name="_Toc247039846"/>
            <w:bookmarkEnd w:id="16"/>
            <w:r w:rsidRPr="007F5EE8">
              <w:rPr>
                <w:rFonts w:ascii="微软雅黑" w:eastAsia="微软雅黑" w:hAnsi="微软雅黑" w:cs="宋体" w:hint="eastAsia"/>
                <w:b/>
                <w:bCs/>
                <w:color w:val="000000"/>
                <w:kern w:val="0"/>
                <w:szCs w:val="21"/>
              </w:rPr>
              <w:t>6.2.2 等离子电弧熔炼 (PAM)</w:t>
            </w:r>
          </w:p>
          <w:p w:rsidR="007F5EE8" w:rsidRPr="007F5EE8" w:rsidRDefault="007F5EE8" w:rsidP="007F5EE8">
            <w:pPr>
              <w:widowControl/>
              <w:spacing w:line="420" w:lineRule="atLeast"/>
              <w:ind w:firstLine="42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color w:val="000000"/>
                <w:kern w:val="0"/>
                <w:szCs w:val="21"/>
              </w:rPr>
              <w:t>等离子电弧炉利用等离子弧的超高温及惰性气氛，在耐火材料坩埚中熔炼难熔金属及活泼元素。合金的回收率高，可有效脱碳，合金的纯洁度高。</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图6-2为等离子电弧炉，它的外形与普通电弧炉相似，设有炉盖2、炉门l0、出钢槽4等，还配有电磁搅拌设备5、等离子喷枪1和炉底阳极7等。为防止炉气的污染，等离子电弧炉也可以做成密封式。</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喷枪均由水冷铜喷嘴以及水冷</w:t>
            </w:r>
            <w:proofErr w:type="gramStart"/>
            <w:r w:rsidRPr="007F5EE8">
              <w:rPr>
                <w:rFonts w:ascii="微软雅黑" w:eastAsia="微软雅黑" w:hAnsi="微软雅黑" w:cs="Times New Roman" w:hint="eastAsia"/>
                <w:color w:val="000000"/>
                <w:kern w:val="0"/>
                <w:szCs w:val="21"/>
              </w:rPr>
              <w:t>铈钨极</w:t>
            </w:r>
            <w:proofErr w:type="gramEnd"/>
            <w:r w:rsidRPr="007F5EE8">
              <w:rPr>
                <w:rFonts w:ascii="微软雅黑" w:eastAsia="微软雅黑" w:hAnsi="微软雅黑" w:cs="Times New Roman" w:hint="eastAsia"/>
                <w:color w:val="000000"/>
                <w:kern w:val="0"/>
                <w:szCs w:val="21"/>
              </w:rPr>
              <w:t>(或</w:t>
            </w:r>
            <w:proofErr w:type="gramStart"/>
            <w:r w:rsidRPr="007F5EE8">
              <w:rPr>
                <w:rFonts w:ascii="微软雅黑" w:eastAsia="微软雅黑" w:hAnsi="微软雅黑" w:cs="Times New Roman" w:hint="eastAsia"/>
                <w:color w:val="000000"/>
                <w:kern w:val="0"/>
                <w:szCs w:val="21"/>
              </w:rPr>
              <w:t>钍钨极</w:t>
            </w:r>
            <w:proofErr w:type="gramEnd"/>
            <w:r w:rsidRPr="007F5EE8">
              <w:rPr>
                <w:rFonts w:ascii="微软雅黑" w:eastAsia="微软雅黑" w:hAnsi="微软雅黑" w:cs="Times New Roman" w:hint="eastAsia"/>
                <w:color w:val="000000"/>
                <w:kern w:val="0"/>
                <w:szCs w:val="21"/>
              </w:rPr>
              <w:t>)组成。喷嘴与</w:t>
            </w:r>
            <w:proofErr w:type="gramStart"/>
            <w:r w:rsidRPr="007F5EE8">
              <w:rPr>
                <w:rFonts w:ascii="微软雅黑" w:eastAsia="微软雅黑" w:hAnsi="微软雅黑" w:cs="Times New Roman" w:hint="eastAsia"/>
                <w:color w:val="000000"/>
                <w:kern w:val="0"/>
                <w:szCs w:val="21"/>
              </w:rPr>
              <w:t>铈</w:t>
            </w:r>
            <w:proofErr w:type="gramEnd"/>
            <w:r w:rsidRPr="007F5EE8">
              <w:rPr>
                <w:rFonts w:ascii="微软雅黑" w:eastAsia="微软雅黑" w:hAnsi="微软雅黑" w:cs="Times New Roman" w:hint="eastAsia"/>
                <w:color w:val="000000"/>
                <w:kern w:val="0"/>
                <w:szCs w:val="21"/>
              </w:rPr>
              <w:t>钨阴极之间绝缘，并允许氩气流过。氩气是从喷枪上部经喷枪套管流向炉内，并电离成等离子体。炉体是由耐火材料砌成，而在炉底的中心部位，埋有一根石墨棒(或钢—铜质水冷棒)作为炉底阳极。通电时，炉底阳极与直流电源的正极相连接。</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由于等离子孤</w:t>
            </w:r>
            <w:proofErr w:type="gramStart"/>
            <w:r w:rsidRPr="007F5EE8">
              <w:rPr>
                <w:rFonts w:ascii="微软雅黑" w:eastAsia="微软雅黑" w:hAnsi="微软雅黑" w:cs="Times New Roman" w:hint="eastAsia"/>
                <w:color w:val="000000"/>
                <w:kern w:val="0"/>
                <w:szCs w:val="21"/>
              </w:rPr>
              <w:t>的弧温高</w:t>
            </w:r>
            <w:proofErr w:type="gramEnd"/>
            <w:r w:rsidRPr="007F5EE8">
              <w:rPr>
                <w:rFonts w:ascii="微软雅黑" w:eastAsia="微软雅黑" w:hAnsi="微软雅黑" w:cs="Times New Roman" w:hint="eastAsia"/>
                <w:color w:val="000000"/>
                <w:kern w:val="0"/>
                <w:szCs w:val="21"/>
              </w:rPr>
              <w:t>，热量集中，而且这种电弧所引起的熔池搅拌也较微弱，将会引起熔池内金属局帮过热，而在炉底，有时还会出现</w:t>
            </w:r>
            <w:proofErr w:type="gramStart"/>
            <w:r w:rsidRPr="007F5EE8">
              <w:rPr>
                <w:rFonts w:ascii="微软雅黑" w:eastAsia="微软雅黑" w:hAnsi="微软雅黑" w:cs="Times New Roman" w:hint="eastAsia"/>
                <w:color w:val="000000"/>
                <w:kern w:val="0"/>
                <w:szCs w:val="21"/>
              </w:rPr>
              <w:t>未熔他的</w:t>
            </w:r>
            <w:proofErr w:type="gramEnd"/>
            <w:r w:rsidRPr="007F5EE8">
              <w:rPr>
                <w:rFonts w:ascii="微软雅黑" w:eastAsia="微软雅黑" w:hAnsi="微软雅黑" w:cs="Times New Roman" w:hint="eastAsia"/>
                <w:color w:val="000000"/>
                <w:kern w:val="0"/>
                <w:szCs w:val="21"/>
              </w:rPr>
              <w:t>块料。为了使熔炼过程中金属能得到充分地搅拌，使</w:t>
            </w:r>
            <w:proofErr w:type="gramStart"/>
            <w:r w:rsidRPr="007F5EE8">
              <w:rPr>
                <w:rFonts w:ascii="微软雅黑" w:eastAsia="微软雅黑" w:hAnsi="微软雅黑" w:cs="Times New Roman" w:hint="eastAsia"/>
                <w:color w:val="000000"/>
                <w:kern w:val="0"/>
                <w:szCs w:val="21"/>
              </w:rPr>
              <w:t>焙</w:t>
            </w:r>
            <w:proofErr w:type="gramEnd"/>
            <w:r w:rsidRPr="007F5EE8">
              <w:rPr>
                <w:rFonts w:ascii="微软雅黑" w:eastAsia="微软雅黑" w:hAnsi="微软雅黑" w:cs="Times New Roman" w:hint="eastAsia"/>
                <w:color w:val="000000"/>
                <w:kern w:val="0"/>
                <w:szCs w:val="21"/>
              </w:rPr>
              <w:t>池温度和化学成分均匀，在炉底的耐火材料外层装有两个水冷铜管线圈，工作电流通过是产生磁场，搅拌金属液。</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lastRenderedPageBreak/>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952750" cy="4295775"/>
                  <wp:effectExtent l="0" t="0" r="0" b="9525"/>
                  <wp:wrapSquare wrapText="bothSides"/>
                  <wp:docPr id="43" name="图片 43" descr="文本框:  &#10;图6-3 等离子电弧重熔&#10;1-等离子枪；2-密封圈；3-料棒；4-金属熔池；5-金属锭；6-抽锭系统；7-真空系统；8-炉膛；9-电源；10-结晶器；&#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文本框:  &#10;图6-3 等离子电弧重熔&#10;1-等离子枪；2-密封圈；3-料棒；4-金属熔池；5-金属锭；6-抽锭系统；7-真空系统；8-炉膛；9-电源；10-结晶器；&#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52750" cy="429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EE8">
              <w:rPr>
                <w:rFonts w:ascii="微软雅黑" w:eastAsia="微软雅黑" w:hAnsi="微软雅黑" w:cs="Times New Roman" w:hint="eastAsia"/>
                <w:color w:val="000000"/>
                <w:kern w:val="0"/>
                <w:szCs w:val="21"/>
              </w:rPr>
              <w:t>对于非密封式的等离子电弧炉，要造一定数量的熔渣覆盖金属液面，以防止氧化、吸气等。若有脱硫任务时，可造碱性炉渣，还可</w:t>
            </w:r>
            <w:proofErr w:type="gramStart"/>
            <w:r w:rsidRPr="007F5EE8">
              <w:rPr>
                <w:rFonts w:ascii="微软雅黑" w:eastAsia="微软雅黑" w:hAnsi="微软雅黑" w:cs="Times New Roman" w:hint="eastAsia"/>
                <w:color w:val="000000"/>
                <w:kern w:val="0"/>
                <w:szCs w:val="21"/>
              </w:rPr>
              <w:t>采用换渣操作</w:t>
            </w:r>
            <w:proofErr w:type="gramEnd"/>
            <w:r w:rsidRPr="007F5EE8">
              <w:rPr>
                <w:rFonts w:ascii="微软雅黑" w:eastAsia="微软雅黑" w:hAnsi="微软雅黑" w:cs="Times New Roman" w:hint="eastAsia"/>
                <w:color w:val="000000"/>
                <w:kern w:val="0"/>
                <w:szCs w:val="21"/>
              </w:rPr>
              <w:t>，以使</w:t>
            </w:r>
            <w:proofErr w:type="gramStart"/>
            <w:r w:rsidRPr="007F5EE8">
              <w:rPr>
                <w:rFonts w:ascii="微软雅黑" w:eastAsia="微软雅黑" w:hAnsi="微软雅黑" w:cs="Times New Roman" w:hint="eastAsia"/>
                <w:color w:val="000000"/>
                <w:kern w:val="0"/>
                <w:szCs w:val="21"/>
              </w:rPr>
              <w:t>硫达到</w:t>
            </w:r>
            <w:proofErr w:type="gramEnd"/>
            <w:r w:rsidRPr="007F5EE8">
              <w:rPr>
                <w:rFonts w:ascii="微软雅黑" w:eastAsia="微软雅黑" w:hAnsi="微软雅黑" w:cs="Times New Roman" w:hint="eastAsia"/>
                <w:color w:val="000000"/>
                <w:kern w:val="0"/>
                <w:szCs w:val="21"/>
              </w:rPr>
              <w:t>合格范围。</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等离子电弧炉所显示的精炼效果十分明显，用它来熔炼的钢与合金的品种也不少，如高速工具钢、耐热钢、滚珠轴承钢、超低碳不锈钢、精密合金和高温合金等。</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等离子电弧炉除熔炼合金钢之外，还能用来冶炼铁合金   在炼钢过程中，当废钢熔化后，由于金属熔池对炉壁的辐射增强，加速了炉衬耐火材料的损坏。为了延长炉衬寿命，有的将电弧炉仅作为熔化设备，而将钢液的精炼任务放到钢包内进行。为了在钢包内加热钢液，参照等离子电弧炉的工作原理，发展了等离子钢包加热设备。如当今美国建造的容量为220t等离子钢包二次加热装置；德国克鲁伯钢厂的150t等离子钢包加热炉，并在此钢包炉上装有l2kA的交流等离子枪。  </w:t>
            </w:r>
          </w:p>
          <w:p w:rsidR="007F5EE8" w:rsidRPr="007F5EE8" w:rsidRDefault="007F5EE8" w:rsidP="007F5EE8">
            <w:pPr>
              <w:widowControl/>
              <w:spacing w:before="100" w:beforeAutospacing="1" w:after="100" w:afterAutospacing="1" w:line="420" w:lineRule="atLeast"/>
              <w:ind w:left="997" w:hanging="709"/>
              <w:jc w:val="left"/>
              <w:rPr>
                <w:rFonts w:ascii="微软雅黑" w:eastAsia="微软雅黑" w:hAnsi="微软雅黑" w:cs="宋体"/>
                <w:color w:val="000000"/>
                <w:kern w:val="0"/>
                <w:szCs w:val="21"/>
              </w:rPr>
            </w:pPr>
            <w:bookmarkStart w:id="17" w:name="_Toc247039847"/>
            <w:bookmarkEnd w:id="17"/>
            <w:r w:rsidRPr="007F5EE8">
              <w:rPr>
                <w:rFonts w:ascii="微软雅黑" w:eastAsia="微软雅黑" w:hAnsi="微软雅黑" w:cs="宋体" w:hint="eastAsia"/>
                <w:b/>
                <w:bCs/>
                <w:color w:val="000000"/>
                <w:kern w:val="0"/>
                <w:szCs w:val="21"/>
              </w:rPr>
              <w:t>6.2.3等离子弧重熔(PAR)</w:t>
            </w:r>
          </w:p>
          <w:p w:rsidR="007F5EE8" w:rsidRPr="007F5EE8" w:rsidRDefault="007F5EE8" w:rsidP="007F5EE8">
            <w:pPr>
              <w:widowControl/>
              <w:spacing w:before="50" w:after="50" w:line="420" w:lineRule="atLeast"/>
              <w:ind w:firstLine="42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color w:val="000000"/>
                <w:kern w:val="0"/>
                <w:szCs w:val="21"/>
              </w:rPr>
              <w:t>等离子弧</w:t>
            </w:r>
            <w:proofErr w:type="gramStart"/>
            <w:r w:rsidRPr="007F5EE8">
              <w:rPr>
                <w:rFonts w:ascii="微软雅黑" w:eastAsia="微软雅黑" w:hAnsi="微软雅黑" w:cs="Times New Roman" w:hint="eastAsia"/>
                <w:color w:val="000000"/>
                <w:kern w:val="0"/>
                <w:szCs w:val="21"/>
              </w:rPr>
              <w:t>重熔法是</w:t>
            </w:r>
            <w:proofErr w:type="gramEnd"/>
            <w:r w:rsidRPr="007F5EE8">
              <w:rPr>
                <w:rFonts w:ascii="微软雅黑" w:eastAsia="微软雅黑" w:hAnsi="微软雅黑" w:cs="Times New Roman" w:hint="eastAsia"/>
                <w:color w:val="000000"/>
                <w:kern w:val="0"/>
                <w:szCs w:val="21"/>
              </w:rPr>
              <w:t>在惰性气氛或者可控气氛中，利用等离子弧来熔炼金属的</w:t>
            </w:r>
            <w:r w:rsidRPr="007F5EE8">
              <w:rPr>
                <w:rFonts w:ascii="微软雅黑" w:eastAsia="微软雅黑" w:hAnsi="微软雅黑" w:cs="Times New Roman" w:hint="eastAsia"/>
                <w:color w:val="000000"/>
                <w:kern w:val="0"/>
                <w:szCs w:val="21"/>
              </w:rPr>
              <w:lastRenderedPageBreak/>
              <w:t>特种熔炼方法，也可以说是一种金属的重熔工艺。重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中，被熔化的金属熔滴穿过熔渣层，在结晶器内凝固。它与真空自耗电</w:t>
            </w:r>
            <w:proofErr w:type="gramStart"/>
            <w:r w:rsidRPr="007F5EE8">
              <w:rPr>
                <w:rFonts w:ascii="微软雅黑" w:eastAsia="微软雅黑" w:hAnsi="微软雅黑" w:cs="Times New Roman" w:hint="eastAsia"/>
                <w:color w:val="000000"/>
                <w:kern w:val="0"/>
                <w:szCs w:val="21"/>
              </w:rPr>
              <w:t>弧重熔</w:t>
            </w:r>
            <w:proofErr w:type="gramEnd"/>
            <w:r w:rsidRPr="007F5EE8">
              <w:rPr>
                <w:rFonts w:ascii="微软雅黑" w:eastAsia="微软雅黑" w:hAnsi="微软雅黑" w:cs="Times New Roman" w:hint="eastAsia"/>
                <w:color w:val="000000"/>
                <w:kern w:val="0"/>
                <w:szCs w:val="21"/>
              </w:rPr>
              <w:t>和电渣重熔一样，边熔炼、边结晶，即金属的熔炼与浇注同时进行。被重熔的金属</w:t>
            </w:r>
            <w:proofErr w:type="gramStart"/>
            <w:r w:rsidRPr="007F5EE8">
              <w:rPr>
                <w:rFonts w:ascii="微软雅黑" w:eastAsia="微软雅黑" w:hAnsi="微软雅黑" w:cs="Times New Roman" w:hint="eastAsia"/>
                <w:color w:val="000000"/>
                <w:kern w:val="0"/>
                <w:szCs w:val="21"/>
              </w:rPr>
              <w:t>料可以</w:t>
            </w:r>
            <w:proofErr w:type="gramEnd"/>
            <w:r w:rsidRPr="007F5EE8">
              <w:rPr>
                <w:rFonts w:ascii="微软雅黑" w:eastAsia="微软雅黑" w:hAnsi="微软雅黑" w:cs="Times New Roman" w:hint="eastAsia"/>
                <w:color w:val="000000"/>
                <w:kern w:val="0"/>
                <w:szCs w:val="21"/>
              </w:rPr>
              <w:t>是棒料，也可以是块料。当采用棒料时，等离子弧直接射向棒料而使它熔化。</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根据金属锭的质量大小，等离子</w:t>
            </w:r>
            <w:proofErr w:type="gramStart"/>
            <w:r w:rsidRPr="007F5EE8">
              <w:rPr>
                <w:rFonts w:ascii="微软雅黑" w:eastAsia="微软雅黑" w:hAnsi="微软雅黑" w:cs="Times New Roman" w:hint="eastAsia"/>
                <w:color w:val="000000"/>
                <w:kern w:val="0"/>
                <w:szCs w:val="21"/>
              </w:rPr>
              <w:t>重熔法可</w:t>
            </w:r>
            <w:proofErr w:type="gramEnd"/>
            <w:r w:rsidRPr="007F5EE8">
              <w:rPr>
                <w:rFonts w:ascii="微软雅黑" w:eastAsia="微软雅黑" w:hAnsi="微软雅黑" w:cs="Times New Roman" w:hint="eastAsia"/>
                <w:color w:val="000000"/>
                <w:kern w:val="0"/>
                <w:szCs w:val="21"/>
              </w:rPr>
              <w:t>采用单枪操作或多枪操作。若采用单枪操作时，等离子枪则垂直地安装在炉膛中心，</w:t>
            </w:r>
            <w:proofErr w:type="gramStart"/>
            <w:r w:rsidRPr="007F5EE8">
              <w:rPr>
                <w:rFonts w:ascii="微软雅黑" w:eastAsia="微软雅黑" w:hAnsi="微软雅黑" w:cs="Times New Roman" w:hint="eastAsia"/>
                <w:color w:val="000000"/>
                <w:kern w:val="0"/>
                <w:szCs w:val="21"/>
              </w:rPr>
              <w:t>而料棒则</w:t>
            </w:r>
            <w:proofErr w:type="gramEnd"/>
            <w:r w:rsidRPr="007F5EE8">
              <w:rPr>
                <w:rFonts w:ascii="微软雅黑" w:eastAsia="微软雅黑" w:hAnsi="微软雅黑" w:cs="Times New Roman" w:hint="eastAsia"/>
                <w:color w:val="000000"/>
                <w:kern w:val="0"/>
                <w:szCs w:val="21"/>
              </w:rPr>
              <w:t>从炉体侧面的装料孔伸入到炉膛内(图6-3)。若采用多枪操作时，</w:t>
            </w:r>
            <w:proofErr w:type="gramStart"/>
            <w:r w:rsidRPr="007F5EE8">
              <w:rPr>
                <w:rFonts w:ascii="微软雅黑" w:eastAsia="微软雅黑" w:hAnsi="微软雅黑" w:cs="Times New Roman" w:hint="eastAsia"/>
                <w:color w:val="000000"/>
                <w:kern w:val="0"/>
                <w:szCs w:val="21"/>
              </w:rPr>
              <w:t>料棒从</w:t>
            </w:r>
            <w:proofErr w:type="gramEnd"/>
            <w:r w:rsidRPr="007F5EE8">
              <w:rPr>
                <w:rFonts w:ascii="微软雅黑" w:eastAsia="微软雅黑" w:hAnsi="微软雅黑" w:cs="Times New Roman" w:hint="eastAsia"/>
                <w:color w:val="000000"/>
                <w:kern w:val="0"/>
                <w:szCs w:val="21"/>
              </w:rPr>
              <w:t>炉子的正上方伸入炉内，而等离子枪(4～6支)从炉子的侧壁伸入，并倾斜地布置</w:t>
            </w:r>
            <w:proofErr w:type="gramStart"/>
            <w:r w:rsidRPr="007F5EE8">
              <w:rPr>
                <w:rFonts w:ascii="微软雅黑" w:eastAsia="微软雅黑" w:hAnsi="微软雅黑" w:cs="Times New Roman" w:hint="eastAsia"/>
                <w:color w:val="000000"/>
                <w:kern w:val="0"/>
                <w:szCs w:val="21"/>
              </w:rPr>
              <w:t>在料棒的</w:t>
            </w:r>
            <w:proofErr w:type="gramEnd"/>
            <w:r w:rsidRPr="007F5EE8">
              <w:rPr>
                <w:rFonts w:ascii="微软雅黑" w:eastAsia="微软雅黑" w:hAnsi="微软雅黑" w:cs="Times New Roman" w:hint="eastAsia"/>
                <w:color w:val="000000"/>
                <w:kern w:val="0"/>
                <w:szCs w:val="21"/>
              </w:rPr>
              <w:t>四周。</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在重熔块料时，为了使炉料能迅速而完全熔化，炉料应经过漏斗</w:t>
            </w:r>
            <w:proofErr w:type="gramStart"/>
            <w:r w:rsidRPr="007F5EE8">
              <w:rPr>
                <w:rFonts w:ascii="微软雅黑" w:eastAsia="微软雅黑" w:hAnsi="微软雅黑" w:cs="Times New Roman" w:hint="eastAsia"/>
                <w:color w:val="000000"/>
                <w:kern w:val="0"/>
                <w:szCs w:val="21"/>
              </w:rPr>
              <w:t>槽加入</w:t>
            </w:r>
            <w:proofErr w:type="gramEnd"/>
            <w:r w:rsidRPr="007F5EE8">
              <w:rPr>
                <w:rFonts w:ascii="微软雅黑" w:eastAsia="微软雅黑" w:hAnsi="微软雅黑" w:cs="Times New Roman" w:hint="eastAsia"/>
                <w:color w:val="000000"/>
                <w:kern w:val="0"/>
                <w:szCs w:val="21"/>
              </w:rPr>
              <w:t>到熔池的中央部位。等离子弧重熔炉的炉壳，通常采用不锈钢的双层结构，中间通水冷却。结晶器安置在炉膛底部中央，电源的一端与等离子枪中的电极相连，另一端是通过凝固的</w:t>
            </w:r>
            <w:proofErr w:type="gramStart"/>
            <w:r w:rsidRPr="007F5EE8">
              <w:rPr>
                <w:rFonts w:ascii="微软雅黑" w:eastAsia="微软雅黑" w:hAnsi="微软雅黑" w:cs="Times New Roman" w:hint="eastAsia"/>
                <w:color w:val="000000"/>
                <w:kern w:val="0"/>
                <w:szCs w:val="21"/>
              </w:rPr>
              <w:t>金属锭与熔池</w:t>
            </w:r>
            <w:proofErr w:type="gramEnd"/>
            <w:r w:rsidRPr="007F5EE8">
              <w:rPr>
                <w:rFonts w:ascii="微软雅黑" w:eastAsia="微软雅黑" w:hAnsi="微软雅黑" w:cs="Times New Roman" w:hint="eastAsia"/>
                <w:color w:val="000000"/>
                <w:kern w:val="0"/>
                <w:szCs w:val="21"/>
              </w:rPr>
              <w:t>相接。</w:t>
            </w:r>
          </w:p>
          <w:p w:rsidR="007F5EE8" w:rsidRPr="007F5EE8" w:rsidRDefault="007F5EE8" w:rsidP="007F5EE8">
            <w:pPr>
              <w:widowControl/>
              <w:spacing w:before="50" w:after="50" w:line="42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重熔前，先将炉内抽成真空，采用Ar气为等离子喷枪的工作气体。工作时，一面进气到炉膛内，一面将炉内的气体抽出，并保持炉内一定压力。</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等离子弧</w:t>
            </w:r>
            <w:proofErr w:type="gramStart"/>
            <w:r w:rsidRPr="007F5EE8">
              <w:rPr>
                <w:rFonts w:ascii="微软雅黑" w:eastAsia="微软雅黑" w:hAnsi="微软雅黑" w:cs="Times New Roman" w:hint="eastAsia"/>
                <w:color w:val="000000"/>
                <w:kern w:val="0"/>
                <w:szCs w:val="21"/>
              </w:rPr>
              <w:t>重熔与等离子</w:t>
            </w:r>
            <w:proofErr w:type="gramEnd"/>
            <w:r w:rsidRPr="007F5EE8">
              <w:rPr>
                <w:rFonts w:ascii="微软雅黑" w:eastAsia="微软雅黑" w:hAnsi="微软雅黑" w:cs="Times New Roman" w:hint="eastAsia"/>
                <w:color w:val="000000"/>
                <w:kern w:val="0"/>
                <w:szCs w:val="21"/>
              </w:rPr>
              <w:t>电弧炉、等离子感应炉相比，不同之处是前者采用水冷结晶器，使熔炼与结晶同时进行。并且由于等离子弧的高温，可以在金属熔池上形成渣池，锭表面上形成</w:t>
            </w:r>
            <w:proofErr w:type="gramStart"/>
            <w:r w:rsidRPr="007F5EE8">
              <w:rPr>
                <w:rFonts w:ascii="微软雅黑" w:eastAsia="微软雅黑" w:hAnsi="微软雅黑" w:cs="Times New Roman" w:hint="eastAsia"/>
                <w:color w:val="000000"/>
                <w:kern w:val="0"/>
                <w:szCs w:val="21"/>
              </w:rPr>
              <w:t>一</w:t>
            </w:r>
            <w:proofErr w:type="gramEnd"/>
            <w:r w:rsidRPr="007F5EE8">
              <w:rPr>
                <w:rFonts w:ascii="微软雅黑" w:eastAsia="微软雅黑" w:hAnsi="微软雅黑" w:cs="Times New Roman" w:hint="eastAsia"/>
                <w:color w:val="000000"/>
                <w:kern w:val="0"/>
                <w:szCs w:val="21"/>
              </w:rPr>
              <w:t>薄层渣壳，因而使所得的金属</w:t>
            </w:r>
            <w:proofErr w:type="gramStart"/>
            <w:r w:rsidRPr="007F5EE8">
              <w:rPr>
                <w:rFonts w:ascii="微软雅黑" w:eastAsia="微软雅黑" w:hAnsi="微软雅黑" w:cs="Times New Roman" w:hint="eastAsia"/>
                <w:color w:val="000000"/>
                <w:kern w:val="0"/>
                <w:szCs w:val="21"/>
              </w:rPr>
              <w:t>锭具有</w:t>
            </w:r>
            <w:proofErr w:type="gramEnd"/>
            <w:r w:rsidRPr="007F5EE8">
              <w:rPr>
                <w:rFonts w:ascii="微软雅黑" w:eastAsia="微软雅黑" w:hAnsi="微软雅黑" w:cs="Times New Roman" w:hint="eastAsia"/>
                <w:color w:val="000000"/>
                <w:kern w:val="0"/>
                <w:szCs w:val="21"/>
              </w:rPr>
              <w:t>良好</w:t>
            </w:r>
            <w:proofErr w:type="gramStart"/>
            <w:r w:rsidRPr="007F5EE8">
              <w:rPr>
                <w:rFonts w:ascii="微软雅黑" w:eastAsia="微软雅黑" w:hAnsi="微软雅黑" w:cs="Times New Roman" w:hint="eastAsia"/>
                <w:color w:val="000000"/>
                <w:kern w:val="0"/>
                <w:szCs w:val="21"/>
              </w:rPr>
              <w:t>的铸态组织</w:t>
            </w:r>
            <w:proofErr w:type="gramEnd"/>
            <w:r w:rsidRPr="007F5EE8">
              <w:rPr>
                <w:rFonts w:ascii="微软雅黑" w:eastAsia="微软雅黑" w:hAnsi="微软雅黑" w:cs="Times New Roman" w:hint="eastAsia"/>
                <w:color w:val="000000"/>
                <w:kern w:val="0"/>
                <w:szCs w:val="21"/>
              </w:rPr>
              <w:t>。重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中，有Ar气保护，因此金属的化学成分波动很小，并且气体和非金属夹杂物的含量均很低,等离子</w:t>
            </w:r>
            <w:proofErr w:type="gramStart"/>
            <w:r w:rsidRPr="007F5EE8">
              <w:rPr>
                <w:rFonts w:ascii="微软雅黑" w:eastAsia="微软雅黑" w:hAnsi="微软雅黑" w:cs="Times New Roman" w:hint="eastAsia"/>
                <w:color w:val="000000"/>
                <w:kern w:val="0"/>
                <w:szCs w:val="21"/>
              </w:rPr>
              <w:t>重熔钢的</w:t>
            </w:r>
            <w:proofErr w:type="gramEnd"/>
            <w:r w:rsidRPr="007F5EE8">
              <w:rPr>
                <w:rFonts w:ascii="微软雅黑" w:eastAsia="微软雅黑" w:hAnsi="微软雅黑" w:cs="Times New Roman" w:hint="eastAsia"/>
                <w:color w:val="000000"/>
                <w:kern w:val="0"/>
                <w:szCs w:val="21"/>
              </w:rPr>
              <w:t>夹杂总量和氧含量仅次于电子束重熔法。</w:t>
            </w:r>
          </w:p>
          <w:p w:rsidR="007F5EE8" w:rsidRPr="007F5EE8" w:rsidRDefault="007F5EE8" w:rsidP="007F5EE8">
            <w:pPr>
              <w:widowControl/>
              <w:spacing w:before="50" w:after="50" w:line="100" w:lineRule="atLeast"/>
              <w:ind w:firstLine="43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目前，这种熔炼方法可以用来熔炼滚珠轴承钢、合金结构钢、耐腐蚀钢、含氮合金钢、难熔金属及其合金、</w:t>
            </w:r>
            <w:proofErr w:type="gramStart"/>
            <w:r w:rsidRPr="007F5EE8">
              <w:rPr>
                <w:rFonts w:ascii="微软雅黑" w:eastAsia="微软雅黑" w:hAnsi="微软雅黑" w:cs="Times New Roman" w:hint="eastAsia"/>
                <w:color w:val="000000"/>
                <w:kern w:val="0"/>
                <w:szCs w:val="21"/>
              </w:rPr>
              <w:t>高温台</w:t>
            </w:r>
            <w:proofErr w:type="gramEnd"/>
            <w:r w:rsidRPr="007F5EE8">
              <w:rPr>
                <w:rFonts w:ascii="微软雅黑" w:eastAsia="微软雅黑" w:hAnsi="微软雅黑" w:cs="Times New Roman" w:hint="eastAsia"/>
                <w:color w:val="000000"/>
                <w:kern w:val="0"/>
                <w:szCs w:val="21"/>
              </w:rPr>
              <w:t>金、精密合金和活泼金属等。</w:t>
            </w:r>
          </w:p>
        </w:tc>
      </w:tr>
    </w:tbl>
    <w:p w:rsidR="007F5EE8" w:rsidRDefault="007F5EE8">
      <w:pPr>
        <w:rPr>
          <w:rFonts w:hint="eastAsia"/>
        </w:rPr>
      </w:pPr>
    </w:p>
    <w:tbl>
      <w:tblPr>
        <w:tblW w:w="7300" w:type="dxa"/>
        <w:jc w:val="center"/>
        <w:tblCellSpacing w:w="0" w:type="dxa"/>
        <w:tblCellMar>
          <w:left w:w="0" w:type="dxa"/>
          <w:right w:w="0" w:type="dxa"/>
        </w:tblCellMar>
        <w:tblLook w:val="04A0" w:firstRow="1" w:lastRow="0" w:firstColumn="1" w:lastColumn="0" w:noHBand="0" w:noVBand="1"/>
      </w:tblPr>
      <w:tblGrid>
        <w:gridCol w:w="7300"/>
      </w:tblGrid>
      <w:tr w:rsidR="007F5EE8" w:rsidRPr="007F5EE8" w:rsidTr="007F5EE8">
        <w:trPr>
          <w:trHeight w:val="600"/>
          <w:tblCellSpacing w:w="0" w:type="dxa"/>
          <w:jc w:val="center"/>
        </w:trPr>
        <w:tc>
          <w:tcPr>
            <w:tcW w:w="0" w:type="auto"/>
            <w:tcBorders>
              <w:top w:val="dashed" w:sz="2" w:space="0" w:color="DEDEDE"/>
              <w:left w:val="dashed" w:sz="2" w:space="0" w:color="DEDEDE"/>
              <w:bottom w:val="dashed" w:sz="6" w:space="0" w:color="DEDEDE"/>
              <w:right w:val="dashed" w:sz="2" w:space="0" w:color="DEDEDE"/>
            </w:tcBorders>
            <w:vAlign w:val="center"/>
            <w:hideMark/>
          </w:tcPr>
          <w:p w:rsidR="007F5EE8" w:rsidRPr="007F5EE8" w:rsidRDefault="007F5EE8" w:rsidP="00771F21">
            <w:pPr>
              <w:pStyle w:val="1"/>
            </w:pPr>
            <w:r w:rsidRPr="007F5EE8">
              <w:rPr>
                <w:rFonts w:hint="eastAsia"/>
              </w:rPr>
              <w:t xml:space="preserve">7 </w:t>
            </w:r>
            <w:r w:rsidRPr="007F5EE8">
              <w:rPr>
                <w:rFonts w:hint="eastAsia"/>
              </w:rPr>
              <w:t>电子束炉重熔</w:t>
            </w:r>
          </w:p>
        </w:tc>
      </w:tr>
      <w:tr w:rsidR="007F5EE8" w:rsidRPr="007F5EE8" w:rsidTr="007F5EE8">
        <w:trPr>
          <w:trHeight w:val="100"/>
          <w:tblCellSpacing w:w="0" w:type="dxa"/>
          <w:jc w:val="center"/>
        </w:trPr>
        <w:tc>
          <w:tcPr>
            <w:tcW w:w="0" w:type="auto"/>
            <w:hideMark/>
          </w:tcPr>
          <w:p w:rsidR="007F5EE8" w:rsidRPr="007F5EE8" w:rsidRDefault="007F5EE8" w:rsidP="007F5EE8">
            <w:pPr>
              <w:widowControl/>
              <w:spacing w:line="45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b/>
                <w:bCs/>
                <w:color w:val="000000"/>
                <w:kern w:val="0"/>
                <w:szCs w:val="21"/>
              </w:rPr>
              <w:t>7.1概述</w:t>
            </w:r>
          </w:p>
          <w:p w:rsidR="007F5EE8" w:rsidRPr="007F5EE8" w:rsidRDefault="007F5EE8" w:rsidP="007F5EE8">
            <w:pPr>
              <w:widowControl/>
              <w:spacing w:before="100" w:beforeAutospacing="1" w:after="100" w:afterAutospacing="1" w:line="42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电子束熔炼（Electron-beam Melting）技术是利用高能量密度的电子束在轰击金属时产生高温使金属熔化的冶金方法。目前，电子束熔炼技术在多个领域都得到了应用，主要用于稀有金属、贵金属以及难熔金属材料的熔炼、提纯以及</w:t>
            </w:r>
            <w:proofErr w:type="gramStart"/>
            <w:r w:rsidRPr="007F5EE8">
              <w:rPr>
                <w:rFonts w:ascii="微软雅黑" w:eastAsia="微软雅黑" w:hAnsi="微软雅黑" w:cs="宋体" w:hint="eastAsia"/>
                <w:color w:val="000000"/>
                <w:kern w:val="0"/>
                <w:szCs w:val="21"/>
              </w:rPr>
              <w:t>回收重熔</w:t>
            </w:r>
            <w:proofErr w:type="gramEnd"/>
            <w:r w:rsidRPr="007F5EE8">
              <w:rPr>
                <w:rFonts w:ascii="微软雅黑" w:eastAsia="微软雅黑" w:hAnsi="微软雅黑" w:cs="宋体" w:hint="eastAsia"/>
                <w:color w:val="000000"/>
                <w:kern w:val="0"/>
                <w:szCs w:val="21"/>
              </w:rPr>
              <w:t>，还可以用于制取半导体材料和难熔金属及其合金的单晶等。电子束重熔法（Electron-beamRemelting）是在高真空度的条件下，利用电子枪发射出高速的电子束作为热源轰击被精炼的金属料，将电子束所具有的动能转化为热能，从而使金属熔炼、提纯的一种熔炼方法。金属被熔化成金属液滴并在水冷结晶器中凝固成型。电子束熔炼是在高真空状态下进行，熔炼时过热温度高，维持液态时间长，使金属的精炼提纯作用得到充分有效进行，可以脱气、脱氧、挥发去除金属杂质。在下引铸锭过程中，</w:t>
            </w:r>
            <w:proofErr w:type="gramStart"/>
            <w:r w:rsidRPr="007F5EE8">
              <w:rPr>
                <w:rFonts w:ascii="微软雅黑" w:eastAsia="微软雅黑" w:hAnsi="微软雅黑" w:cs="宋体" w:hint="eastAsia"/>
                <w:color w:val="000000"/>
                <w:kern w:val="0"/>
                <w:szCs w:val="21"/>
              </w:rPr>
              <w:t>不</w:t>
            </w:r>
            <w:proofErr w:type="gramEnd"/>
            <w:r w:rsidRPr="007F5EE8">
              <w:rPr>
                <w:rFonts w:ascii="微软雅黑" w:eastAsia="微软雅黑" w:hAnsi="微软雅黑" w:cs="宋体" w:hint="eastAsia"/>
                <w:color w:val="000000"/>
                <w:kern w:val="0"/>
                <w:szCs w:val="21"/>
              </w:rPr>
              <w:t>熔杂质上浮富集在锭头顶部，高熔点金属富集在外表面，去掉铸锭顶部及精整去掉外表皮可得到高纯的金属铸锭。电子束熔炼炉设备示意图见图7-1。</w:t>
            </w:r>
          </w:p>
          <w:tbl>
            <w:tblPr>
              <w:tblW w:w="0" w:type="auto"/>
              <w:jc w:val="center"/>
              <w:tblCellSpacing w:w="0" w:type="dxa"/>
              <w:tblCellMar>
                <w:left w:w="0" w:type="dxa"/>
                <w:right w:w="0" w:type="dxa"/>
              </w:tblCellMar>
              <w:tblLook w:val="04A0" w:firstRow="1" w:lastRow="0" w:firstColumn="1" w:lastColumn="0" w:noHBand="0" w:noVBand="1"/>
            </w:tblPr>
            <w:tblGrid>
              <w:gridCol w:w="5460"/>
            </w:tblGrid>
            <w:tr w:rsidR="007F5EE8" w:rsidRPr="007F5EE8">
              <w:trPr>
                <w:tblCellSpacing w:w="0" w:type="dxa"/>
                <w:jc w:val="center"/>
              </w:trPr>
              <w:tc>
                <w:tcPr>
                  <w:tcW w:w="1440" w:type="dxa"/>
                  <w:vAlign w:val="center"/>
                  <w:hideMark/>
                </w:tcPr>
                <w:p w:rsidR="007F5EE8" w:rsidRPr="007F5EE8" w:rsidRDefault="007F5EE8" w:rsidP="007F5EE8">
                  <w:pPr>
                    <w:widowControl/>
                    <w:jc w:val="left"/>
                    <w:rPr>
                      <w:rFonts w:ascii="宋体" w:eastAsia="宋体" w:hAnsi="宋体" w:cs="宋体"/>
                      <w:kern w:val="0"/>
                      <w:sz w:val="1"/>
                      <w:szCs w:val="24"/>
                    </w:rPr>
                  </w:pPr>
                </w:p>
              </w:tc>
            </w:tr>
            <w:tr w:rsidR="007F5EE8" w:rsidRPr="007F5EE8">
              <w:trPr>
                <w:tblCellSpacing w:w="0" w:type="dxa"/>
                <w:jc w:val="center"/>
              </w:trPr>
              <w:tc>
                <w:tcPr>
                  <w:tcW w:w="0" w:type="auto"/>
                  <w:vAlign w:val="center"/>
                  <w:hideMark/>
                </w:tcPr>
                <w:p w:rsidR="007F5EE8" w:rsidRPr="007F5EE8" w:rsidRDefault="007F5EE8" w:rsidP="007F5EE8">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67100" cy="2882900"/>
                        <wp:effectExtent l="0" t="0" r="0" b="0"/>
                        <wp:docPr id="50" name="图片 50" descr="hw058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w058tu"/>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67100" cy="2882900"/>
                                </a:xfrm>
                                <a:prstGeom prst="rect">
                                  <a:avLst/>
                                </a:prstGeom>
                                <a:noFill/>
                                <a:ln>
                                  <a:noFill/>
                                </a:ln>
                              </pic:spPr>
                            </pic:pic>
                          </a:graphicData>
                        </a:graphic>
                      </wp:inline>
                    </w:drawing>
                  </w:r>
                </w:p>
              </w:tc>
            </w:tr>
          </w:tbl>
          <w:p w:rsidR="007F5EE8" w:rsidRPr="007F5EE8" w:rsidRDefault="007F5EE8" w:rsidP="007F5EE8">
            <w:pPr>
              <w:widowControl/>
              <w:spacing w:before="50" w:after="50" w:line="420" w:lineRule="atLeast"/>
              <w:ind w:firstLine="480"/>
              <w:jc w:val="center"/>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图7-1 电子束熔炼炉</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1-油扩散泵；2-机械泵；3-罗</w:t>
            </w:r>
            <w:proofErr w:type="gramStart"/>
            <w:r w:rsidRPr="007F5EE8">
              <w:rPr>
                <w:rFonts w:ascii="微软雅黑" w:eastAsia="微软雅黑" w:hAnsi="微软雅黑" w:cs="Times New Roman" w:hint="eastAsia"/>
                <w:color w:val="000000"/>
                <w:kern w:val="0"/>
                <w:szCs w:val="21"/>
              </w:rPr>
              <w:t>茨</w:t>
            </w:r>
            <w:proofErr w:type="gramEnd"/>
            <w:r w:rsidRPr="007F5EE8">
              <w:rPr>
                <w:rFonts w:ascii="微软雅黑" w:eastAsia="微软雅黑" w:hAnsi="微软雅黑" w:cs="Times New Roman" w:hint="eastAsia"/>
                <w:color w:val="000000"/>
                <w:kern w:val="0"/>
                <w:szCs w:val="21"/>
              </w:rPr>
              <w:t>泵；4-车间地面；5-操作平台；6-装料阀门；7-</w:t>
            </w:r>
            <w:proofErr w:type="gramStart"/>
            <w:r w:rsidRPr="007F5EE8">
              <w:rPr>
                <w:rFonts w:ascii="微软雅黑" w:eastAsia="微软雅黑" w:hAnsi="微软雅黑" w:cs="Times New Roman" w:hint="eastAsia"/>
                <w:color w:val="000000"/>
                <w:kern w:val="0"/>
                <w:szCs w:val="21"/>
              </w:rPr>
              <w:t>料棒推送</w:t>
            </w:r>
            <w:proofErr w:type="gramEnd"/>
            <w:r w:rsidRPr="007F5EE8">
              <w:rPr>
                <w:rFonts w:ascii="微软雅黑" w:eastAsia="微软雅黑" w:hAnsi="微软雅黑" w:cs="Times New Roman" w:hint="eastAsia"/>
                <w:color w:val="000000"/>
                <w:kern w:val="0"/>
                <w:szCs w:val="21"/>
              </w:rPr>
              <w:t>机构；</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8-料棒；9-电子束偏转系统；10-电子枪；11-电子枪真空接口；12-电子束；13-熔炼室；</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14-结晶器；15-水冷锭模座；16-锭车；17-拖锭机构；18-</w:t>
            </w:r>
            <w:proofErr w:type="gramStart"/>
            <w:r w:rsidRPr="007F5EE8">
              <w:rPr>
                <w:rFonts w:ascii="微软雅黑" w:eastAsia="微软雅黑" w:hAnsi="微软雅黑" w:cs="Times New Roman" w:hint="eastAsia"/>
                <w:color w:val="000000"/>
                <w:kern w:val="0"/>
                <w:szCs w:val="21"/>
              </w:rPr>
              <w:t>拖锭机构架</w:t>
            </w:r>
            <w:proofErr w:type="gramEnd"/>
            <w:r w:rsidRPr="007F5EE8">
              <w:rPr>
                <w:rFonts w:ascii="微软雅黑" w:eastAsia="微软雅黑" w:hAnsi="微软雅黑" w:cs="Times New Roman" w:hint="eastAsia"/>
                <w:color w:val="000000"/>
                <w:kern w:val="0"/>
                <w:szCs w:val="21"/>
              </w:rPr>
              <w:t>；</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w:t>
            </w:r>
            <w:proofErr w:type="gramStart"/>
            <w:r w:rsidRPr="007F5EE8">
              <w:rPr>
                <w:rFonts w:ascii="微软雅黑" w:eastAsia="微软雅黑" w:hAnsi="微软雅黑" w:cs="Times New Roman" w:hint="eastAsia"/>
                <w:color w:val="000000"/>
                <w:kern w:val="0"/>
                <w:szCs w:val="21"/>
              </w:rPr>
              <w:t>重熔法从</w:t>
            </w:r>
            <w:proofErr w:type="gramEnd"/>
            <w:r w:rsidRPr="007F5EE8">
              <w:rPr>
                <w:rFonts w:ascii="微软雅黑" w:eastAsia="微软雅黑" w:hAnsi="微软雅黑" w:cs="Times New Roman" w:hint="eastAsia"/>
                <w:color w:val="000000"/>
                <w:kern w:val="0"/>
                <w:szCs w:val="21"/>
              </w:rPr>
              <w:t>熔炼难熔金属(钽、铌、</w:t>
            </w:r>
            <w:proofErr w:type="gramStart"/>
            <w:r w:rsidRPr="007F5EE8">
              <w:rPr>
                <w:rFonts w:ascii="微软雅黑" w:eastAsia="微软雅黑" w:hAnsi="微软雅黑" w:cs="Times New Roman" w:hint="eastAsia"/>
                <w:color w:val="000000"/>
                <w:kern w:val="0"/>
                <w:szCs w:val="21"/>
              </w:rPr>
              <w:t>铪</w:t>
            </w:r>
            <w:proofErr w:type="gramEnd"/>
            <w:r w:rsidRPr="007F5EE8">
              <w:rPr>
                <w:rFonts w:ascii="微软雅黑" w:eastAsia="微软雅黑" w:hAnsi="微软雅黑" w:cs="Times New Roman" w:hint="eastAsia"/>
                <w:color w:val="000000"/>
                <w:kern w:val="0"/>
                <w:szCs w:val="21"/>
              </w:rPr>
              <w:t>以及钨、</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等)开始，现已扩展到生产半导体材料和高性能的磁性合金以及部分特殊钢，如滚珠轴承钢、耐腐蚀不锈钢、以及超低碳纯铁等。此外，电子束重熔炉还能用来熔炼某些耐热合金，特别是以铌或</w:t>
            </w:r>
            <w:proofErr w:type="gramStart"/>
            <w:r w:rsidRPr="007F5EE8">
              <w:rPr>
                <w:rFonts w:ascii="微软雅黑" w:eastAsia="微软雅黑" w:hAnsi="微软雅黑" w:cs="Times New Roman" w:hint="eastAsia"/>
                <w:color w:val="000000"/>
                <w:kern w:val="0"/>
                <w:szCs w:val="21"/>
              </w:rPr>
              <w:t>钽为主</w:t>
            </w:r>
            <w:proofErr w:type="gramEnd"/>
            <w:r w:rsidRPr="007F5EE8">
              <w:rPr>
                <w:rFonts w:ascii="微软雅黑" w:eastAsia="微软雅黑" w:hAnsi="微软雅黑" w:cs="Times New Roman" w:hint="eastAsia"/>
                <w:color w:val="000000"/>
                <w:kern w:val="0"/>
                <w:szCs w:val="21"/>
              </w:rPr>
              <w:t>的含钨、含</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的合金。据报导，前苏联还曾用电子束熔炼炉来熔炼铜和</w:t>
            </w:r>
            <w:proofErr w:type="gramStart"/>
            <w:r w:rsidRPr="007F5EE8">
              <w:rPr>
                <w:rFonts w:ascii="微软雅黑" w:eastAsia="微软雅黑" w:hAnsi="微软雅黑" w:cs="Times New Roman" w:hint="eastAsia"/>
                <w:color w:val="000000"/>
                <w:kern w:val="0"/>
                <w:szCs w:val="21"/>
              </w:rPr>
              <w:t>镍。</w:t>
            </w:r>
            <w:proofErr w:type="gramEnd"/>
            <w:r w:rsidRPr="007F5EE8">
              <w:rPr>
                <w:rFonts w:ascii="微软雅黑" w:eastAsia="微软雅黑" w:hAnsi="微软雅黑" w:cs="Times New Roman" w:hint="eastAsia"/>
                <w:color w:val="000000"/>
                <w:kern w:val="0"/>
                <w:szCs w:val="21"/>
              </w:rPr>
              <w:t>电子束熔炼法除用于钢和合金等金属材料的熔炼外，还可用它来熔炼不同性质的陶瓷和玻璃。</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电子束熔炼技术特点可以归纳如下：</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由于电子束熔炼是在真空中进行的，材料的熔融状态可以随时控制，因</w:t>
            </w:r>
            <w:r w:rsidRPr="007F5EE8">
              <w:rPr>
                <w:rFonts w:ascii="微软雅黑" w:eastAsia="微软雅黑" w:hAnsi="微软雅黑" w:cs="Times New Roman" w:hint="eastAsia"/>
                <w:color w:val="000000"/>
                <w:kern w:val="0"/>
                <w:szCs w:val="21"/>
              </w:rPr>
              <w:lastRenderedPageBreak/>
              <w:t>此可以获得高纯难熔材料。</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 电子束能量密度较高，其能量密度调节方便，可通过对电子束的聚散来控制调节熔池表面能量分布，因此，可用于熔炼难熔金属。</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 容易实现自动化控制、安全、可靠.特别是现代计算机技术、电子技术、自动化技术的应用，更容易实现对难</w:t>
            </w:r>
            <w:proofErr w:type="gramStart"/>
            <w:r w:rsidRPr="007F5EE8">
              <w:rPr>
                <w:rFonts w:ascii="微软雅黑" w:eastAsia="微软雅黑" w:hAnsi="微软雅黑" w:cs="Times New Roman" w:hint="eastAsia"/>
                <w:color w:val="000000"/>
                <w:kern w:val="0"/>
                <w:szCs w:val="21"/>
              </w:rPr>
              <w:t>熔材料</w:t>
            </w:r>
            <w:proofErr w:type="gramEnd"/>
            <w:r w:rsidRPr="007F5EE8">
              <w:rPr>
                <w:rFonts w:ascii="微软雅黑" w:eastAsia="微软雅黑" w:hAnsi="微软雅黑" w:cs="Times New Roman" w:hint="eastAsia"/>
                <w:color w:val="000000"/>
                <w:kern w:val="0"/>
                <w:szCs w:val="21"/>
              </w:rPr>
              <w:t>的提炼及获取高纯材料。</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 容易精确控制熔料的化学成分，能得到一定性能要求的稀有难熔和高纯金属材料。</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这种</w:t>
            </w:r>
            <w:proofErr w:type="gramStart"/>
            <w:r w:rsidRPr="007F5EE8">
              <w:rPr>
                <w:rFonts w:ascii="微软雅黑" w:eastAsia="微软雅黑" w:hAnsi="微软雅黑" w:cs="Times New Roman" w:hint="eastAsia"/>
                <w:color w:val="000000"/>
                <w:kern w:val="0"/>
                <w:szCs w:val="21"/>
              </w:rPr>
              <w:t>重熔法的</w:t>
            </w:r>
            <w:proofErr w:type="gramEnd"/>
            <w:r w:rsidRPr="007F5EE8">
              <w:rPr>
                <w:rFonts w:ascii="微软雅黑" w:eastAsia="微软雅黑" w:hAnsi="微软雅黑" w:cs="Times New Roman" w:hint="eastAsia"/>
                <w:color w:val="000000"/>
                <w:kern w:val="0"/>
                <w:szCs w:val="21"/>
              </w:rPr>
              <w:t>不足之处在于生产率低，设备结构比较复杂，需应用高压直流电源，设备投资费用高。所以这种熔炼方法难以成为特种熔炼的主要方法。如从生产费用方面分析，电子束</w:t>
            </w:r>
            <w:proofErr w:type="gramStart"/>
            <w:r w:rsidRPr="007F5EE8">
              <w:rPr>
                <w:rFonts w:ascii="微软雅黑" w:eastAsia="微软雅黑" w:hAnsi="微软雅黑" w:cs="Times New Roman" w:hint="eastAsia"/>
                <w:color w:val="000000"/>
                <w:kern w:val="0"/>
                <w:szCs w:val="21"/>
              </w:rPr>
              <w:t>重熔法是</w:t>
            </w:r>
            <w:proofErr w:type="gramEnd"/>
            <w:r w:rsidRPr="007F5EE8">
              <w:rPr>
                <w:rFonts w:ascii="微软雅黑" w:eastAsia="微软雅黑" w:hAnsi="微软雅黑" w:cs="Times New Roman" w:hint="eastAsia"/>
                <w:color w:val="000000"/>
                <w:kern w:val="0"/>
                <w:szCs w:val="21"/>
              </w:rPr>
              <w:t>最高的，若以普通熔炼方法熔炼特殊钢的费用为l，则其他熔炼法熔炼同容量、同钢种的费用分别为：电渣重熔法1.75，等离子电弧重熔2.03，真空电弧重熔2.4，电子束重熔2.72。</w:t>
            </w:r>
            <w:bookmarkStart w:id="18" w:name="_Toc247039850"/>
            <w:bookmarkEnd w:id="18"/>
          </w:p>
          <w:p w:rsidR="007F5EE8" w:rsidRPr="007F5EE8" w:rsidRDefault="007F5EE8" w:rsidP="007F5EE8">
            <w:pPr>
              <w:widowControl/>
              <w:spacing w:before="120" w:after="12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7.2 电子束重熔的基本原理</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w:t>
            </w:r>
            <w:proofErr w:type="gramStart"/>
            <w:r w:rsidRPr="007F5EE8">
              <w:rPr>
                <w:rFonts w:ascii="微软雅黑" w:eastAsia="微软雅黑" w:hAnsi="微软雅黑" w:cs="Times New Roman" w:hint="eastAsia"/>
                <w:color w:val="000000"/>
                <w:kern w:val="0"/>
                <w:szCs w:val="21"/>
              </w:rPr>
              <w:t>重熔法的</w:t>
            </w:r>
            <w:proofErr w:type="gramEnd"/>
            <w:r w:rsidRPr="007F5EE8">
              <w:rPr>
                <w:rFonts w:ascii="微软雅黑" w:eastAsia="微软雅黑" w:hAnsi="微软雅黑" w:cs="Times New Roman" w:hint="eastAsia"/>
                <w:color w:val="000000"/>
                <w:kern w:val="0"/>
                <w:szCs w:val="21"/>
              </w:rPr>
              <w:t>工作原理与真空二极管相似，即阴、阳两极置于一个真空室内，分别连接在直流电源的负极和正极上。当阴极用其他电源通电加热后，温度提高，在阴极材料中有自由电子因受热而被激发逸出。若此时的阴极和阳极被接通一定电压的直流电源，则激发出的电子就处于一定强度的电场作用下，被加速并射向阳极。在电子束重熔炉中，借此高速的电子流轰击阳极金属料，将电子的动能在阳极上转换成热能，从而加热和熔化阳极。其熔炼的工艺原理如图7-2所示。</w:t>
            </w:r>
          </w:p>
          <w:p w:rsidR="007F5EE8" w:rsidRPr="007F5EE8" w:rsidRDefault="007F5EE8" w:rsidP="007F5EE8">
            <w:pPr>
              <w:widowControl/>
              <w:spacing w:before="50" w:after="50" w:line="420" w:lineRule="atLeast"/>
              <w:ind w:firstLine="420"/>
              <w:jc w:val="center"/>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lastRenderedPageBreak/>
              <w:drawing>
                <wp:inline distT="0" distB="0" distL="0" distR="0">
                  <wp:extent cx="3028950" cy="2438400"/>
                  <wp:effectExtent l="0" t="0" r="0" b="0"/>
                  <wp:docPr id="49" name="图片 49" descr="http://netedu.xauat.edu.cn/jpkc/netedu/jpkc2012/tzyl/content/jxkj/jxkj7.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netedu.xauat.edu.cn/jpkc/netedu/jpkc2012/tzyl/content/jxkj/jxkj7.files/image004.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28950" cy="2438400"/>
                          </a:xfrm>
                          <a:prstGeom prst="rect">
                            <a:avLst/>
                          </a:prstGeom>
                          <a:noFill/>
                          <a:ln>
                            <a:noFill/>
                          </a:ln>
                        </pic:spPr>
                      </pic:pic>
                    </a:graphicData>
                  </a:graphic>
                </wp:inline>
              </w:drawing>
            </w:r>
            <w:bookmarkStart w:id="19" w:name="_Toc247039851"/>
            <w:bookmarkEnd w:id="19"/>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7.3 电子束重熔炉的主要设备</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电子束重熔炉由炉体、真空系统和电气系统等三部分组成，熔炼设备的原理图见图7-3。</w:t>
            </w:r>
          </w:p>
          <w:p w:rsidR="007F5EE8" w:rsidRPr="007F5EE8" w:rsidRDefault="007F5EE8" w:rsidP="007F5EE8">
            <w:pPr>
              <w:widowControl/>
              <w:spacing w:before="120" w:after="120" w:line="420" w:lineRule="atLeast"/>
              <w:ind w:firstLine="480"/>
              <w:jc w:val="center"/>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drawing>
                <wp:inline distT="0" distB="0" distL="0" distR="0">
                  <wp:extent cx="3848100" cy="2495550"/>
                  <wp:effectExtent l="0" t="0" r="0" b="0"/>
                  <wp:docPr id="48" name="图片 48" descr="http://netedu.xauat.edu.cn/jpkc/netedu/jpkc2012/tzyl/content/jxkj/jxkj7.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netedu.xauat.edu.cn/jpkc/netedu/jpkc2012/tzyl/content/jxkj/jxkj7.files/image00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48100" cy="2495550"/>
                          </a:xfrm>
                          <a:prstGeom prst="rect">
                            <a:avLst/>
                          </a:prstGeom>
                          <a:noFill/>
                          <a:ln>
                            <a:noFill/>
                          </a:ln>
                        </pic:spPr>
                      </pic:pic>
                    </a:graphicData>
                  </a:graphic>
                </wp:inline>
              </w:drawing>
            </w:r>
          </w:p>
          <w:p w:rsidR="007F5EE8" w:rsidRPr="007F5EE8" w:rsidRDefault="007F5EE8" w:rsidP="007F5EE8">
            <w:pPr>
              <w:widowControl/>
              <w:spacing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图7-3 电子束熔炼设备原理图</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1-电子束发生系统；2-真空阀；3-真空系统；4-聚焦、</w:t>
            </w:r>
            <w:proofErr w:type="gramStart"/>
            <w:r w:rsidRPr="007F5EE8">
              <w:rPr>
                <w:rFonts w:ascii="微软雅黑" w:eastAsia="微软雅黑" w:hAnsi="微软雅黑" w:cs="Times New Roman" w:hint="eastAsia"/>
                <w:color w:val="000000"/>
                <w:kern w:val="0"/>
                <w:szCs w:val="21"/>
              </w:rPr>
              <w:t>偏扫系统</w:t>
            </w:r>
            <w:proofErr w:type="gramEnd"/>
            <w:r w:rsidRPr="007F5EE8">
              <w:rPr>
                <w:rFonts w:ascii="微软雅黑" w:eastAsia="微软雅黑" w:hAnsi="微软雅黑" w:cs="Times New Roman" w:hint="eastAsia"/>
                <w:color w:val="000000"/>
                <w:kern w:val="0"/>
                <w:szCs w:val="21"/>
              </w:rPr>
              <w:t>；5-工作室；6-工件；7-高压电源；8-磁透镜电源；9-偏转线圈电源；10-控制系统</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lastRenderedPageBreak/>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209800" cy="4495800"/>
                  <wp:effectExtent l="0" t="0" r="0" b="0"/>
                  <wp:wrapSquare wrapText="bothSides"/>
                  <wp:docPr id="51" name="图片 51" descr="文本框:  &#10;图7-4 轴向枪内部结构&#10;1-绝缘瓷瓶;2-真空抽气口;3-灯丝；4-块状阴极；5-加速阳极；6-冷却水；7，9-聚焦线圈；8-电子束；10-导管；11-偏转线圈&#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文本框:  &#10;图7-4 轴向枪内部结构&#10;1-绝缘瓷瓶;2-真空抽气口;3-灯丝；4-块状阴极；5-加速阳极；6-冷却水；7，9-聚焦线圈；8-电子束；10-导管；11-偏转线圈&#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09800"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EE8">
              <w:rPr>
                <w:rFonts w:ascii="微软雅黑" w:eastAsia="微软雅黑" w:hAnsi="微软雅黑" w:cs="Times New Roman" w:hint="eastAsia"/>
                <w:color w:val="000000"/>
                <w:kern w:val="0"/>
                <w:szCs w:val="21"/>
              </w:rPr>
              <w:t>本节只就炉体的主要部分介绍如下，炉体的核心部位是电子枪。除此之外，还有真空室外壳、结晶器、进料和抽锭机构。</w:t>
            </w:r>
          </w:p>
          <w:p w:rsidR="007F5EE8" w:rsidRPr="007F5EE8" w:rsidRDefault="007F5EE8" w:rsidP="007F5EE8">
            <w:pPr>
              <w:widowControl/>
              <w:spacing w:before="100" w:beforeAutospacing="1" w:after="100" w:afterAutospacing="1" w:line="420" w:lineRule="atLeast"/>
              <w:ind w:left="997" w:hanging="709"/>
              <w:jc w:val="left"/>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7.3.1电子枪</w:t>
            </w:r>
          </w:p>
          <w:p w:rsidR="007F5EE8" w:rsidRPr="007F5EE8" w:rsidRDefault="007F5EE8" w:rsidP="007F5EE8">
            <w:pPr>
              <w:widowControl/>
              <w:spacing w:before="50" w:after="50"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color w:val="000000"/>
                <w:kern w:val="0"/>
                <w:szCs w:val="21"/>
              </w:rPr>
              <w:t>    电子枪是电子束重熔炉产生电子束的关键设备。它的结构形式很多，有轴向枪、横向枪、环形枪等。目前应用轴向枪较多。</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轴向枪的它的外</w:t>
            </w:r>
            <w:proofErr w:type="gramStart"/>
            <w:r w:rsidRPr="007F5EE8">
              <w:rPr>
                <w:rFonts w:ascii="微软雅黑" w:eastAsia="微软雅黑" w:hAnsi="微软雅黑" w:cs="Times New Roman" w:hint="eastAsia"/>
                <w:color w:val="000000"/>
                <w:kern w:val="0"/>
                <w:szCs w:val="21"/>
              </w:rPr>
              <w:t>形像</w:t>
            </w:r>
            <w:proofErr w:type="gramEnd"/>
            <w:r w:rsidRPr="007F5EE8">
              <w:rPr>
                <w:rFonts w:ascii="微软雅黑" w:eastAsia="微软雅黑" w:hAnsi="微软雅黑" w:cs="Times New Roman" w:hint="eastAsia"/>
                <w:color w:val="000000"/>
                <w:kern w:val="0"/>
                <w:szCs w:val="21"/>
              </w:rPr>
              <w:t>一个直筒，内部结构见图7-4，电子枪原理图见图7-5，电子枪的三维模拟结构模型见图7-6。电子束由块状阴极发射出，经过阳极的加速，以及聚焦线圈的聚焦，并且在偏转线圈的控制下，使电子束按所需要的方向，以极高的速度射到被加热的金属料上，使金属料熔化。</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它是由电子束发射元件、聚束阴极、加速阳极、离子捕集器、电子束聚焦系统和电子束偏转系统等部分组成。电子束发射元件是由加热阴极3和发射阴极4</w:t>
            </w:r>
            <w:proofErr w:type="gramStart"/>
            <w:r w:rsidRPr="007F5EE8">
              <w:rPr>
                <w:rFonts w:ascii="微软雅黑" w:eastAsia="微软雅黑" w:hAnsi="微软雅黑" w:cs="Times New Roman" w:hint="eastAsia"/>
                <w:color w:val="000000"/>
                <w:kern w:val="0"/>
                <w:szCs w:val="21"/>
              </w:rPr>
              <w:t>两</w:t>
            </w:r>
            <w:proofErr w:type="gramEnd"/>
            <w:r w:rsidRPr="007F5EE8">
              <w:rPr>
                <w:rFonts w:ascii="微软雅黑" w:eastAsia="微软雅黑" w:hAnsi="微软雅黑" w:cs="Times New Roman" w:hint="eastAsia"/>
                <w:color w:val="000000"/>
                <w:kern w:val="0"/>
                <w:szCs w:val="21"/>
              </w:rPr>
              <w:t>部分组成。加热阴极是钨丝绕成的双螺旋形，当用40～50A(电压5V)的交流电通过钨丝时，钨丝可加热列2800℃，在加热阴极和发射阴极之间加上1500V的直流电压。在此条件下，从钨丝发射出热电子，在外加电压的电场作用下，撞击发射阴极。 </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lastRenderedPageBreak/>
              <w:drawing>
                <wp:inline distT="0" distB="0" distL="0" distR="0">
                  <wp:extent cx="2882900" cy="2520950"/>
                  <wp:effectExtent l="0" t="0" r="0" b="0"/>
                  <wp:docPr id="47" name="图片 47" descr="http://netedu.xauat.edu.cn/jpkc/netedu/jpkc2012/tzyl/content/jxkj/jxkj7.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netedu.xauat.edu.cn/jpkc/netedu/jpkc2012/tzyl/content/jxkj/jxkj7.files/image009.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82900" cy="2520950"/>
                          </a:xfrm>
                          <a:prstGeom prst="rect">
                            <a:avLst/>
                          </a:prstGeom>
                          <a:noFill/>
                          <a:ln>
                            <a:noFill/>
                          </a:ln>
                        </pic:spPr>
                      </pic:pic>
                    </a:graphicData>
                  </a:graphic>
                </wp:inline>
              </w:drawing>
            </w:r>
          </w:p>
          <w:p w:rsidR="007F5EE8" w:rsidRPr="007F5EE8" w:rsidRDefault="007F5EE8" w:rsidP="007F5EE8">
            <w:pPr>
              <w:widowControl/>
              <w:spacing w:before="50" w:after="50" w:line="420" w:lineRule="atLeast"/>
              <w:ind w:firstLine="42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图7-5 电子束的产生和形成原理</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1-灯丝加热电源；2-灯丝；3-偏转线圈电源； 4-加速电压电源；5-聚焦线圈电源；6-电子束；7-聚焦线圈；8-阳极(接地)；9-阴极</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Pr>
                <w:rFonts w:ascii="微软雅黑" w:eastAsia="微软雅黑" w:hAnsi="微软雅黑" w:cs="Times New Roman"/>
                <w:noProof/>
                <w:color w:val="000000"/>
                <w:kern w:val="0"/>
                <w:szCs w:val="21"/>
              </w:rPr>
              <w:drawing>
                <wp:inline distT="0" distB="0" distL="0" distR="0">
                  <wp:extent cx="3219450" cy="2603500"/>
                  <wp:effectExtent l="0" t="0" r="0" b="6350"/>
                  <wp:docPr id="46" name="图片 46" descr="http://netedu.xauat.edu.cn/jpkc/netedu/jpkc2012/tzyl/content/jxkj/jxkj7.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netedu.xauat.edu.cn/jpkc/netedu/jpkc2012/tzyl/content/jxkj/jxkj7.files/image010.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19450" cy="2603500"/>
                          </a:xfrm>
                          <a:prstGeom prst="rect">
                            <a:avLst/>
                          </a:prstGeom>
                          <a:noFill/>
                          <a:ln>
                            <a:noFill/>
                          </a:ln>
                        </pic:spPr>
                      </pic:pic>
                    </a:graphicData>
                  </a:graphic>
                </wp:inline>
              </w:drawing>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图7-6  电子束轰击炉电子枪的三维结构模型图</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1-引线座；2-电子束发生系统；3-三通连接管；4、5-第一、第二磁透镜；6-真空阀；7-</w:t>
            </w:r>
            <w:proofErr w:type="gramStart"/>
            <w:r w:rsidRPr="007F5EE8">
              <w:rPr>
                <w:rFonts w:ascii="微软雅黑" w:eastAsia="微软雅黑" w:hAnsi="微软雅黑" w:cs="Times New Roman" w:hint="eastAsia"/>
                <w:color w:val="000000"/>
                <w:kern w:val="0"/>
                <w:szCs w:val="21"/>
              </w:rPr>
              <w:t>磁偏扫</w:t>
            </w:r>
            <w:proofErr w:type="gramEnd"/>
            <w:r w:rsidRPr="007F5EE8">
              <w:rPr>
                <w:rFonts w:ascii="微软雅黑" w:eastAsia="微软雅黑" w:hAnsi="微软雅黑" w:cs="Times New Roman" w:hint="eastAsia"/>
                <w:color w:val="000000"/>
                <w:kern w:val="0"/>
                <w:szCs w:val="21"/>
              </w:rPr>
              <w:t>系统</w:t>
            </w:r>
          </w:p>
          <w:p w:rsidR="007F5EE8" w:rsidRPr="007F5EE8" w:rsidRDefault="007F5EE8" w:rsidP="007F5EE8">
            <w:pPr>
              <w:widowControl/>
              <w:spacing w:before="120" w:after="12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7.3.2结晶器</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电子束炉的结晶器与真空电弧炉的结晶器相似，用紫铜制成，并通水冷却。</w:t>
            </w:r>
            <w:r w:rsidRPr="007F5EE8">
              <w:rPr>
                <w:rFonts w:ascii="微软雅黑" w:eastAsia="微软雅黑" w:hAnsi="微软雅黑" w:cs="Times New Roman" w:hint="eastAsia"/>
                <w:color w:val="000000"/>
                <w:kern w:val="0"/>
                <w:szCs w:val="21"/>
              </w:rPr>
              <w:lastRenderedPageBreak/>
              <w:t>结晶器的底部有固定式和活动式(用于抽锭)两种。并且根据金属成品的不同要求，结晶器的内腔截面可制成圆形、环形或矩形。</w:t>
            </w:r>
            <w:bookmarkStart w:id="20" w:name="_Toc247039854"/>
            <w:bookmarkEnd w:id="20"/>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7.3.3进料装置</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电子束炉是一种边</w:t>
            </w:r>
            <w:proofErr w:type="gramStart"/>
            <w:r w:rsidRPr="007F5EE8">
              <w:rPr>
                <w:rFonts w:ascii="微软雅黑" w:eastAsia="微软雅黑" w:hAnsi="微软雅黑" w:cs="Times New Roman" w:hint="eastAsia"/>
                <w:color w:val="000000"/>
                <w:kern w:val="0"/>
                <w:szCs w:val="21"/>
              </w:rPr>
              <w:t>熔化边</w:t>
            </w:r>
            <w:proofErr w:type="gramEnd"/>
            <w:r w:rsidRPr="007F5EE8">
              <w:rPr>
                <w:rFonts w:ascii="微软雅黑" w:eastAsia="微软雅黑" w:hAnsi="微软雅黑" w:cs="Times New Roman" w:hint="eastAsia"/>
                <w:color w:val="000000"/>
                <w:kern w:val="0"/>
                <w:szCs w:val="21"/>
              </w:rPr>
              <w:t>凝固的设备。当金属</w:t>
            </w:r>
            <w:proofErr w:type="gramStart"/>
            <w:r w:rsidRPr="007F5EE8">
              <w:rPr>
                <w:rFonts w:ascii="微软雅黑" w:eastAsia="微软雅黑" w:hAnsi="微软雅黑" w:cs="Times New Roman" w:hint="eastAsia"/>
                <w:color w:val="000000"/>
                <w:kern w:val="0"/>
                <w:szCs w:val="21"/>
              </w:rPr>
              <w:t>料棒不断</w:t>
            </w:r>
            <w:proofErr w:type="gramEnd"/>
            <w:r w:rsidRPr="007F5EE8">
              <w:rPr>
                <w:rFonts w:ascii="微软雅黑" w:eastAsia="微软雅黑" w:hAnsi="微软雅黑" w:cs="Times New Roman" w:hint="eastAsia"/>
                <w:color w:val="000000"/>
                <w:kern w:val="0"/>
                <w:szCs w:val="21"/>
              </w:rPr>
              <w:t>熔化时，应随即将未熔化</w:t>
            </w:r>
            <w:proofErr w:type="gramStart"/>
            <w:r w:rsidRPr="007F5EE8">
              <w:rPr>
                <w:rFonts w:ascii="微软雅黑" w:eastAsia="微软雅黑" w:hAnsi="微软雅黑" w:cs="Times New Roman" w:hint="eastAsia"/>
                <w:color w:val="000000"/>
                <w:kern w:val="0"/>
                <w:szCs w:val="21"/>
              </w:rPr>
              <w:t>的料棒推向</w:t>
            </w:r>
            <w:proofErr w:type="gramEnd"/>
            <w:r w:rsidRPr="007F5EE8">
              <w:rPr>
                <w:rFonts w:ascii="微软雅黑" w:eastAsia="微软雅黑" w:hAnsi="微软雅黑" w:cs="Times New Roman" w:hint="eastAsia"/>
                <w:color w:val="000000"/>
                <w:kern w:val="0"/>
                <w:szCs w:val="21"/>
              </w:rPr>
              <w:t>电子束轰击区。</w:t>
            </w:r>
            <w:proofErr w:type="gramStart"/>
            <w:r w:rsidRPr="007F5EE8">
              <w:rPr>
                <w:rFonts w:ascii="微软雅黑" w:eastAsia="微软雅黑" w:hAnsi="微软雅黑" w:cs="Times New Roman" w:hint="eastAsia"/>
                <w:color w:val="000000"/>
                <w:kern w:val="0"/>
                <w:szCs w:val="21"/>
              </w:rPr>
              <w:t>料棒的</w:t>
            </w:r>
            <w:proofErr w:type="gramEnd"/>
            <w:r w:rsidRPr="007F5EE8">
              <w:rPr>
                <w:rFonts w:ascii="微软雅黑" w:eastAsia="微软雅黑" w:hAnsi="微软雅黑" w:cs="Times New Roman" w:hint="eastAsia"/>
                <w:color w:val="000000"/>
                <w:kern w:val="0"/>
                <w:szCs w:val="21"/>
              </w:rPr>
              <w:t>推进机构多为机械传动。进料装置有纵向和横向两种型式，横向还有两侧双向交替进料的型式。</w:t>
            </w:r>
            <w:bookmarkStart w:id="21" w:name="_Toc247039855"/>
            <w:bookmarkEnd w:id="21"/>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7.3.4抽锭机构</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对于底部活动式的结晶器，需安装抽锭机构。这是因为当结晶器内金属不断凝固时，为了使熔池液面始终保持一定的高度，已凝固的金属锭需要不断地向下抽引。电子束炉的抽</w:t>
            </w:r>
            <w:proofErr w:type="gramStart"/>
            <w:r w:rsidRPr="007F5EE8">
              <w:rPr>
                <w:rFonts w:ascii="微软雅黑" w:eastAsia="微软雅黑" w:hAnsi="微软雅黑" w:cs="Times New Roman" w:hint="eastAsia"/>
                <w:color w:val="000000"/>
                <w:kern w:val="0"/>
                <w:szCs w:val="21"/>
              </w:rPr>
              <w:t>锭机构</w:t>
            </w:r>
            <w:proofErr w:type="gramEnd"/>
            <w:r w:rsidRPr="007F5EE8">
              <w:rPr>
                <w:rFonts w:ascii="微软雅黑" w:eastAsia="微软雅黑" w:hAnsi="微软雅黑" w:cs="Times New Roman" w:hint="eastAsia"/>
                <w:color w:val="000000"/>
                <w:kern w:val="0"/>
                <w:szCs w:val="21"/>
              </w:rPr>
              <w:t>可采用机械传动和液压传动两种。</w:t>
            </w:r>
            <w:bookmarkStart w:id="22" w:name="_Toc247039856"/>
            <w:bookmarkEnd w:id="22"/>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7.4 电子束重熔工艺及其冶金特点</w:t>
            </w:r>
            <w:bookmarkStart w:id="23" w:name="_Toc247039857"/>
            <w:bookmarkEnd w:id="23"/>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7.4.1电子束重熔工艺</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    （1）开炉前，应对炉子各部位认真检查，以免由于设备中的隐患而使熔炼过程中造成事故或热停工抢修。另一方面应准备好被重熔的炉料。</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（2）熔炼前，将结晶器和棒料安装好，随后密封炉体，抽真空。当炉内真空度达到(1～3)×10mmHg(0.00133～0.00399Pa)时，再开始送电加热阴极，并同时通水冷却。</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（3）开始送电时的功率不宜太大，当结晶器内已有一定数量的金属液，并且金属熔池有一定深度以后，再逐渐加大功率，达到正常的熔炼速率。</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中，应特别注意防止电子束打在结晶器壁上而损坏结晶器，以致造成事故。重熔时，应根据金属熔池的液面高度来判断抽</w:t>
            </w:r>
            <w:proofErr w:type="gramStart"/>
            <w:r w:rsidRPr="007F5EE8">
              <w:rPr>
                <w:rFonts w:ascii="微软雅黑" w:eastAsia="微软雅黑" w:hAnsi="微软雅黑" w:cs="Times New Roman" w:hint="eastAsia"/>
                <w:color w:val="000000"/>
                <w:kern w:val="0"/>
                <w:szCs w:val="21"/>
              </w:rPr>
              <w:t>锭开始</w:t>
            </w:r>
            <w:proofErr w:type="gramEnd"/>
            <w:r w:rsidRPr="007F5EE8">
              <w:rPr>
                <w:rFonts w:ascii="微软雅黑" w:eastAsia="微软雅黑" w:hAnsi="微软雅黑" w:cs="Times New Roman" w:hint="eastAsia"/>
                <w:color w:val="000000"/>
                <w:kern w:val="0"/>
                <w:szCs w:val="21"/>
              </w:rPr>
              <w:t>的时机，并</w:t>
            </w:r>
            <w:r w:rsidRPr="007F5EE8">
              <w:rPr>
                <w:rFonts w:ascii="微软雅黑" w:eastAsia="微软雅黑" w:hAnsi="微软雅黑" w:cs="Times New Roman" w:hint="eastAsia"/>
                <w:color w:val="000000"/>
                <w:kern w:val="0"/>
                <w:szCs w:val="21"/>
              </w:rPr>
              <w:lastRenderedPageBreak/>
              <w:t>且还应始终注意抽</w:t>
            </w:r>
            <w:proofErr w:type="gramStart"/>
            <w:r w:rsidRPr="007F5EE8">
              <w:rPr>
                <w:rFonts w:ascii="微软雅黑" w:eastAsia="微软雅黑" w:hAnsi="微软雅黑" w:cs="Times New Roman" w:hint="eastAsia"/>
                <w:color w:val="000000"/>
                <w:kern w:val="0"/>
                <w:szCs w:val="21"/>
              </w:rPr>
              <w:t>锭速度</w:t>
            </w:r>
            <w:proofErr w:type="gramEnd"/>
            <w:r w:rsidRPr="007F5EE8">
              <w:rPr>
                <w:rFonts w:ascii="微软雅黑" w:eastAsia="微软雅黑" w:hAnsi="微软雅黑" w:cs="Times New Roman" w:hint="eastAsia"/>
                <w:color w:val="000000"/>
                <w:kern w:val="0"/>
                <w:szCs w:val="21"/>
              </w:rPr>
              <w:t>与金属熔化速率之间的配合。</w:t>
            </w:r>
            <w:bookmarkStart w:id="24" w:name="_Toc247039858"/>
            <w:bookmarkEnd w:id="24"/>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7.4.2电子束重熔的冶金特点</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w:t>
            </w:r>
            <w:proofErr w:type="gramStart"/>
            <w:r w:rsidRPr="007F5EE8">
              <w:rPr>
                <w:rFonts w:ascii="微软雅黑" w:eastAsia="微软雅黑" w:hAnsi="微软雅黑" w:cs="Times New Roman" w:hint="eastAsia"/>
                <w:color w:val="000000"/>
                <w:kern w:val="0"/>
                <w:szCs w:val="21"/>
              </w:rPr>
              <w:t>重熔法是</w:t>
            </w:r>
            <w:proofErr w:type="gramEnd"/>
            <w:r w:rsidRPr="007F5EE8">
              <w:rPr>
                <w:rFonts w:ascii="微软雅黑" w:eastAsia="微软雅黑" w:hAnsi="微软雅黑" w:cs="Times New Roman" w:hint="eastAsia"/>
                <w:color w:val="000000"/>
                <w:kern w:val="0"/>
                <w:szCs w:val="21"/>
              </w:rPr>
              <w:t>在高真空和高温的条件下使钢或合金获得净化精炼的一种熔炼方法。它与钢和合金的其他特种熔炼方法相比，有以下特点：</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(1) 电子束</w:t>
            </w:r>
            <w:proofErr w:type="gramStart"/>
            <w:r w:rsidRPr="007F5EE8">
              <w:rPr>
                <w:rFonts w:ascii="微软雅黑" w:eastAsia="微软雅黑" w:hAnsi="微软雅黑" w:cs="Times New Roman" w:hint="eastAsia"/>
                <w:color w:val="000000"/>
                <w:kern w:val="0"/>
                <w:szCs w:val="21"/>
              </w:rPr>
              <w:t>重熔是在</w:t>
            </w:r>
            <w:proofErr w:type="gramEnd"/>
            <w:r w:rsidRPr="007F5EE8">
              <w:rPr>
                <w:rFonts w:ascii="微软雅黑" w:eastAsia="微软雅黑" w:hAnsi="微软雅黑" w:cs="Times New Roman" w:hint="eastAsia"/>
                <w:color w:val="000000"/>
                <w:kern w:val="0"/>
                <w:szCs w:val="21"/>
              </w:rPr>
              <w:t>很高的真空度(可达～0.00133Pa)下进行。它比真空感应炉、真空电弧炉的真空度要高得多。因此对于金属中的气体、非金属夹杂以及某些有害元素的去除要完全和彻底得多，净化精炼反应的速率也较其他真空炉来得高。</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(2) 在重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中能对熔化炉料的功率和加热熔池的功率分别进行调节，因而当熔化速率改变时，仍可使熔池保持所需要的温度</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(3) 由于射到阳极上的电子束释放出很高的能量，使金属熔池能达到很高的温度(熔池表面温度可达1850℃)，这不仅有利于重</w:t>
            </w:r>
            <w:proofErr w:type="gramStart"/>
            <w:r w:rsidRPr="007F5EE8">
              <w:rPr>
                <w:rFonts w:ascii="微软雅黑" w:eastAsia="微软雅黑" w:hAnsi="微软雅黑" w:cs="Times New Roman" w:hint="eastAsia"/>
                <w:color w:val="000000"/>
                <w:kern w:val="0"/>
                <w:szCs w:val="21"/>
              </w:rPr>
              <w:t>熔过程</w:t>
            </w:r>
            <w:proofErr w:type="gramEnd"/>
            <w:r w:rsidRPr="007F5EE8">
              <w:rPr>
                <w:rFonts w:ascii="微软雅黑" w:eastAsia="微软雅黑" w:hAnsi="微软雅黑" w:cs="Times New Roman" w:hint="eastAsia"/>
                <w:color w:val="000000"/>
                <w:kern w:val="0"/>
                <w:szCs w:val="21"/>
              </w:rPr>
              <w:t>中精炼反应的进行，并且可用于熔炼钽、铌、钨、</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等高熔点金属。</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 电子束的可控性好，所以可通过控制电子束来控制熔池的加热部位，从而保证熔池温度分布均匀。这将有村于得到表面质量和结晶组织优良的金属锭。</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(5) 电子束</w:t>
            </w:r>
            <w:proofErr w:type="gramStart"/>
            <w:r w:rsidRPr="007F5EE8">
              <w:rPr>
                <w:rFonts w:ascii="微软雅黑" w:eastAsia="微软雅黑" w:hAnsi="微软雅黑" w:cs="Times New Roman" w:hint="eastAsia"/>
                <w:color w:val="000000"/>
                <w:kern w:val="0"/>
                <w:szCs w:val="21"/>
              </w:rPr>
              <w:t>炉不仅</w:t>
            </w:r>
            <w:proofErr w:type="gramEnd"/>
            <w:r w:rsidRPr="007F5EE8">
              <w:rPr>
                <w:rFonts w:ascii="微软雅黑" w:eastAsia="微软雅黑" w:hAnsi="微软雅黑" w:cs="Times New Roman" w:hint="eastAsia"/>
                <w:color w:val="000000"/>
                <w:kern w:val="0"/>
                <w:szCs w:val="21"/>
              </w:rPr>
              <w:t>能熔化料棒，还可设计成能熔化块状、屑状或粉末状的金属料。</w:t>
            </w:r>
            <w:bookmarkStart w:id="25" w:name="_Toc247039859"/>
            <w:bookmarkEnd w:id="25"/>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7.5 电子束重熔的效果</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电了</w:t>
            </w:r>
            <w:proofErr w:type="gramStart"/>
            <w:r w:rsidRPr="007F5EE8">
              <w:rPr>
                <w:rFonts w:ascii="微软雅黑" w:eastAsia="微软雅黑" w:hAnsi="微软雅黑" w:cs="Times New Roman" w:hint="eastAsia"/>
                <w:color w:val="000000"/>
                <w:kern w:val="0"/>
                <w:szCs w:val="21"/>
              </w:rPr>
              <w:t>束重熔材料</w:t>
            </w:r>
            <w:proofErr w:type="gramEnd"/>
            <w:r w:rsidRPr="007F5EE8">
              <w:rPr>
                <w:rFonts w:ascii="微软雅黑" w:eastAsia="微软雅黑" w:hAnsi="微软雅黑" w:cs="Times New Roman" w:hint="eastAsia"/>
                <w:color w:val="000000"/>
                <w:kern w:val="0"/>
                <w:szCs w:val="21"/>
              </w:rPr>
              <w:t>具有很高的品质，可以把低熔点易挥发元素含量减少到非常低。主要可以用于以下金属的熔炼和提纯：生产具有光滑表面和足够塑性的冷加工用钛、镍铸锭；生产最高纯度的钨、</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铸锭；与真空电弧熔炼的铅相比，重熔</w:t>
            </w:r>
            <w:r w:rsidRPr="007F5EE8">
              <w:rPr>
                <w:rFonts w:ascii="微软雅黑" w:eastAsia="微软雅黑" w:hAnsi="微软雅黑" w:cs="Times New Roman" w:hint="eastAsia"/>
                <w:color w:val="000000"/>
                <w:kern w:val="0"/>
                <w:szCs w:val="21"/>
              </w:rPr>
              <w:lastRenderedPageBreak/>
              <w:t>的</w:t>
            </w:r>
            <w:proofErr w:type="gramStart"/>
            <w:r w:rsidRPr="007F5EE8">
              <w:rPr>
                <w:rFonts w:ascii="微软雅黑" w:eastAsia="微软雅黑" w:hAnsi="微软雅黑" w:cs="Times New Roman" w:hint="eastAsia"/>
                <w:color w:val="000000"/>
                <w:kern w:val="0"/>
                <w:szCs w:val="21"/>
              </w:rPr>
              <w:t>铅具有</w:t>
            </w:r>
            <w:proofErr w:type="gramEnd"/>
            <w:r w:rsidRPr="007F5EE8">
              <w:rPr>
                <w:rFonts w:ascii="微软雅黑" w:eastAsia="微软雅黑" w:hAnsi="微软雅黑" w:cs="Times New Roman" w:hint="eastAsia"/>
                <w:color w:val="000000"/>
                <w:kern w:val="0"/>
                <w:szCs w:val="21"/>
              </w:rPr>
              <w:t>更高的纯度，可要用于核潜艇反应堆的控制元件；精炼的</w:t>
            </w:r>
            <w:proofErr w:type="gramStart"/>
            <w:r w:rsidRPr="007F5EE8">
              <w:rPr>
                <w:rFonts w:ascii="微软雅黑" w:eastAsia="微软雅黑" w:hAnsi="微软雅黑" w:cs="Times New Roman" w:hint="eastAsia"/>
                <w:color w:val="000000"/>
                <w:kern w:val="0"/>
                <w:szCs w:val="21"/>
              </w:rPr>
              <w:t>钒锭可要</w:t>
            </w:r>
            <w:proofErr w:type="gramEnd"/>
            <w:r w:rsidRPr="007F5EE8">
              <w:rPr>
                <w:rFonts w:ascii="微软雅黑" w:eastAsia="微软雅黑" w:hAnsi="微软雅黑" w:cs="Times New Roman" w:hint="eastAsia"/>
                <w:color w:val="000000"/>
                <w:kern w:val="0"/>
                <w:szCs w:val="21"/>
              </w:rPr>
              <w:t>用于制造核潜艇反应堆零件。</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电子束熔炼，钢的主要优点是金属和非金属杂质以及杂质元素极大减少，采用连续流熔炼或冷床精炼特殊钢和超耐热合金，可以大大减少生产成本。</w:t>
            </w:r>
            <w:bookmarkStart w:id="26" w:name="_Toc247039860"/>
            <w:bookmarkEnd w:id="26"/>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7.5.1金属中气体和夹杂的去除</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熔炼的最大特点是可以较长时间保持高真空、高温和液态金属，因此对气体、杂质元素以及其低价氧化物的去除十分有利。通过对不同材料的试验，也证明了经电子束重熔后所得材料的纯度最高，从而可使金属的性能大大改善和提高。电子束</w:t>
            </w:r>
            <w:proofErr w:type="gramStart"/>
            <w:r w:rsidRPr="007F5EE8">
              <w:rPr>
                <w:rFonts w:ascii="微软雅黑" w:eastAsia="微软雅黑" w:hAnsi="微软雅黑" w:cs="Times New Roman" w:hint="eastAsia"/>
                <w:color w:val="000000"/>
                <w:kern w:val="0"/>
                <w:szCs w:val="21"/>
              </w:rPr>
              <w:t>重熔法不仅</w:t>
            </w:r>
            <w:proofErr w:type="gramEnd"/>
            <w:r w:rsidRPr="007F5EE8">
              <w:rPr>
                <w:rFonts w:ascii="微软雅黑" w:eastAsia="微软雅黑" w:hAnsi="微软雅黑" w:cs="Times New Roman" w:hint="eastAsia"/>
                <w:color w:val="000000"/>
                <w:kern w:val="0"/>
                <w:szCs w:val="21"/>
              </w:rPr>
              <w:t>对和合金有很好的除气能力，对纯金属也是如此。对于某些特殊用途的金属，甚至可通过多次重熔的办法，使金属达到更高的纯度。</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重熔后金属中的气体含量除与重熔次数有关外，还与每次重熔的时间有关。</w:t>
            </w:r>
            <w:proofErr w:type="gramStart"/>
            <w:r w:rsidRPr="007F5EE8">
              <w:rPr>
                <w:rFonts w:ascii="微软雅黑" w:eastAsia="微软雅黑" w:hAnsi="微软雅黑" w:cs="Times New Roman" w:hint="eastAsia"/>
                <w:color w:val="000000"/>
                <w:kern w:val="0"/>
                <w:szCs w:val="21"/>
              </w:rPr>
              <w:t>延长重熔时间</w:t>
            </w:r>
            <w:proofErr w:type="gramEnd"/>
            <w:r w:rsidRPr="007F5EE8">
              <w:rPr>
                <w:rFonts w:ascii="微软雅黑" w:eastAsia="微软雅黑" w:hAnsi="微软雅黑" w:cs="Times New Roman" w:hint="eastAsia"/>
                <w:color w:val="000000"/>
                <w:kern w:val="0"/>
                <w:szCs w:val="21"/>
              </w:rPr>
              <w:t>可显著地降低金属中氧和氮的含量。但是重</w:t>
            </w:r>
            <w:proofErr w:type="gramStart"/>
            <w:r w:rsidRPr="007F5EE8">
              <w:rPr>
                <w:rFonts w:ascii="微软雅黑" w:eastAsia="微软雅黑" w:hAnsi="微软雅黑" w:cs="Times New Roman" w:hint="eastAsia"/>
                <w:color w:val="000000"/>
                <w:kern w:val="0"/>
                <w:szCs w:val="21"/>
              </w:rPr>
              <w:t>熔时间</w:t>
            </w:r>
            <w:proofErr w:type="gramEnd"/>
            <w:r w:rsidRPr="007F5EE8">
              <w:rPr>
                <w:rFonts w:ascii="微软雅黑" w:eastAsia="微软雅黑" w:hAnsi="微软雅黑" w:cs="Times New Roman" w:hint="eastAsia"/>
                <w:color w:val="000000"/>
                <w:kern w:val="0"/>
                <w:szCs w:val="21"/>
              </w:rPr>
              <w:t>延长，即表示熔化速率降低，这将降低生产率和增加生产成本，因此应当综合考虑。</w:t>
            </w:r>
          </w:p>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电子束</w:t>
            </w:r>
            <w:proofErr w:type="gramStart"/>
            <w:r w:rsidRPr="007F5EE8">
              <w:rPr>
                <w:rFonts w:ascii="微软雅黑" w:eastAsia="微软雅黑" w:hAnsi="微软雅黑" w:cs="Times New Roman" w:hint="eastAsia"/>
                <w:color w:val="000000"/>
                <w:kern w:val="0"/>
                <w:szCs w:val="21"/>
              </w:rPr>
              <w:t>重熔法对</w:t>
            </w:r>
            <w:proofErr w:type="gramEnd"/>
            <w:r w:rsidRPr="007F5EE8">
              <w:rPr>
                <w:rFonts w:ascii="微软雅黑" w:eastAsia="微软雅黑" w:hAnsi="微软雅黑" w:cs="Times New Roman" w:hint="eastAsia"/>
                <w:color w:val="000000"/>
                <w:kern w:val="0"/>
                <w:szCs w:val="21"/>
              </w:rPr>
              <w:t>去除金属中的非金属夹杂也有较为理想的效果。</w:t>
            </w:r>
            <w:bookmarkStart w:id="27" w:name="_Toc247039861"/>
            <w:bookmarkEnd w:id="27"/>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7.5.2金属性能的改善</w:t>
            </w:r>
          </w:p>
          <w:p w:rsidR="007F5EE8" w:rsidRPr="007F5EE8" w:rsidRDefault="007F5EE8" w:rsidP="007F5EE8">
            <w:pPr>
              <w:widowControl/>
              <w:spacing w:before="50" w:after="50" w:line="10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由于电子束</w:t>
            </w:r>
            <w:proofErr w:type="gramStart"/>
            <w:r w:rsidRPr="007F5EE8">
              <w:rPr>
                <w:rFonts w:ascii="微软雅黑" w:eastAsia="微软雅黑" w:hAnsi="微软雅黑" w:cs="Times New Roman" w:hint="eastAsia"/>
                <w:color w:val="000000"/>
                <w:kern w:val="0"/>
                <w:szCs w:val="21"/>
              </w:rPr>
              <w:t>重熔法能</w:t>
            </w:r>
            <w:proofErr w:type="gramEnd"/>
            <w:r w:rsidRPr="007F5EE8">
              <w:rPr>
                <w:rFonts w:ascii="微软雅黑" w:eastAsia="微软雅黑" w:hAnsi="微软雅黑" w:cs="Times New Roman" w:hint="eastAsia"/>
                <w:color w:val="000000"/>
                <w:kern w:val="0"/>
                <w:szCs w:val="21"/>
              </w:rPr>
              <w:t>大幅度降低金属中的气体和夹杂物含量，加之凝固条件改善，使重熔金属的性能明显改善。据报导，耐热合金经电子束重熔后，其金属中的氮、氢、氧的含量分别降低60～70％、40～50％、70～80％，合金性能显著改善。当电子束重熔合金结构钢时，若与普通熔炼方法相比较，其材料的延伸率提高了35％，断面收缩率提高65％，各向同性系数从0.6提高到0.9。</w:t>
            </w:r>
          </w:p>
        </w:tc>
      </w:tr>
    </w:tbl>
    <w:p w:rsidR="007F5EE8" w:rsidRDefault="007F5EE8">
      <w:pPr>
        <w:rPr>
          <w:rFonts w:hint="eastAsia"/>
        </w:rPr>
      </w:pPr>
    </w:p>
    <w:tbl>
      <w:tblPr>
        <w:tblW w:w="7300" w:type="dxa"/>
        <w:jc w:val="center"/>
        <w:tblCellSpacing w:w="0" w:type="dxa"/>
        <w:tblCellMar>
          <w:left w:w="0" w:type="dxa"/>
          <w:right w:w="0" w:type="dxa"/>
        </w:tblCellMar>
        <w:tblLook w:val="04A0" w:firstRow="1" w:lastRow="0" w:firstColumn="1" w:lastColumn="0" w:noHBand="0" w:noVBand="1"/>
      </w:tblPr>
      <w:tblGrid>
        <w:gridCol w:w="8316"/>
      </w:tblGrid>
      <w:tr w:rsidR="007F5EE8" w:rsidRPr="007F5EE8" w:rsidTr="007F5EE8">
        <w:trPr>
          <w:trHeight w:val="600"/>
          <w:tblCellSpacing w:w="0" w:type="dxa"/>
          <w:jc w:val="center"/>
        </w:trPr>
        <w:tc>
          <w:tcPr>
            <w:tcW w:w="0" w:type="auto"/>
            <w:tcBorders>
              <w:top w:val="dashed" w:sz="2" w:space="0" w:color="DEDEDE"/>
              <w:left w:val="dashed" w:sz="2" w:space="0" w:color="DEDEDE"/>
              <w:bottom w:val="dashed" w:sz="6" w:space="0" w:color="DEDEDE"/>
              <w:right w:val="dashed" w:sz="2" w:space="0" w:color="DEDEDE"/>
            </w:tcBorders>
            <w:vAlign w:val="center"/>
            <w:hideMark/>
          </w:tcPr>
          <w:p w:rsidR="007F5EE8" w:rsidRPr="007F5EE8" w:rsidRDefault="007F5EE8" w:rsidP="00771F21">
            <w:pPr>
              <w:pStyle w:val="1"/>
            </w:pPr>
            <w:r w:rsidRPr="007F5EE8">
              <w:rPr>
                <w:rFonts w:ascii="寰蒋闆呴粦" w:eastAsia="寰蒋闆呴粦" w:hint="eastAsia"/>
              </w:rPr>
              <w:lastRenderedPageBreak/>
              <w:t>8</w:t>
            </w:r>
            <w:r w:rsidRPr="007F5EE8">
              <w:rPr>
                <w:rFonts w:ascii="寰蒋闆呴粦" w:eastAsia="寰蒋闆呴粦" w:hint="eastAsia"/>
              </w:rPr>
              <w:t> </w:t>
            </w:r>
            <w:r w:rsidRPr="007F5EE8">
              <w:rPr>
                <w:rFonts w:hint="eastAsia"/>
              </w:rPr>
              <w:t>冶炼工艺路线的对比与选择</w:t>
            </w:r>
          </w:p>
        </w:tc>
      </w:tr>
      <w:tr w:rsidR="007F5EE8" w:rsidRPr="007F5EE8" w:rsidTr="007F5EE8">
        <w:trPr>
          <w:trHeight w:val="100"/>
          <w:tblCellSpacing w:w="0" w:type="dxa"/>
          <w:jc w:val="center"/>
        </w:trPr>
        <w:tc>
          <w:tcPr>
            <w:tcW w:w="0" w:type="auto"/>
            <w:hideMark/>
          </w:tcPr>
          <w:p w:rsidR="007F5EE8" w:rsidRPr="007F5EE8" w:rsidRDefault="007F5EE8" w:rsidP="007F5EE8">
            <w:pPr>
              <w:widowControl/>
              <w:spacing w:before="120" w:after="120"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8.1 典型膨胀合金熔炼工艺</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膨胀合金是指与玻璃或者陶瓷材料进行封接的一类合金，该类合金国内有29个牌号、多种规格。与玻璃封接的主要有4J29、4J49、4J52、4J54、4J6等，与</w:t>
            </w:r>
            <w:proofErr w:type="gramStart"/>
            <w:r w:rsidRPr="007F5EE8">
              <w:rPr>
                <w:rFonts w:ascii="微软雅黑" w:eastAsia="微软雅黑" w:hAnsi="微软雅黑" w:cs="Times New Roman" w:hint="eastAsia"/>
                <w:color w:val="000000"/>
                <w:kern w:val="0"/>
                <w:szCs w:val="21"/>
              </w:rPr>
              <w:t>陶瓷相封接</w:t>
            </w:r>
            <w:proofErr w:type="gramEnd"/>
            <w:r w:rsidRPr="007F5EE8">
              <w:rPr>
                <w:rFonts w:ascii="微软雅黑" w:eastAsia="微软雅黑" w:hAnsi="微软雅黑" w:cs="Times New Roman" w:hint="eastAsia"/>
                <w:color w:val="000000"/>
                <w:kern w:val="0"/>
                <w:szCs w:val="21"/>
              </w:rPr>
              <w:t>的主要有4J33、4J34等，其中4J29属于定膨胀合金，是在－60℃～＋400℃范围内具有一定线膨胀系数的合金，用来和硬玻璃进行匹配封接，是电真空工业中广泛使用的封</w:t>
            </w:r>
            <w:proofErr w:type="gramStart"/>
            <w:r w:rsidRPr="007F5EE8">
              <w:rPr>
                <w:rFonts w:ascii="微软雅黑" w:eastAsia="微软雅黑" w:hAnsi="微软雅黑" w:cs="Times New Roman" w:hint="eastAsia"/>
                <w:color w:val="000000"/>
                <w:kern w:val="0"/>
                <w:szCs w:val="21"/>
              </w:rPr>
              <w:t>接结构</w:t>
            </w:r>
            <w:proofErr w:type="gramEnd"/>
            <w:r w:rsidRPr="007F5EE8">
              <w:rPr>
                <w:rFonts w:ascii="微软雅黑" w:eastAsia="微软雅黑" w:hAnsi="微软雅黑" w:cs="Times New Roman" w:hint="eastAsia"/>
                <w:color w:val="000000"/>
                <w:kern w:val="0"/>
                <w:szCs w:val="21"/>
              </w:rPr>
              <w:t>材料，其用量比较大，</w:t>
            </w:r>
            <w:proofErr w:type="gramStart"/>
            <w:r w:rsidRPr="007F5EE8">
              <w:rPr>
                <w:rFonts w:ascii="微软雅黑" w:eastAsia="微软雅黑" w:hAnsi="微软雅黑" w:cs="Times New Roman" w:hint="eastAsia"/>
                <w:color w:val="000000"/>
                <w:kern w:val="0"/>
                <w:szCs w:val="21"/>
              </w:rPr>
              <w:t>单国内</w:t>
            </w:r>
            <w:proofErr w:type="gramEnd"/>
            <w:r w:rsidRPr="007F5EE8">
              <w:rPr>
                <w:rFonts w:ascii="微软雅黑" w:eastAsia="微软雅黑" w:hAnsi="微软雅黑" w:cs="Times New Roman" w:hint="eastAsia"/>
                <w:color w:val="000000"/>
                <w:kern w:val="0"/>
                <w:szCs w:val="21"/>
              </w:rPr>
              <w:t>需求量每年在数百吨之多，产品的主要供货方式为带材。</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4J36为低膨胀合金，是在0℃～＋100℃和－60℃～＋100℃范围内具有很低膨胀系数的合金，用来制造在气温变化范围内尺寸近似恒定的元件，广泛应用于无线电工业、精密仪器、仪表及其他工业。</w:t>
            </w:r>
          </w:p>
          <w:p w:rsidR="007F5EE8" w:rsidRPr="007F5EE8" w:rsidRDefault="007F5EE8" w:rsidP="007F5EE8">
            <w:pPr>
              <w:widowControl/>
              <w:spacing w:before="120" w:after="12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8.1.1膨胀合金相关标准</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部分牌号的膨胀合金成分要求以及相关指标如表8-1、8-2、8-3和8-4所示。</w:t>
            </w:r>
          </w:p>
          <w:p w:rsidR="00BD1EBF" w:rsidRPr="007F5EE8" w:rsidRDefault="007F5EE8" w:rsidP="007F5EE8">
            <w:pPr>
              <w:widowControl/>
              <w:spacing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表8-1  膨胀合金成分要求</w:t>
            </w:r>
          </w:p>
          <w:sdt>
            <w:sdtPr>
              <w:rPr>
                <w:lang w:val="zh-CN"/>
              </w:rPr>
              <w:id w:val="1770200051"/>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BD1EBF" w:rsidRDefault="00BD1EBF">
                <w:pPr>
                  <w:pStyle w:val="TOC"/>
                </w:pPr>
                <w:r>
                  <w:rPr>
                    <w:lang w:val="zh-CN"/>
                  </w:rPr>
                  <w:t>目录</w:t>
                </w:r>
              </w:p>
              <w:p w:rsidR="00BD1EBF" w:rsidRDefault="00BD1EBF">
                <w:pPr>
                  <w:pStyle w:val="10"/>
                </w:pPr>
                <w:sdt>
                  <w:sdtPr>
                    <w:rPr>
                      <w:b/>
                      <w:bCs/>
                    </w:rPr>
                    <w:id w:val="183865962"/>
                    <w:placeholder>
                      <w:docPart w:val="27CB53397DEA450680746C8FC8676672"/>
                    </w:placeholder>
                    <w:temporary/>
                    <w:showingPlcHdr/>
                  </w:sdtPr>
                  <w:sdtContent>
                    <w:r>
                      <w:rPr>
                        <w:b/>
                        <w:bCs/>
                        <w:lang w:val="zh-CN"/>
                      </w:rPr>
                      <w:t>键入章标题</w:t>
                    </w:r>
                    <w:r>
                      <w:rPr>
                        <w:b/>
                        <w:bCs/>
                        <w:lang w:val="zh-CN"/>
                      </w:rPr>
                      <w:t>(</w:t>
                    </w:r>
                    <w:r>
                      <w:rPr>
                        <w:b/>
                        <w:bCs/>
                        <w:lang w:val="zh-CN"/>
                      </w:rPr>
                      <w:t>第</w:t>
                    </w:r>
                    <w:r>
                      <w:rPr>
                        <w:b/>
                        <w:bCs/>
                        <w:lang w:val="zh-CN"/>
                      </w:rPr>
                      <w:t xml:space="preserve"> 1 </w:t>
                    </w:r>
                    <w:r>
                      <w:rPr>
                        <w:b/>
                        <w:bCs/>
                        <w:lang w:val="zh-CN"/>
                      </w:rPr>
                      <w:t>级</w:t>
                    </w:r>
                    <w:r>
                      <w:rPr>
                        <w:b/>
                        <w:bCs/>
                        <w:lang w:val="zh-CN"/>
                      </w:rPr>
                      <w:t>)</w:t>
                    </w:r>
                  </w:sdtContent>
                </w:sdt>
                <w:r>
                  <w:ptab w:relativeTo="margin" w:alignment="right" w:leader="dot"/>
                </w:r>
                <w:r>
                  <w:rPr>
                    <w:b/>
                    <w:bCs/>
                    <w:lang w:val="zh-CN"/>
                  </w:rPr>
                  <w:t>1</w:t>
                </w:r>
              </w:p>
              <w:p w:rsidR="00BD1EBF" w:rsidRDefault="00BD1EBF">
                <w:pPr>
                  <w:pStyle w:val="20"/>
                  <w:ind w:left="216"/>
                </w:pPr>
                <w:sdt>
                  <w:sdtPr>
                    <w:id w:val="1667506712"/>
                    <w:placeholder>
                      <w:docPart w:val="F6399569907E412F9F8778B7808D0B2B"/>
                    </w:placeholder>
                    <w:temporary/>
                    <w:showingPlcHdr/>
                  </w:sdtPr>
                  <w:sdtContent>
                    <w:r>
                      <w:rPr>
                        <w:lang w:val="zh-CN"/>
                      </w:rPr>
                      <w:t>键入章标题</w:t>
                    </w:r>
                    <w:r>
                      <w:rPr>
                        <w:lang w:val="zh-CN"/>
                      </w:rPr>
                      <w:t>(</w:t>
                    </w:r>
                    <w:r>
                      <w:rPr>
                        <w:lang w:val="zh-CN"/>
                      </w:rPr>
                      <w:t>第</w:t>
                    </w:r>
                    <w:r>
                      <w:rPr>
                        <w:lang w:val="zh-CN"/>
                      </w:rPr>
                      <w:t xml:space="preserve"> 2 </w:t>
                    </w:r>
                    <w:r>
                      <w:rPr>
                        <w:lang w:val="zh-CN"/>
                      </w:rPr>
                      <w:t>级</w:t>
                    </w:r>
                    <w:r>
                      <w:rPr>
                        <w:lang w:val="zh-CN"/>
                      </w:rPr>
                      <w:t>)</w:t>
                    </w:r>
                  </w:sdtContent>
                </w:sdt>
                <w:r>
                  <w:ptab w:relativeTo="margin" w:alignment="right" w:leader="dot"/>
                </w:r>
                <w:r>
                  <w:rPr>
                    <w:lang w:val="zh-CN"/>
                  </w:rPr>
                  <w:t>2</w:t>
                </w:r>
              </w:p>
              <w:p w:rsidR="00BD1EBF" w:rsidRDefault="00BD1EBF">
                <w:pPr>
                  <w:pStyle w:val="30"/>
                  <w:ind w:left="446"/>
                </w:pPr>
                <w:sdt>
                  <w:sdtPr>
                    <w:id w:val="93059032"/>
                    <w:placeholder>
                      <w:docPart w:val="5ACE0F1750684D2DB7A57DB5841ED1B0"/>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3</w:t>
                </w:r>
              </w:p>
              <w:p w:rsidR="00BD1EBF" w:rsidRDefault="00BD1EBF">
                <w:pPr>
                  <w:pStyle w:val="10"/>
                </w:pPr>
                <w:sdt>
                  <w:sdtPr>
                    <w:rPr>
                      <w:b/>
                      <w:bCs/>
                    </w:rPr>
                    <w:id w:val="183865966"/>
                    <w:placeholder>
                      <w:docPart w:val="27CB53397DEA450680746C8FC8676672"/>
                    </w:placeholder>
                    <w:temporary/>
                    <w:showingPlcHdr/>
                  </w:sdtPr>
                  <w:sdtContent>
                    <w:r>
                      <w:rPr>
                        <w:b/>
                        <w:bCs/>
                        <w:lang w:val="zh-CN"/>
                      </w:rPr>
                      <w:t>键入章标题</w:t>
                    </w:r>
                    <w:r>
                      <w:rPr>
                        <w:b/>
                        <w:bCs/>
                        <w:lang w:val="zh-CN"/>
                      </w:rPr>
                      <w:t>(</w:t>
                    </w:r>
                    <w:r>
                      <w:rPr>
                        <w:b/>
                        <w:bCs/>
                        <w:lang w:val="zh-CN"/>
                      </w:rPr>
                      <w:t>第</w:t>
                    </w:r>
                    <w:r>
                      <w:rPr>
                        <w:b/>
                        <w:bCs/>
                        <w:lang w:val="zh-CN"/>
                      </w:rPr>
                      <w:t xml:space="preserve"> 1 </w:t>
                    </w:r>
                    <w:r>
                      <w:rPr>
                        <w:b/>
                        <w:bCs/>
                        <w:lang w:val="zh-CN"/>
                      </w:rPr>
                      <w:t>级</w:t>
                    </w:r>
                    <w:r>
                      <w:rPr>
                        <w:b/>
                        <w:bCs/>
                        <w:lang w:val="zh-CN"/>
                      </w:rPr>
                      <w:t>)</w:t>
                    </w:r>
                  </w:sdtContent>
                </w:sdt>
                <w:r>
                  <w:ptab w:relativeTo="margin" w:alignment="right" w:leader="dot"/>
                </w:r>
                <w:r>
                  <w:rPr>
                    <w:b/>
                    <w:bCs/>
                    <w:lang w:val="zh-CN"/>
                  </w:rPr>
                  <w:t>4</w:t>
                </w:r>
              </w:p>
              <w:p w:rsidR="00BD1EBF" w:rsidRDefault="00BD1EBF">
                <w:pPr>
                  <w:pStyle w:val="20"/>
                  <w:ind w:left="216"/>
                </w:pPr>
                <w:sdt>
                  <w:sdtPr>
                    <w:id w:val="93059040"/>
                    <w:placeholder>
                      <w:docPart w:val="F6399569907E412F9F8778B7808D0B2B"/>
                    </w:placeholder>
                    <w:temporary/>
                    <w:showingPlcHdr/>
                  </w:sdtPr>
                  <w:sdtContent>
                    <w:r>
                      <w:rPr>
                        <w:lang w:val="zh-CN"/>
                      </w:rPr>
                      <w:t>键入章标题</w:t>
                    </w:r>
                    <w:r>
                      <w:rPr>
                        <w:lang w:val="zh-CN"/>
                      </w:rPr>
                      <w:t>(</w:t>
                    </w:r>
                    <w:r>
                      <w:rPr>
                        <w:lang w:val="zh-CN"/>
                      </w:rPr>
                      <w:t>第</w:t>
                    </w:r>
                    <w:r>
                      <w:rPr>
                        <w:lang w:val="zh-CN"/>
                      </w:rPr>
                      <w:t xml:space="preserve"> 2 </w:t>
                    </w:r>
                    <w:r>
                      <w:rPr>
                        <w:lang w:val="zh-CN"/>
                      </w:rPr>
                      <w:t>级</w:t>
                    </w:r>
                    <w:r>
                      <w:rPr>
                        <w:lang w:val="zh-CN"/>
                      </w:rPr>
                      <w:t>)</w:t>
                    </w:r>
                  </w:sdtContent>
                </w:sdt>
                <w:r>
                  <w:ptab w:relativeTo="margin" w:alignment="right" w:leader="dot"/>
                </w:r>
                <w:r>
                  <w:rPr>
                    <w:lang w:val="zh-CN"/>
                  </w:rPr>
                  <w:t>5</w:t>
                </w:r>
              </w:p>
              <w:p w:rsidR="00BD1EBF" w:rsidRDefault="00BD1EBF">
                <w:pPr>
                  <w:pStyle w:val="30"/>
                  <w:ind w:left="446"/>
                </w:pPr>
                <w:sdt>
                  <w:sdtPr>
                    <w:id w:val="93059044"/>
                    <w:placeholder>
                      <w:docPart w:val="5ACE0F1750684D2DB7A57DB5841ED1B0"/>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6</w:t>
                </w:r>
              </w:p>
            </w:sdtContent>
          </w:sdt>
          <w:p w:rsidR="007F5EE8" w:rsidRPr="007F5EE8" w:rsidRDefault="007F5EE8" w:rsidP="007F5EE8">
            <w:pPr>
              <w:widowControl/>
              <w:spacing w:line="420" w:lineRule="atLeast"/>
              <w:ind w:firstLine="480"/>
              <w:jc w:val="center"/>
              <w:rPr>
                <w:rFonts w:ascii="Times New Roman" w:eastAsia="宋体" w:hAnsi="Times New Roman" w:cs="Times New Roman"/>
                <w:color w:val="000000"/>
                <w:kern w:val="0"/>
                <w:szCs w:val="21"/>
              </w:rPr>
            </w:pPr>
            <w:r w:rsidRPr="007F5EE8">
              <w:rPr>
                <w:rFonts w:ascii="Times New Roman" w:eastAsia="宋体" w:hAnsi="Times New Roman" w:cs="Times New Roman"/>
                <w:color w:val="000000"/>
                <w:kern w:val="0"/>
                <w:szCs w:val="21"/>
              </w:rPr>
              <w:br/>
            </w:r>
            <w:r>
              <w:rPr>
                <w:rFonts w:ascii="Times New Roman" w:eastAsia="宋体" w:hAnsi="Times New Roman" w:cs="Times New Roman"/>
                <w:noProof/>
                <w:color w:val="000000"/>
                <w:kern w:val="0"/>
                <w:szCs w:val="21"/>
              </w:rPr>
              <w:lastRenderedPageBreak/>
              <w:drawing>
                <wp:inline distT="0" distB="0" distL="0" distR="0">
                  <wp:extent cx="5600700" cy="3981450"/>
                  <wp:effectExtent l="0" t="0" r="0" b="0"/>
                  <wp:docPr id="58" name="图片 58" descr="http://netedu.xauat.edu.cn/jpkc/netedu/jpkc2012/tzyl/content/jxkj/jxkj8.file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netedu.xauat.edu.cn/jpkc/netedu/jpkc2012/tzyl/content/jxkj/jxkj8.files/0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00700" cy="3981450"/>
                          </a:xfrm>
                          <a:prstGeom prst="rect">
                            <a:avLst/>
                          </a:prstGeom>
                          <a:noFill/>
                          <a:ln>
                            <a:noFill/>
                          </a:ln>
                        </pic:spPr>
                      </pic:pic>
                    </a:graphicData>
                  </a:graphic>
                </wp:inline>
              </w:drawing>
            </w:r>
            <w:r w:rsidRPr="007F5EE8">
              <w:rPr>
                <w:rFonts w:ascii="Times New Roman" w:eastAsia="宋体" w:hAnsi="Times New Roman" w:cs="Times New Roman"/>
                <w:color w:val="000000"/>
                <w:kern w:val="0"/>
                <w:szCs w:val="21"/>
              </w:rPr>
              <w:t> </w:t>
            </w:r>
            <w:r w:rsidRPr="007F5EE8">
              <w:rPr>
                <w:rFonts w:ascii="Times New Roman" w:eastAsia="宋体" w:hAnsi="Times New Roman" w:cs="Times New Roman"/>
                <w:color w:val="000000"/>
                <w:kern w:val="0"/>
                <w:szCs w:val="21"/>
              </w:rPr>
              <w:br/>
            </w:r>
            <w:r>
              <w:rPr>
                <w:rFonts w:ascii="Times New Roman" w:eastAsia="宋体" w:hAnsi="Times New Roman" w:cs="Times New Roman"/>
                <w:noProof/>
                <w:color w:val="000000"/>
                <w:kern w:val="0"/>
                <w:szCs w:val="21"/>
              </w:rPr>
              <w:drawing>
                <wp:inline distT="0" distB="0" distL="0" distR="0">
                  <wp:extent cx="5969000" cy="1689100"/>
                  <wp:effectExtent l="0" t="0" r="0" b="6350"/>
                  <wp:docPr id="57" name="图片 57" descr="http://netedu.xauat.edu.cn/jpkc/netedu/jpkc2012/tzyl/content/jxkj/jxkj8.file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netedu.xauat.edu.cn/jpkc/netedu/jpkc2012/tzyl/content/jxkj/jxkj8.files/03.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69000" cy="1689100"/>
                          </a:xfrm>
                          <a:prstGeom prst="rect">
                            <a:avLst/>
                          </a:prstGeom>
                          <a:noFill/>
                          <a:ln>
                            <a:noFill/>
                          </a:ln>
                        </pic:spPr>
                      </pic:pic>
                    </a:graphicData>
                  </a:graphic>
                </wp:inline>
              </w:drawing>
            </w:r>
          </w:p>
          <w:p w:rsidR="007F5EE8" w:rsidRPr="007F5EE8" w:rsidRDefault="007F5EE8" w:rsidP="007F5EE8">
            <w:pPr>
              <w:widowControl/>
              <w:spacing w:line="420" w:lineRule="atLeast"/>
              <w:ind w:firstLine="480"/>
              <w:jc w:val="center"/>
              <w:rPr>
                <w:rFonts w:ascii="Times New Roman" w:eastAsia="宋体" w:hAnsi="Times New Roman" w:cs="Times New Roman"/>
                <w:color w:val="000000"/>
                <w:kern w:val="0"/>
                <w:szCs w:val="21"/>
              </w:rPr>
            </w:pPr>
            <w:r w:rsidRPr="007F5EE8">
              <w:rPr>
                <w:rFonts w:ascii="Times New Roman" w:eastAsia="宋体" w:hAnsi="Times New Roman" w:cs="Times New Roman"/>
                <w:color w:val="000000"/>
                <w:kern w:val="0"/>
                <w:szCs w:val="21"/>
              </w:rPr>
              <w:t> </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Times New Roman" w:eastAsia="宋体" w:hAnsi="Times New Roman" w:cs="Times New Roman"/>
                <w:color w:val="000000"/>
                <w:kern w:val="0"/>
                <w:szCs w:val="21"/>
              </w:rPr>
              <w:t> </w:t>
            </w:r>
          </w:p>
          <w:p w:rsidR="007F5EE8" w:rsidRPr="007F5EE8" w:rsidRDefault="007F5EE8" w:rsidP="007F5EE8">
            <w:pPr>
              <w:widowControl/>
              <w:spacing w:before="120" w:after="12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8.1.2膨胀合金4J36相关标准冶炼</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膨胀合金的产品形式主要有丝、带、管、棒等，应用比较广泛的为带材，生产所用的主要设备有电炉、锻锤(3~5t)、带坯机、退火炉、矫直机、水磨机、氩弧焊、四辊(多辊)冷轧机以及连续退火炉、表面处理设备等。</w:t>
            </w:r>
          </w:p>
          <w:p w:rsidR="007F5EE8" w:rsidRPr="007F5EE8" w:rsidRDefault="007F5EE8" w:rsidP="007F5EE8">
            <w:pPr>
              <w:widowControl/>
              <w:spacing w:before="120" w:after="120" w:line="420" w:lineRule="atLeast"/>
              <w:ind w:firstLine="480"/>
              <w:rPr>
                <w:rFonts w:ascii="Times New Roman" w:eastAsia="宋体" w:hAnsi="Times New Roman" w:cs="Times New Roman"/>
                <w:b/>
                <w:bCs/>
                <w:color w:val="000000"/>
                <w:kern w:val="0"/>
                <w:szCs w:val="21"/>
              </w:rPr>
            </w:pPr>
            <w:r w:rsidRPr="007F5EE8">
              <w:rPr>
                <w:rFonts w:ascii="微软雅黑" w:eastAsia="微软雅黑" w:hAnsi="微软雅黑" w:cs="Times New Roman" w:hint="eastAsia"/>
                <w:b/>
                <w:bCs/>
                <w:color w:val="000000"/>
                <w:kern w:val="0"/>
                <w:szCs w:val="21"/>
              </w:rPr>
              <w:lastRenderedPageBreak/>
              <w:t>8.2 典型软磁合金熔炼工艺</w:t>
            </w:r>
          </w:p>
          <w:p w:rsidR="007F5EE8" w:rsidRPr="007F5EE8" w:rsidRDefault="007F5EE8" w:rsidP="007F5EE8">
            <w:pPr>
              <w:widowControl/>
              <w:spacing w:line="420" w:lineRule="atLeast"/>
              <w:ind w:firstLine="57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铁镍系合金从19世纪最初的发现到随后20世纪的系列试验研究，以及真空冶炼的采用，使合金的特性得到了较大的提高。随着研究的深入和实际应用的需要，在二元系中加入了</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铜、铬等其他元素，并因此创造了著名的超坡莫合金、具有较高的初磁导率铜坡莫合金，以及具有较高电阻率的铬镍铁合金等一系列材料。其中两个基本的参数是：磁晶各向异性常数K和磁致伸缩常数λ，他们决定着合金的技术磁化过程，决定着合金的磁性。</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铁镍系软磁合金。这类合金的特点主要有：在弱(或中)磁场下又很高的导磁率和极小的矫顽力；又很好的加工性能，可以制作成形状复杂的器件；有较好的防锈性能；有些材料经过特定的加工后，具有特殊的磁性能如磁矩形磁滞</w:t>
            </w:r>
            <w:proofErr w:type="gramStart"/>
            <w:r w:rsidRPr="007F5EE8">
              <w:rPr>
                <w:rFonts w:ascii="微软雅黑" w:eastAsia="微软雅黑" w:hAnsi="微软雅黑" w:cs="Times New Roman" w:hint="eastAsia"/>
                <w:color w:val="000000"/>
                <w:kern w:val="0"/>
                <w:szCs w:val="21"/>
              </w:rPr>
              <w:t>迥</w:t>
            </w:r>
            <w:proofErr w:type="gramEnd"/>
            <w:r w:rsidRPr="007F5EE8">
              <w:rPr>
                <w:rFonts w:ascii="微软雅黑" w:eastAsia="微软雅黑" w:hAnsi="微软雅黑" w:cs="Times New Roman" w:hint="eastAsia"/>
                <w:color w:val="000000"/>
                <w:kern w:val="0"/>
                <w:szCs w:val="21"/>
              </w:rPr>
              <w:t>线，很低的剩磁，或在相当宽的磁场范围内保持</w:t>
            </w:r>
            <w:proofErr w:type="gramStart"/>
            <w:r w:rsidRPr="007F5EE8">
              <w:rPr>
                <w:rFonts w:ascii="微软雅黑" w:eastAsia="微软雅黑" w:hAnsi="微软雅黑" w:cs="Times New Roman" w:hint="eastAsia"/>
                <w:color w:val="000000"/>
                <w:kern w:val="0"/>
                <w:szCs w:val="21"/>
              </w:rPr>
              <w:t>恒</w:t>
            </w:r>
            <w:proofErr w:type="gramEnd"/>
            <w:r w:rsidRPr="007F5EE8">
              <w:rPr>
                <w:rFonts w:ascii="微软雅黑" w:eastAsia="微软雅黑" w:hAnsi="微软雅黑" w:cs="Times New Roman" w:hint="eastAsia"/>
                <w:color w:val="000000"/>
                <w:kern w:val="0"/>
                <w:szCs w:val="21"/>
              </w:rPr>
              <w:t>导磁率等。</w:t>
            </w:r>
          </w:p>
          <w:p w:rsidR="007F5EE8" w:rsidRPr="007F5EE8" w:rsidRDefault="007F5EE8" w:rsidP="007F5EE8">
            <w:pPr>
              <w:widowControl/>
              <w:spacing w:before="120" w:after="12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8.2.1相关合金的化学成分</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部分典型软磁合金的化学成分要求表8-5。</w:t>
            </w:r>
          </w:p>
          <w:p w:rsidR="007F5EE8" w:rsidRPr="007F5EE8" w:rsidRDefault="007F5EE8" w:rsidP="007F5EE8">
            <w:pPr>
              <w:widowControl/>
              <w:spacing w:before="100" w:beforeAutospacing="1" w:after="100" w:afterAutospacing="1" w:line="450" w:lineRule="atLeast"/>
              <w:ind w:firstLine="480"/>
              <w:jc w:val="center"/>
              <w:rPr>
                <w:rFonts w:ascii="微软雅黑" w:eastAsia="微软雅黑" w:hAnsi="微软雅黑" w:cs="宋体"/>
                <w:color w:val="000000"/>
                <w:kern w:val="0"/>
                <w:szCs w:val="21"/>
              </w:rPr>
            </w:pPr>
            <w:r w:rsidRPr="007F5EE8">
              <w:rPr>
                <w:rFonts w:ascii="微软雅黑" w:eastAsia="微软雅黑" w:hAnsi="微软雅黑" w:cs="宋体" w:hint="eastAsia"/>
                <w:color w:val="000000"/>
                <w:kern w:val="0"/>
                <w:szCs w:val="21"/>
              </w:rPr>
              <w:t>表8-5  软磁合金的化学成分(%)</w:t>
            </w:r>
            <w:r>
              <w:rPr>
                <w:rFonts w:ascii="微软雅黑" w:eastAsia="微软雅黑" w:hAnsi="微软雅黑" w:cs="宋体"/>
                <w:noProof/>
                <w:color w:val="000000"/>
                <w:kern w:val="0"/>
                <w:szCs w:val="21"/>
              </w:rPr>
              <w:lastRenderedPageBreak/>
              <w:drawing>
                <wp:inline distT="0" distB="0" distL="0" distR="0">
                  <wp:extent cx="5492750" cy="4108450"/>
                  <wp:effectExtent l="0" t="0" r="0" b="6350"/>
                  <wp:docPr id="56" name="图片 56" descr="http://netedu.xauat.edu.cn/jpkc/netedu/jpkc2012/tzyl/content/jxkj/jxkj8.file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netedu.xauat.edu.cn/jpkc/netedu/jpkc2012/tzyl/content/jxkj/jxkj8.files/04.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92750" cy="4108450"/>
                          </a:xfrm>
                          <a:prstGeom prst="rect">
                            <a:avLst/>
                          </a:prstGeom>
                          <a:noFill/>
                          <a:ln>
                            <a:noFill/>
                          </a:ln>
                        </pic:spPr>
                      </pic:pic>
                    </a:graphicData>
                  </a:graphic>
                </wp:inline>
              </w:drawing>
            </w:r>
          </w:p>
          <w:p w:rsidR="007F5EE8" w:rsidRPr="007F5EE8" w:rsidRDefault="007F5EE8" w:rsidP="007F5EE8">
            <w:pPr>
              <w:widowControl/>
              <w:spacing w:before="100" w:beforeAutospacing="1" w:after="120" w:line="450" w:lineRule="atLeast"/>
              <w:ind w:firstLine="480"/>
              <w:jc w:val="left"/>
              <w:rPr>
                <w:rFonts w:ascii="微软雅黑" w:eastAsia="微软雅黑" w:hAnsi="微软雅黑" w:cs="宋体" w:hint="eastAsia"/>
                <w:color w:val="000000"/>
                <w:kern w:val="0"/>
                <w:szCs w:val="21"/>
              </w:rPr>
            </w:pPr>
            <w:r w:rsidRPr="007F5EE8">
              <w:rPr>
                <w:rFonts w:ascii="微软雅黑" w:eastAsia="微软雅黑" w:hAnsi="微软雅黑" w:cs="宋体" w:hint="eastAsia"/>
                <w:b/>
                <w:bCs/>
                <w:color w:val="000000"/>
                <w:kern w:val="0"/>
                <w:szCs w:val="21"/>
              </w:rPr>
              <w:t>8.2.2 软磁合金1J86合金的性能特点</w:t>
            </w:r>
          </w:p>
          <w:p w:rsidR="007F5EE8" w:rsidRPr="007F5EE8" w:rsidRDefault="007F5EE8" w:rsidP="007F5EE8">
            <w:pPr>
              <w:widowControl/>
              <w:spacing w:line="420" w:lineRule="atLeast"/>
              <w:ind w:firstLine="42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color w:val="000000"/>
                <w:kern w:val="0"/>
                <w:szCs w:val="21"/>
              </w:rPr>
              <w:t>1J86合金主要含镍81％和</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6％，该合金比1J77和1J85具有更高的μ</w:t>
            </w:r>
            <w:r w:rsidRPr="007F5EE8">
              <w:rPr>
                <w:rFonts w:ascii="微软雅黑" w:eastAsia="微软雅黑" w:hAnsi="微软雅黑" w:cs="Times New Roman" w:hint="eastAsia"/>
                <w:color w:val="000000"/>
                <w:kern w:val="0"/>
                <w:szCs w:val="21"/>
                <w:vertAlign w:val="subscript"/>
              </w:rPr>
              <w:t>i</w:t>
            </w:r>
            <w:r w:rsidRPr="007F5EE8">
              <w:rPr>
                <w:rFonts w:ascii="微软雅黑" w:eastAsia="微软雅黑" w:hAnsi="微软雅黑" w:cs="Times New Roman" w:hint="eastAsia"/>
                <w:color w:val="000000"/>
                <w:kern w:val="0"/>
                <w:szCs w:val="21"/>
              </w:rPr>
              <w:t>和更低的H</w:t>
            </w:r>
            <w:r w:rsidRPr="007F5EE8">
              <w:rPr>
                <w:rFonts w:ascii="微软雅黑" w:eastAsia="微软雅黑" w:hAnsi="微软雅黑" w:cs="Times New Roman" w:hint="eastAsia"/>
                <w:color w:val="000000"/>
                <w:kern w:val="0"/>
                <w:szCs w:val="21"/>
                <w:vertAlign w:val="subscript"/>
              </w:rPr>
              <w:t>c</w:t>
            </w:r>
            <w:r w:rsidRPr="007F5EE8">
              <w:rPr>
                <w:rFonts w:ascii="微软雅黑" w:eastAsia="微软雅黑" w:hAnsi="微软雅黑" w:cs="Times New Roman" w:hint="eastAsia"/>
                <w:color w:val="000000"/>
                <w:kern w:val="0"/>
                <w:szCs w:val="21"/>
              </w:rPr>
              <w:t>,μ</w:t>
            </w:r>
            <w:r w:rsidRPr="007F5EE8">
              <w:rPr>
                <w:rFonts w:ascii="微软雅黑" w:eastAsia="微软雅黑" w:hAnsi="微软雅黑" w:cs="Times New Roman" w:hint="eastAsia"/>
                <w:color w:val="000000"/>
                <w:kern w:val="0"/>
                <w:szCs w:val="21"/>
                <w:vertAlign w:val="subscript"/>
              </w:rPr>
              <w:t>m</w:t>
            </w:r>
            <w:r w:rsidRPr="007F5EE8">
              <w:rPr>
                <w:rFonts w:ascii="微软雅黑" w:eastAsia="微软雅黑" w:hAnsi="微软雅黑" w:cs="Times New Roman" w:hint="eastAsia"/>
                <w:color w:val="000000"/>
                <w:kern w:val="0"/>
                <w:szCs w:val="21"/>
              </w:rPr>
              <w:t>值接近。合金中由于含有6％的</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，电阻率较高，这就改善了较高频率下的磁性能。为了获得更高的静态磁性，合金中不加硅、锰，他们对磁性能的影响不如镍、</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明显。而合金中加入1％的锰和少量的硅，是为了改善合金温度稳定性和热加工性。软磁合金的生产工艺典型的生产工艺如图8-2：</w:t>
            </w:r>
          </w:p>
          <w:p w:rsidR="007F5EE8" w:rsidRPr="007F5EE8" w:rsidRDefault="007F5EE8" w:rsidP="007F5EE8">
            <w:pPr>
              <w:widowControl/>
              <w:spacing w:before="100" w:beforeAutospacing="1" w:after="100" w:afterAutospacing="1" w:line="420" w:lineRule="atLeast"/>
              <w:ind w:firstLine="57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lastRenderedPageBreak/>
              <w:drawing>
                <wp:inline distT="0" distB="0" distL="0" distR="0">
                  <wp:extent cx="5060950" cy="2063750"/>
                  <wp:effectExtent l="0" t="0" r="6350" b="0"/>
                  <wp:docPr id="55" name="图片 55" descr="http://netedu.xauat.edu.cn/jpkc/netedu/jpkc2012/tzyl/content/jxkj/jxkj8.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netedu.xauat.edu.cn/jpkc/netedu/jpkc2012/tzyl/content/jxkj/jxkj8.files/image009.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60950" cy="2063750"/>
                          </a:xfrm>
                          <a:prstGeom prst="rect">
                            <a:avLst/>
                          </a:prstGeom>
                          <a:noFill/>
                          <a:ln>
                            <a:noFill/>
                          </a:ln>
                        </pic:spPr>
                      </pic:pic>
                    </a:graphicData>
                  </a:graphic>
                </wp:inline>
              </w:drawing>
            </w:r>
          </w:p>
          <w:p w:rsidR="007F5EE8" w:rsidRPr="007F5EE8" w:rsidRDefault="007F5EE8" w:rsidP="007F5EE8">
            <w:pPr>
              <w:widowControl/>
              <w:spacing w:before="100" w:beforeAutospacing="1" w:after="100" w:afterAutospacing="1" w:line="420" w:lineRule="atLeast"/>
              <w:ind w:firstLine="570"/>
              <w:jc w:val="center"/>
              <w:rPr>
                <w:rFonts w:ascii="微软雅黑" w:eastAsia="微软雅黑" w:hAnsi="微软雅黑" w:cs="宋体" w:hint="eastAsia"/>
                <w:color w:val="000000"/>
                <w:kern w:val="0"/>
                <w:szCs w:val="21"/>
              </w:rPr>
            </w:pPr>
            <w:r w:rsidRPr="007F5EE8">
              <w:rPr>
                <w:rFonts w:ascii="微软雅黑" w:eastAsia="微软雅黑" w:hAnsi="微软雅黑" w:cs="宋体" w:hint="eastAsia"/>
                <w:color w:val="000000"/>
                <w:kern w:val="0"/>
                <w:szCs w:val="21"/>
              </w:rPr>
              <w:t>图8-2 软磁合金的生产工艺典型的生产工艺 </w:t>
            </w:r>
          </w:p>
          <w:p w:rsidR="007F5EE8" w:rsidRPr="007F5EE8" w:rsidRDefault="007F5EE8" w:rsidP="007F5EE8">
            <w:pPr>
              <w:widowControl/>
              <w:spacing w:before="120" w:after="120"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8.3高温合金熔炼工艺</w:t>
            </w:r>
          </w:p>
          <w:p w:rsidR="007F5EE8" w:rsidRPr="007F5EE8" w:rsidRDefault="007F5EE8" w:rsidP="007F5EE8">
            <w:pPr>
              <w:widowControl/>
              <w:spacing w:before="120" w:after="120" w:line="420" w:lineRule="atLeast"/>
              <w:ind w:firstLine="480"/>
              <w:jc w:val="left"/>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8.3.1相关合金的化学成分</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部分典型高温合金的化学成分要求表8-6。</w:t>
            </w:r>
          </w:p>
          <w:p w:rsidR="007F5EE8" w:rsidRPr="007F5EE8" w:rsidRDefault="007F5EE8" w:rsidP="007F5EE8">
            <w:pPr>
              <w:widowControl/>
              <w:spacing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表8-6 典型高温合金成分</w:t>
            </w:r>
            <w:r>
              <w:rPr>
                <w:rFonts w:ascii="微软雅黑" w:eastAsia="微软雅黑" w:hAnsi="微软雅黑" w:cs="Times New Roman"/>
                <w:b/>
                <w:bCs/>
                <w:noProof/>
                <w:color w:val="000000"/>
                <w:kern w:val="0"/>
                <w:szCs w:val="21"/>
              </w:rPr>
              <w:lastRenderedPageBreak/>
              <w:drawing>
                <wp:inline distT="0" distB="0" distL="0" distR="0">
                  <wp:extent cx="5511800" cy="5619750"/>
                  <wp:effectExtent l="0" t="0" r="0" b="0"/>
                  <wp:docPr id="54" name="图片 54" descr="http://netedu.xauat.edu.cn/jpkc/netedu/jpkc2012/tzyl/content/jxkj/jxkj8.fil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netedu.xauat.edu.cn/jpkc/netedu/jpkc2012/tzyl/content/jxkj/jxkj8.files/05.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11800" cy="5619750"/>
                          </a:xfrm>
                          <a:prstGeom prst="rect">
                            <a:avLst/>
                          </a:prstGeom>
                          <a:noFill/>
                          <a:ln>
                            <a:noFill/>
                          </a:ln>
                        </pic:spPr>
                      </pic:pic>
                    </a:graphicData>
                  </a:graphic>
                </wp:inline>
              </w:drawing>
            </w:r>
          </w:p>
          <w:p w:rsidR="007F5EE8" w:rsidRPr="007F5EE8" w:rsidRDefault="007F5EE8" w:rsidP="007F5EE8">
            <w:pPr>
              <w:widowControl/>
              <w:spacing w:before="120" w:after="120" w:line="420" w:lineRule="atLeast"/>
              <w:ind w:firstLine="480"/>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8.3.2高温合金熔炼工艺</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为了使高温合金具有所需要的耐高温、抗腐蚀的性能，合金必须具有一定的化学成分、纯净度以及合适的组织结构，而合金的成分及纯洁度取决于熔炼技术。因此熔炼工艺是高温合金生产过程的关键环节。</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高温合金由于合金化程度很高，含有大量的钨、</w:t>
            </w:r>
            <w:proofErr w:type="gramStart"/>
            <w:r w:rsidRPr="007F5EE8">
              <w:rPr>
                <w:rFonts w:ascii="微软雅黑" w:eastAsia="微软雅黑" w:hAnsi="微软雅黑" w:cs="Times New Roman" w:hint="eastAsia"/>
                <w:color w:val="000000"/>
                <w:kern w:val="0"/>
                <w:szCs w:val="21"/>
              </w:rPr>
              <w:t>钼</w:t>
            </w:r>
            <w:proofErr w:type="gramEnd"/>
            <w:r w:rsidRPr="007F5EE8">
              <w:rPr>
                <w:rFonts w:ascii="微软雅黑" w:eastAsia="微软雅黑" w:hAnsi="微软雅黑" w:cs="Times New Roman" w:hint="eastAsia"/>
                <w:color w:val="000000"/>
                <w:kern w:val="0"/>
                <w:szCs w:val="21"/>
              </w:rPr>
              <w:t>、铌、铬等密度大的元素和易氧化元素铝、钛、硼等。这些特点决定了高温合金对冶炼的工艺要求较严，一般采用真空冶炼。目前多数合金在真空感应炉或常压感应炉熔炼后，再经过真空自耗炉电渣炉重熔，以改善纯洁</w:t>
            </w:r>
            <w:r w:rsidRPr="007F5EE8">
              <w:rPr>
                <w:rFonts w:ascii="微软雅黑" w:eastAsia="微软雅黑" w:hAnsi="微软雅黑" w:cs="Times New Roman" w:hint="eastAsia"/>
                <w:color w:val="000000"/>
                <w:kern w:val="0"/>
                <w:szCs w:val="21"/>
              </w:rPr>
              <w:lastRenderedPageBreak/>
              <w:t>度而获得良好的组织和性能。</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国内外冶炼高温合金的设备有电弧炉、感应炉、真空感应炉、真空电弧炉和电渣炉，此外还有电子束炉和等离子炉等。</w:t>
            </w:r>
          </w:p>
          <w:p w:rsidR="007F5EE8" w:rsidRPr="007F5EE8" w:rsidRDefault="007F5EE8" w:rsidP="007F5EE8">
            <w:pPr>
              <w:widowControl/>
              <w:spacing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我国在多年的生产实践中，不断探索和发展，从最初的电弧炉熔炼到多种熔炼方式组合的熔炼工艺，具体见表8-7。</w:t>
            </w:r>
          </w:p>
          <w:p w:rsidR="007F5EE8" w:rsidRPr="007F5EE8" w:rsidRDefault="007F5EE8" w:rsidP="007F5EE8">
            <w:pPr>
              <w:widowControl/>
              <w:spacing w:before="100" w:beforeAutospacing="1" w:after="100" w:afterAutospacing="1" w:line="420" w:lineRule="atLeast"/>
              <w:ind w:firstLine="420"/>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extent cx="5969000" cy="5162550"/>
                  <wp:effectExtent l="0" t="0" r="0" b="0"/>
                  <wp:docPr id="53" name="图片 53" descr="http://netedu.xauat.edu.cn/jpkc/netedu/jpkc2012/tzyl/content/jxkj/jxkj8.file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netedu.xauat.edu.cn/jpkc/netedu/jpkc2012/tzyl/content/jxkj/jxkj8.files/06.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69000" cy="5162550"/>
                          </a:xfrm>
                          <a:prstGeom prst="rect">
                            <a:avLst/>
                          </a:prstGeom>
                          <a:noFill/>
                          <a:ln>
                            <a:noFill/>
                          </a:ln>
                        </pic:spPr>
                      </pic:pic>
                    </a:graphicData>
                  </a:graphic>
                </wp:inline>
              </w:drawing>
            </w:r>
          </w:p>
          <w:p w:rsidR="007F5EE8" w:rsidRPr="007F5EE8" w:rsidRDefault="007F5EE8" w:rsidP="007F5EE8">
            <w:pPr>
              <w:widowControl/>
              <w:spacing w:before="120" w:after="120" w:line="420" w:lineRule="atLeast"/>
              <w:ind w:firstLine="480"/>
              <w:rPr>
                <w:rFonts w:ascii="Times New Roman" w:eastAsia="宋体" w:hAnsi="Times New Roman" w:cs="Times New Roman" w:hint="eastAsia"/>
                <w:color w:val="000000"/>
                <w:kern w:val="0"/>
                <w:szCs w:val="21"/>
              </w:rPr>
            </w:pPr>
            <w:r w:rsidRPr="007F5EE8">
              <w:rPr>
                <w:rFonts w:ascii="微软雅黑" w:eastAsia="微软雅黑" w:hAnsi="微软雅黑" w:cs="Times New Roman" w:hint="eastAsia"/>
                <w:b/>
                <w:bCs/>
                <w:color w:val="000000"/>
                <w:kern w:val="0"/>
                <w:szCs w:val="21"/>
              </w:rPr>
              <w:t>8.3.3 冶金工艺路线的选择</w:t>
            </w:r>
          </w:p>
          <w:p w:rsidR="007F5EE8" w:rsidRPr="007F5EE8" w:rsidRDefault="007F5EE8" w:rsidP="007F5EE8">
            <w:pPr>
              <w:widowControl/>
              <w:spacing w:line="420" w:lineRule="atLeast"/>
              <w:ind w:firstLine="315"/>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对特种熔炼，常见的可选工艺流程方案很多，可以选用单一冶炼方法直接熔炼，也可以</w:t>
            </w:r>
            <w:r w:rsidRPr="007F5EE8">
              <w:rPr>
                <w:rFonts w:ascii="微软雅黑" w:eastAsia="微软雅黑" w:hAnsi="微软雅黑" w:cs="Times New Roman" w:hint="eastAsia"/>
                <w:color w:val="000000"/>
                <w:kern w:val="0"/>
                <w:szCs w:val="21"/>
              </w:rPr>
              <w:lastRenderedPageBreak/>
              <w:t>采用双联工艺或者三联工艺，根据冶炼的品种质量不同，选择适宜的工艺方案。对不同冶炼方法的优缺点，需要从能源消耗、设备投资、技术经济指标以及冶炼质量等方面来综合考虑。</w:t>
            </w:r>
          </w:p>
          <w:p w:rsidR="007F5EE8" w:rsidRPr="007F5EE8" w:rsidRDefault="007F5EE8" w:rsidP="007F5EE8">
            <w:pPr>
              <w:widowControl/>
              <w:spacing w:before="50" w:after="50" w:line="420" w:lineRule="atLeast"/>
              <w:ind w:firstLine="48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表8-8 常见特种冶炼工艺流程</w:t>
            </w:r>
          </w:p>
          <w:tbl>
            <w:tblPr>
              <w:tblW w:w="6670" w:type="dxa"/>
              <w:jc w:val="center"/>
              <w:tblCellSpacing w:w="5" w:type="dxa"/>
              <w:shd w:val="clear" w:color="auto" w:fill="DEDEDE"/>
              <w:tblCellMar>
                <w:top w:w="10" w:type="dxa"/>
                <w:left w:w="10" w:type="dxa"/>
                <w:bottom w:w="10" w:type="dxa"/>
                <w:right w:w="10" w:type="dxa"/>
              </w:tblCellMar>
              <w:tblLook w:val="04A0" w:firstRow="1" w:lastRow="0" w:firstColumn="1" w:lastColumn="0" w:noHBand="0" w:noVBand="1"/>
            </w:tblPr>
            <w:tblGrid>
              <w:gridCol w:w="2685"/>
              <w:gridCol w:w="3985"/>
            </w:tblGrid>
            <w:tr w:rsidR="007F5EE8" w:rsidRPr="007F5EE8">
              <w:trPr>
                <w:trHeight w:val="240"/>
                <w:tblCellSpacing w:w="5" w:type="dxa"/>
                <w:jc w:val="center"/>
              </w:trPr>
              <w:tc>
                <w:tcPr>
                  <w:tcW w:w="2090" w:type="dxa"/>
                  <w:shd w:val="clear" w:color="auto" w:fill="FFFFFF"/>
                  <w:vAlign w:val="center"/>
                  <w:hideMark/>
                </w:tcPr>
                <w:p w:rsidR="007F5EE8" w:rsidRPr="007F5EE8" w:rsidRDefault="007F5EE8" w:rsidP="007F5EE8">
                  <w:pPr>
                    <w:widowControl/>
                    <w:jc w:val="center"/>
                    <w:rPr>
                      <w:rFonts w:ascii="宋体" w:eastAsia="宋体" w:hAnsi="宋体" w:cs="宋体"/>
                      <w:kern w:val="0"/>
                      <w:sz w:val="24"/>
                      <w:szCs w:val="24"/>
                    </w:rPr>
                  </w:pPr>
                  <w:r w:rsidRPr="007F5EE8">
                    <w:rPr>
                      <w:rFonts w:ascii="微软雅黑" w:eastAsia="微软雅黑" w:hAnsi="微软雅黑" w:cs="宋体" w:hint="eastAsia"/>
                      <w:b/>
                      <w:bCs/>
                      <w:color w:val="000000"/>
                      <w:kern w:val="0"/>
                      <w:sz w:val="24"/>
                      <w:szCs w:val="24"/>
                    </w:rPr>
                    <w:t>冶炼工艺流程</w:t>
                  </w:r>
                </w:p>
              </w:tc>
              <w:tc>
                <w:tcPr>
                  <w:tcW w:w="4510" w:type="dxa"/>
                  <w:shd w:val="clear" w:color="auto" w:fill="FFFFFF"/>
                  <w:vAlign w:val="center"/>
                  <w:hideMark/>
                </w:tcPr>
                <w:p w:rsidR="007F5EE8" w:rsidRPr="007F5EE8" w:rsidRDefault="007F5EE8" w:rsidP="007F5EE8">
                  <w:pPr>
                    <w:widowControl/>
                    <w:jc w:val="center"/>
                    <w:rPr>
                      <w:rFonts w:ascii="宋体" w:eastAsia="宋体" w:hAnsi="宋体" w:cs="宋体"/>
                      <w:kern w:val="0"/>
                      <w:sz w:val="24"/>
                      <w:szCs w:val="24"/>
                    </w:rPr>
                  </w:pPr>
                  <w:r w:rsidRPr="007F5EE8">
                    <w:rPr>
                      <w:rFonts w:ascii="微软雅黑" w:eastAsia="微软雅黑" w:hAnsi="微软雅黑" w:cs="宋体" w:hint="eastAsia"/>
                      <w:b/>
                      <w:bCs/>
                      <w:color w:val="000000"/>
                      <w:kern w:val="0"/>
                      <w:sz w:val="24"/>
                      <w:szCs w:val="24"/>
                    </w:rPr>
                    <w:t>常处理的品种</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AIM</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膨胀合金、热双金属、特殊钢、高合金钢、耐蚀合金等</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VIM</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软磁合金、硬磁合金、弹性合金、膨胀合金、高温合金、超低碳特殊钢、耐蚀合金等</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PAM</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特殊钢、合金钢、难熔金属、耐蚀合金等</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AIM+ESR</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电热合金、高温合金、耐热耐酸钢等</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VIM+ESR</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超低碳特殊钢、轴承钢、高温合金等</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VIM+VAR</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电阻合金、热电偶材料、软磁合金、钛及钛合金、高温合金、难熔金属及其合金</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VIM+EBR</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难熔金属及其合金、钒合金、钛合金</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AIM+VAR</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变形合金、铸造合金等</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VIM+EBR+VAR</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优质高温合金</w:t>
                  </w:r>
                </w:p>
              </w:tc>
            </w:tr>
            <w:tr w:rsidR="007F5EE8" w:rsidRPr="007F5EE8">
              <w:trPr>
                <w:tblCellSpacing w:w="5" w:type="dxa"/>
                <w:jc w:val="center"/>
              </w:trPr>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VIM +VAR+EBR</w:t>
                  </w:r>
                </w:p>
              </w:tc>
              <w:tc>
                <w:tcPr>
                  <w:tcW w:w="6120" w:type="dxa"/>
                  <w:tcBorders>
                    <w:top w:val="nil"/>
                    <w:left w:val="nil"/>
                    <w:bottom w:val="nil"/>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优质高温合金</w:t>
                  </w:r>
                </w:p>
              </w:tc>
            </w:tr>
            <w:tr w:rsidR="007F5EE8" w:rsidRPr="007F5EE8">
              <w:trPr>
                <w:tblCellSpacing w:w="5" w:type="dxa"/>
                <w:jc w:val="center"/>
              </w:trPr>
              <w:tc>
                <w:tcPr>
                  <w:tcW w:w="3168"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spacing w:before="50" w:after="50" w:line="420" w:lineRule="atLeast"/>
                    <w:jc w:val="center"/>
                    <w:rPr>
                      <w:rFonts w:ascii="Times New Roman" w:eastAsia="宋体" w:hAnsi="Times New Roman" w:cs="Times New Roman"/>
                      <w:kern w:val="0"/>
                      <w:szCs w:val="21"/>
                    </w:rPr>
                  </w:pPr>
                  <w:r w:rsidRPr="007F5EE8">
                    <w:rPr>
                      <w:rFonts w:ascii="微软雅黑" w:eastAsia="微软雅黑" w:hAnsi="微软雅黑" w:cs="Times New Roman" w:hint="eastAsia"/>
                      <w:color w:val="000000"/>
                      <w:kern w:val="0"/>
                      <w:szCs w:val="21"/>
                    </w:rPr>
                    <w:t>EAF+(AOD)+LF+ ESR</w:t>
                  </w:r>
                </w:p>
              </w:tc>
              <w:tc>
                <w:tcPr>
                  <w:tcW w:w="612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7F5EE8" w:rsidRPr="007F5EE8" w:rsidRDefault="007F5EE8" w:rsidP="007F5EE8">
                  <w:pPr>
                    <w:widowControl/>
                    <w:jc w:val="center"/>
                    <w:rPr>
                      <w:rFonts w:ascii="宋体" w:eastAsia="宋体" w:hAnsi="宋体" w:cs="宋体"/>
                      <w:kern w:val="0"/>
                      <w:sz w:val="24"/>
                      <w:szCs w:val="24"/>
                    </w:rPr>
                  </w:pPr>
                  <w:r w:rsidRPr="007F5EE8">
                    <w:rPr>
                      <w:rFonts w:ascii="宋体" w:eastAsia="宋体" w:hAnsi="宋体" w:cs="宋体"/>
                      <w:kern w:val="0"/>
                      <w:sz w:val="24"/>
                      <w:szCs w:val="24"/>
                    </w:rPr>
                    <w:t>特殊钢</w:t>
                  </w:r>
                </w:p>
              </w:tc>
            </w:tr>
          </w:tbl>
          <w:p w:rsidR="007F5EE8" w:rsidRPr="007F5EE8" w:rsidRDefault="007F5EE8" w:rsidP="007F5EE8">
            <w:pPr>
              <w:widowControl/>
              <w:spacing w:before="50" w:after="50" w:line="420" w:lineRule="atLeast"/>
              <w:ind w:firstLine="420"/>
              <w:rPr>
                <w:rFonts w:ascii="Times New Roman" w:eastAsia="宋体" w:hAnsi="Times New Roman" w:cs="Times New Roman"/>
                <w:color w:val="000000"/>
                <w:kern w:val="0"/>
                <w:szCs w:val="21"/>
              </w:rPr>
            </w:pPr>
            <w:r w:rsidRPr="007F5EE8">
              <w:rPr>
                <w:rFonts w:ascii="微软雅黑" w:eastAsia="微软雅黑" w:hAnsi="微软雅黑" w:cs="Times New Roman" w:hint="eastAsia"/>
                <w:color w:val="000000"/>
                <w:kern w:val="0"/>
                <w:szCs w:val="21"/>
              </w:rPr>
              <w:t>我国某特种冶炼厂工艺流程图如图8-3。</w:t>
            </w:r>
          </w:p>
          <w:p w:rsidR="007F5EE8" w:rsidRPr="007F5EE8" w:rsidRDefault="007F5EE8" w:rsidP="007F5EE8">
            <w:pPr>
              <w:widowControl/>
              <w:spacing w:before="50" w:after="50" w:line="420" w:lineRule="atLeast"/>
              <w:ind w:firstLine="480"/>
              <w:rPr>
                <w:rFonts w:ascii="Times New Roman" w:eastAsia="宋体" w:hAnsi="Times New Roman" w:cs="Times New Roman"/>
                <w:color w:val="000000"/>
                <w:kern w:val="0"/>
                <w:szCs w:val="21"/>
              </w:rPr>
            </w:pPr>
            <w:r>
              <w:rPr>
                <w:rFonts w:ascii="微软雅黑" w:eastAsia="微软雅黑" w:hAnsi="微软雅黑" w:cs="Times New Roman"/>
                <w:noProof/>
                <w:color w:val="0000FF"/>
                <w:kern w:val="0"/>
                <w:szCs w:val="21"/>
              </w:rPr>
              <w:lastRenderedPageBreak/>
              <w:drawing>
                <wp:inline distT="0" distB="0" distL="0" distR="0">
                  <wp:extent cx="5143500" cy="1308100"/>
                  <wp:effectExtent l="0" t="0" r="0" b="6350"/>
                  <wp:docPr id="52" name="图片 52" descr="http://netedu.xauat.edu.cn/jpkc/netedu/jpkc2012/tzyl/content/jxkj/jxkj8.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netedu.xauat.edu.cn/jpkc/netedu/jpkc2012/tzyl/content/jxkj/jxkj8.files/image010.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43500" cy="1308100"/>
                          </a:xfrm>
                          <a:prstGeom prst="rect">
                            <a:avLst/>
                          </a:prstGeom>
                          <a:noFill/>
                          <a:ln>
                            <a:noFill/>
                          </a:ln>
                        </pic:spPr>
                      </pic:pic>
                    </a:graphicData>
                  </a:graphic>
                </wp:inline>
              </w:drawing>
            </w:r>
          </w:p>
          <w:p w:rsidR="007F5EE8" w:rsidRPr="007F5EE8" w:rsidRDefault="007F5EE8" w:rsidP="007F5EE8">
            <w:pPr>
              <w:widowControl/>
              <w:spacing w:before="50" w:line="100" w:lineRule="atLeast"/>
              <w:ind w:firstLine="420"/>
              <w:jc w:val="center"/>
              <w:rPr>
                <w:rFonts w:ascii="Times New Roman" w:eastAsia="宋体" w:hAnsi="Times New Roman" w:cs="Times New Roman"/>
                <w:color w:val="000000"/>
                <w:kern w:val="0"/>
                <w:szCs w:val="21"/>
              </w:rPr>
            </w:pPr>
            <w:r w:rsidRPr="007F5EE8">
              <w:rPr>
                <w:rFonts w:ascii="微软雅黑" w:eastAsia="微软雅黑" w:hAnsi="微软雅黑" w:cs="Times New Roman" w:hint="eastAsia"/>
                <w:b/>
                <w:bCs/>
                <w:color w:val="000000"/>
                <w:kern w:val="0"/>
                <w:szCs w:val="21"/>
              </w:rPr>
              <w:t>图8-3  某特种冶炼厂工艺流程图</w:t>
            </w:r>
          </w:p>
        </w:tc>
      </w:tr>
    </w:tbl>
    <w:p w:rsidR="007F5EE8" w:rsidRPr="007F5EE8" w:rsidRDefault="007F5EE8"/>
    <w:sectPr w:rsidR="007F5EE8" w:rsidRPr="007F5E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寰蒋闆呴粦">
    <w:altName w:val="Arial Unicode MS"/>
    <w:panose1 w:val="00000000000000000000"/>
    <w:charset w:val="86"/>
    <w:family w:val="roman"/>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1A"/>
    <w:rsid w:val="00354E2E"/>
    <w:rsid w:val="00771F21"/>
    <w:rsid w:val="007F5EE8"/>
    <w:rsid w:val="00976F60"/>
    <w:rsid w:val="00B4261A"/>
    <w:rsid w:val="00BD1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5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5E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54E2E"/>
    <w:rPr>
      <w:b/>
      <w:bCs/>
    </w:rPr>
  </w:style>
  <w:style w:type="character" w:customStyle="1" w:styleId="apple-converted-space">
    <w:name w:val="apple-converted-space"/>
    <w:basedOn w:val="a0"/>
    <w:rsid w:val="00354E2E"/>
  </w:style>
  <w:style w:type="character" w:customStyle="1" w:styleId="grame">
    <w:name w:val="grame"/>
    <w:basedOn w:val="a0"/>
    <w:rsid w:val="00354E2E"/>
  </w:style>
  <w:style w:type="character" w:customStyle="1" w:styleId="spelle">
    <w:name w:val="spelle"/>
    <w:basedOn w:val="a0"/>
    <w:rsid w:val="00354E2E"/>
  </w:style>
  <w:style w:type="paragraph" w:customStyle="1" w:styleId="txt14">
    <w:name w:val="txt14"/>
    <w:basedOn w:val="a"/>
    <w:rsid w:val="00354E2E"/>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354E2E"/>
    <w:pPr>
      <w:widowControl/>
      <w:spacing w:before="100" w:beforeAutospacing="1" w:after="100" w:afterAutospacing="1"/>
      <w:jc w:val="left"/>
    </w:pPr>
    <w:rPr>
      <w:rFonts w:ascii="宋体" w:eastAsia="宋体" w:hAnsi="宋体" w:cs="宋体"/>
      <w:kern w:val="0"/>
      <w:sz w:val="24"/>
      <w:szCs w:val="24"/>
    </w:rPr>
  </w:style>
  <w:style w:type="paragraph" w:styleId="a5">
    <w:name w:val="Revision"/>
    <w:hidden/>
    <w:uiPriority w:val="99"/>
    <w:semiHidden/>
    <w:rsid w:val="00354E2E"/>
  </w:style>
  <w:style w:type="paragraph" w:styleId="a6">
    <w:name w:val="Balloon Text"/>
    <w:basedOn w:val="a"/>
    <w:link w:val="Char"/>
    <w:uiPriority w:val="99"/>
    <w:semiHidden/>
    <w:unhideWhenUsed/>
    <w:rsid w:val="00354E2E"/>
    <w:rPr>
      <w:sz w:val="18"/>
      <w:szCs w:val="18"/>
    </w:rPr>
  </w:style>
  <w:style w:type="character" w:customStyle="1" w:styleId="Char">
    <w:name w:val="批注框文本 Char"/>
    <w:basedOn w:val="a0"/>
    <w:link w:val="a6"/>
    <w:uiPriority w:val="99"/>
    <w:semiHidden/>
    <w:rsid w:val="00354E2E"/>
    <w:rPr>
      <w:sz w:val="18"/>
      <w:szCs w:val="18"/>
    </w:rPr>
  </w:style>
  <w:style w:type="paragraph" w:styleId="a7">
    <w:name w:val="Body Text Indent"/>
    <w:basedOn w:val="a"/>
    <w:link w:val="Char0"/>
    <w:uiPriority w:val="99"/>
    <w:unhideWhenUsed/>
    <w:rsid w:val="007F5EE8"/>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缩进 Char"/>
    <w:basedOn w:val="a0"/>
    <w:link w:val="a7"/>
    <w:uiPriority w:val="99"/>
    <w:rsid w:val="007F5EE8"/>
    <w:rPr>
      <w:rFonts w:ascii="宋体" w:eastAsia="宋体" w:hAnsi="宋体" w:cs="宋体"/>
      <w:kern w:val="0"/>
      <w:sz w:val="24"/>
      <w:szCs w:val="24"/>
    </w:rPr>
  </w:style>
  <w:style w:type="paragraph" w:customStyle="1" w:styleId="3">
    <w:name w:val="3"/>
    <w:basedOn w:val="a"/>
    <w:rsid w:val="007F5EE8"/>
    <w:pPr>
      <w:widowControl/>
      <w:spacing w:before="100" w:beforeAutospacing="1" w:after="100" w:afterAutospacing="1"/>
      <w:jc w:val="left"/>
    </w:pPr>
    <w:rPr>
      <w:rFonts w:ascii="宋体" w:eastAsia="宋体" w:hAnsi="宋体" w:cs="宋体"/>
      <w:kern w:val="0"/>
      <w:sz w:val="24"/>
      <w:szCs w:val="24"/>
    </w:rPr>
  </w:style>
  <w:style w:type="character" w:customStyle="1" w:styleId="style1">
    <w:name w:val="style1"/>
    <w:basedOn w:val="a0"/>
    <w:rsid w:val="007F5EE8"/>
  </w:style>
  <w:style w:type="character" w:customStyle="1" w:styleId="msonormal0">
    <w:name w:val="msonormal"/>
    <w:basedOn w:val="a0"/>
    <w:rsid w:val="007F5EE8"/>
  </w:style>
  <w:style w:type="character" w:customStyle="1" w:styleId="1Char">
    <w:name w:val="标题 1 Char"/>
    <w:basedOn w:val="a0"/>
    <w:link w:val="1"/>
    <w:uiPriority w:val="9"/>
    <w:rsid w:val="007F5EE8"/>
    <w:rPr>
      <w:b/>
      <w:bCs/>
      <w:kern w:val="44"/>
      <w:sz w:val="44"/>
      <w:szCs w:val="44"/>
    </w:rPr>
  </w:style>
  <w:style w:type="character" w:customStyle="1" w:styleId="2Char">
    <w:name w:val="标题 2 Char"/>
    <w:basedOn w:val="a0"/>
    <w:link w:val="2"/>
    <w:uiPriority w:val="9"/>
    <w:rsid w:val="007F5EE8"/>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D1E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BD1EBF"/>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BD1EBF"/>
    <w:pPr>
      <w:widowControl/>
      <w:spacing w:after="100" w:line="276" w:lineRule="auto"/>
      <w:jc w:val="left"/>
    </w:pPr>
    <w:rPr>
      <w:kern w:val="0"/>
      <w:sz w:val="22"/>
    </w:rPr>
  </w:style>
  <w:style w:type="paragraph" w:styleId="30">
    <w:name w:val="toc 3"/>
    <w:basedOn w:val="a"/>
    <w:next w:val="a"/>
    <w:autoRedefine/>
    <w:uiPriority w:val="39"/>
    <w:semiHidden/>
    <w:unhideWhenUsed/>
    <w:qFormat/>
    <w:rsid w:val="00BD1EBF"/>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5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5E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54E2E"/>
    <w:rPr>
      <w:b/>
      <w:bCs/>
    </w:rPr>
  </w:style>
  <w:style w:type="character" w:customStyle="1" w:styleId="apple-converted-space">
    <w:name w:val="apple-converted-space"/>
    <w:basedOn w:val="a0"/>
    <w:rsid w:val="00354E2E"/>
  </w:style>
  <w:style w:type="character" w:customStyle="1" w:styleId="grame">
    <w:name w:val="grame"/>
    <w:basedOn w:val="a0"/>
    <w:rsid w:val="00354E2E"/>
  </w:style>
  <w:style w:type="character" w:customStyle="1" w:styleId="spelle">
    <w:name w:val="spelle"/>
    <w:basedOn w:val="a0"/>
    <w:rsid w:val="00354E2E"/>
  </w:style>
  <w:style w:type="paragraph" w:customStyle="1" w:styleId="txt14">
    <w:name w:val="txt14"/>
    <w:basedOn w:val="a"/>
    <w:rsid w:val="00354E2E"/>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354E2E"/>
    <w:pPr>
      <w:widowControl/>
      <w:spacing w:before="100" w:beforeAutospacing="1" w:after="100" w:afterAutospacing="1"/>
      <w:jc w:val="left"/>
    </w:pPr>
    <w:rPr>
      <w:rFonts w:ascii="宋体" w:eastAsia="宋体" w:hAnsi="宋体" w:cs="宋体"/>
      <w:kern w:val="0"/>
      <w:sz w:val="24"/>
      <w:szCs w:val="24"/>
    </w:rPr>
  </w:style>
  <w:style w:type="paragraph" w:styleId="a5">
    <w:name w:val="Revision"/>
    <w:hidden/>
    <w:uiPriority w:val="99"/>
    <w:semiHidden/>
    <w:rsid w:val="00354E2E"/>
  </w:style>
  <w:style w:type="paragraph" w:styleId="a6">
    <w:name w:val="Balloon Text"/>
    <w:basedOn w:val="a"/>
    <w:link w:val="Char"/>
    <w:uiPriority w:val="99"/>
    <w:semiHidden/>
    <w:unhideWhenUsed/>
    <w:rsid w:val="00354E2E"/>
    <w:rPr>
      <w:sz w:val="18"/>
      <w:szCs w:val="18"/>
    </w:rPr>
  </w:style>
  <w:style w:type="character" w:customStyle="1" w:styleId="Char">
    <w:name w:val="批注框文本 Char"/>
    <w:basedOn w:val="a0"/>
    <w:link w:val="a6"/>
    <w:uiPriority w:val="99"/>
    <w:semiHidden/>
    <w:rsid w:val="00354E2E"/>
    <w:rPr>
      <w:sz w:val="18"/>
      <w:szCs w:val="18"/>
    </w:rPr>
  </w:style>
  <w:style w:type="paragraph" w:styleId="a7">
    <w:name w:val="Body Text Indent"/>
    <w:basedOn w:val="a"/>
    <w:link w:val="Char0"/>
    <w:uiPriority w:val="99"/>
    <w:unhideWhenUsed/>
    <w:rsid w:val="007F5EE8"/>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缩进 Char"/>
    <w:basedOn w:val="a0"/>
    <w:link w:val="a7"/>
    <w:uiPriority w:val="99"/>
    <w:rsid w:val="007F5EE8"/>
    <w:rPr>
      <w:rFonts w:ascii="宋体" w:eastAsia="宋体" w:hAnsi="宋体" w:cs="宋体"/>
      <w:kern w:val="0"/>
      <w:sz w:val="24"/>
      <w:szCs w:val="24"/>
    </w:rPr>
  </w:style>
  <w:style w:type="paragraph" w:customStyle="1" w:styleId="3">
    <w:name w:val="3"/>
    <w:basedOn w:val="a"/>
    <w:rsid w:val="007F5EE8"/>
    <w:pPr>
      <w:widowControl/>
      <w:spacing w:before="100" w:beforeAutospacing="1" w:after="100" w:afterAutospacing="1"/>
      <w:jc w:val="left"/>
    </w:pPr>
    <w:rPr>
      <w:rFonts w:ascii="宋体" w:eastAsia="宋体" w:hAnsi="宋体" w:cs="宋体"/>
      <w:kern w:val="0"/>
      <w:sz w:val="24"/>
      <w:szCs w:val="24"/>
    </w:rPr>
  </w:style>
  <w:style w:type="character" w:customStyle="1" w:styleId="style1">
    <w:name w:val="style1"/>
    <w:basedOn w:val="a0"/>
    <w:rsid w:val="007F5EE8"/>
  </w:style>
  <w:style w:type="character" w:customStyle="1" w:styleId="msonormal0">
    <w:name w:val="msonormal"/>
    <w:basedOn w:val="a0"/>
    <w:rsid w:val="007F5EE8"/>
  </w:style>
  <w:style w:type="character" w:customStyle="1" w:styleId="1Char">
    <w:name w:val="标题 1 Char"/>
    <w:basedOn w:val="a0"/>
    <w:link w:val="1"/>
    <w:uiPriority w:val="9"/>
    <w:rsid w:val="007F5EE8"/>
    <w:rPr>
      <w:b/>
      <w:bCs/>
      <w:kern w:val="44"/>
      <w:sz w:val="44"/>
      <w:szCs w:val="44"/>
    </w:rPr>
  </w:style>
  <w:style w:type="character" w:customStyle="1" w:styleId="2Char">
    <w:name w:val="标题 2 Char"/>
    <w:basedOn w:val="a0"/>
    <w:link w:val="2"/>
    <w:uiPriority w:val="9"/>
    <w:rsid w:val="007F5EE8"/>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D1E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BD1EBF"/>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BD1EBF"/>
    <w:pPr>
      <w:widowControl/>
      <w:spacing w:after="100" w:line="276" w:lineRule="auto"/>
      <w:jc w:val="left"/>
    </w:pPr>
    <w:rPr>
      <w:kern w:val="0"/>
      <w:sz w:val="22"/>
    </w:rPr>
  </w:style>
  <w:style w:type="paragraph" w:styleId="30">
    <w:name w:val="toc 3"/>
    <w:basedOn w:val="a"/>
    <w:next w:val="a"/>
    <w:autoRedefine/>
    <w:uiPriority w:val="39"/>
    <w:semiHidden/>
    <w:unhideWhenUsed/>
    <w:qFormat/>
    <w:rsid w:val="00BD1EBF"/>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76382">
      <w:bodyDiv w:val="1"/>
      <w:marLeft w:val="0"/>
      <w:marRight w:val="0"/>
      <w:marTop w:val="0"/>
      <w:marBottom w:val="0"/>
      <w:divBdr>
        <w:top w:val="none" w:sz="0" w:space="0" w:color="auto"/>
        <w:left w:val="none" w:sz="0" w:space="0" w:color="auto"/>
        <w:bottom w:val="none" w:sz="0" w:space="0" w:color="auto"/>
        <w:right w:val="none" w:sz="0" w:space="0" w:color="auto"/>
      </w:divBdr>
    </w:div>
    <w:div w:id="1044867014">
      <w:bodyDiv w:val="1"/>
      <w:marLeft w:val="0"/>
      <w:marRight w:val="0"/>
      <w:marTop w:val="0"/>
      <w:marBottom w:val="0"/>
      <w:divBdr>
        <w:top w:val="none" w:sz="0" w:space="0" w:color="auto"/>
        <w:left w:val="none" w:sz="0" w:space="0" w:color="auto"/>
        <w:bottom w:val="none" w:sz="0" w:space="0" w:color="auto"/>
        <w:right w:val="none" w:sz="0" w:space="0" w:color="auto"/>
      </w:divBdr>
    </w:div>
    <w:div w:id="1129325810">
      <w:bodyDiv w:val="1"/>
      <w:marLeft w:val="0"/>
      <w:marRight w:val="0"/>
      <w:marTop w:val="0"/>
      <w:marBottom w:val="0"/>
      <w:divBdr>
        <w:top w:val="none" w:sz="0" w:space="0" w:color="auto"/>
        <w:left w:val="none" w:sz="0" w:space="0" w:color="auto"/>
        <w:bottom w:val="none" w:sz="0" w:space="0" w:color="auto"/>
        <w:right w:val="none" w:sz="0" w:space="0" w:color="auto"/>
      </w:divBdr>
    </w:div>
    <w:div w:id="1273590990">
      <w:bodyDiv w:val="1"/>
      <w:marLeft w:val="0"/>
      <w:marRight w:val="0"/>
      <w:marTop w:val="0"/>
      <w:marBottom w:val="0"/>
      <w:divBdr>
        <w:top w:val="none" w:sz="0" w:space="0" w:color="auto"/>
        <w:left w:val="none" w:sz="0" w:space="0" w:color="auto"/>
        <w:bottom w:val="none" w:sz="0" w:space="0" w:color="auto"/>
        <w:right w:val="none" w:sz="0" w:space="0" w:color="auto"/>
      </w:divBdr>
    </w:div>
    <w:div w:id="1360665671">
      <w:bodyDiv w:val="1"/>
      <w:marLeft w:val="0"/>
      <w:marRight w:val="0"/>
      <w:marTop w:val="0"/>
      <w:marBottom w:val="0"/>
      <w:divBdr>
        <w:top w:val="none" w:sz="0" w:space="0" w:color="auto"/>
        <w:left w:val="none" w:sz="0" w:space="0" w:color="auto"/>
        <w:bottom w:val="none" w:sz="0" w:space="0" w:color="auto"/>
        <w:right w:val="none" w:sz="0" w:space="0" w:color="auto"/>
      </w:divBdr>
    </w:div>
    <w:div w:id="1414474164">
      <w:bodyDiv w:val="1"/>
      <w:marLeft w:val="0"/>
      <w:marRight w:val="0"/>
      <w:marTop w:val="0"/>
      <w:marBottom w:val="0"/>
      <w:divBdr>
        <w:top w:val="none" w:sz="0" w:space="0" w:color="auto"/>
        <w:left w:val="none" w:sz="0" w:space="0" w:color="auto"/>
        <w:bottom w:val="none" w:sz="0" w:space="0" w:color="auto"/>
        <w:right w:val="none" w:sz="0" w:space="0" w:color="auto"/>
      </w:divBdr>
    </w:div>
    <w:div w:id="1475873044">
      <w:bodyDiv w:val="1"/>
      <w:marLeft w:val="0"/>
      <w:marRight w:val="0"/>
      <w:marTop w:val="0"/>
      <w:marBottom w:val="0"/>
      <w:divBdr>
        <w:top w:val="none" w:sz="0" w:space="0" w:color="auto"/>
        <w:left w:val="none" w:sz="0" w:space="0" w:color="auto"/>
        <w:bottom w:val="none" w:sz="0" w:space="0" w:color="auto"/>
        <w:right w:val="none" w:sz="0" w:space="0" w:color="auto"/>
      </w:divBdr>
    </w:div>
    <w:div w:id="19273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jpeg"/><Relationship Id="rId63" Type="http://schemas.openxmlformats.org/officeDocument/2006/relationships/image" Target="media/image58.jpeg"/><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jpeg"/><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jpe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jpeg"/><Relationship Id="rId19" Type="http://schemas.openxmlformats.org/officeDocument/2006/relationships/image" Target="media/image14.gif"/><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gif"/><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fontTable" Target="fontTable.xml"/><Relationship Id="rId8" Type="http://schemas.openxmlformats.org/officeDocument/2006/relationships/image" Target="media/image3.gif"/><Relationship Id="rId51" Type="http://schemas.openxmlformats.org/officeDocument/2006/relationships/image" Target="media/image46.jpeg"/><Relationship Id="rId3" Type="http://schemas.microsoft.com/office/2007/relationships/stylesWithEffects" Target="stylesWithEffects.xml"/><Relationship Id="rId12" Type="http://schemas.openxmlformats.org/officeDocument/2006/relationships/image" Target="media/image7.gif"/><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jpeg"/><Relationship Id="rId20" Type="http://schemas.openxmlformats.org/officeDocument/2006/relationships/image" Target="media/image15.jpeg"/><Relationship Id="rId41" Type="http://schemas.openxmlformats.org/officeDocument/2006/relationships/image" Target="media/image36.jpeg"/><Relationship Id="rId54" Type="http://schemas.openxmlformats.org/officeDocument/2006/relationships/image" Target="media/image49.gif"/><Relationship Id="rId62" Type="http://schemas.openxmlformats.org/officeDocument/2006/relationships/image" Target="media/image57.jpe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gif"/><Relationship Id="rId36" Type="http://schemas.openxmlformats.org/officeDocument/2006/relationships/image" Target="media/image31.jpeg"/><Relationship Id="rId49" Type="http://schemas.openxmlformats.org/officeDocument/2006/relationships/image" Target="media/image44.gif"/><Relationship Id="rId57" Type="http://schemas.openxmlformats.org/officeDocument/2006/relationships/image" Target="media/image52.jpeg"/><Relationship Id="rId10" Type="http://schemas.openxmlformats.org/officeDocument/2006/relationships/image" Target="media/image5.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jpeg"/><Relationship Id="rId60" Type="http://schemas.openxmlformats.org/officeDocument/2006/relationships/image" Target="media/image55.jpeg"/><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gif"/><Relationship Id="rId13" Type="http://schemas.openxmlformats.org/officeDocument/2006/relationships/image" Target="media/image8.jpeg"/><Relationship Id="rId18" Type="http://schemas.openxmlformats.org/officeDocument/2006/relationships/image" Target="media/image13.jpeg"/><Relationship Id="rId39" Type="http://schemas.openxmlformats.org/officeDocument/2006/relationships/image" Target="media/image34.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CB53397DEA450680746C8FC8676672"/>
        <w:category>
          <w:name w:val="常规"/>
          <w:gallery w:val="placeholder"/>
        </w:category>
        <w:types>
          <w:type w:val="bbPlcHdr"/>
        </w:types>
        <w:behaviors>
          <w:behavior w:val="content"/>
        </w:behaviors>
        <w:guid w:val="{DF33D78A-AC60-4BE2-A19C-0F387F9DEA6A}"/>
      </w:docPartPr>
      <w:docPartBody>
        <w:p w:rsidR="00000000" w:rsidRDefault="00C40D09" w:rsidP="00C40D09">
          <w:pPr>
            <w:pStyle w:val="27CB53397DEA450680746C8FC8676672"/>
          </w:pPr>
          <w:r>
            <w:rPr>
              <w:lang w:val="zh-CN"/>
            </w:rPr>
            <w:t>键入章标题</w:t>
          </w:r>
          <w:r>
            <w:rPr>
              <w:lang w:val="zh-CN"/>
            </w:rPr>
            <w:t>(</w:t>
          </w:r>
          <w:r>
            <w:rPr>
              <w:lang w:val="zh-CN"/>
            </w:rPr>
            <w:t>第</w:t>
          </w:r>
          <w:r>
            <w:rPr>
              <w:lang w:val="zh-CN"/>
            </w:rPr>
            <w:t xml:space="preserve"> 1 </w:t>
          </w:r>
          <w:r>
            <w:rPr>
              <w:lang w:val="zh-CN"/>
            </w:rPr>
            <w:t>级</w:t>
          </w:r>
          <w:r>
            <w:rPr>
              <w:lang w:val="zh-CN"/>
            </w:rPr>
            <w:t>)</w:t>
          </w:r>
        </w:p>
      </w:docPartBody>
    </w:docPart>
    <w:docPart>
      <w:docPartPr>
        <w:name w:val="F6399569907E412F9F8778B7808D0B2B"/>
        <w:category>
          <w:name w:val="常规"/>
          <w:gallery w:val="placeholder"/>
        </w:category>
        <w:types>
          <w:type w:val="bbPlcHdr"/>
        </w:types>
        <w:behaviors>
          <w:behavior w:val="content"/>
        </w:behaviors>
        <w:guid w:val="{5B7367C3-7428-4F38-8289-DD7CDD4BAD5D}"/>
      </w:docPartPr>
      <w:docPartBody>
        <w:p w:rsidR="00000000" w:rsidRDefault="00C40D09" w:rsidP="00C40D09">
          <w:pPr>
            <w:pStyle w:val="F6399569907E412F9F8778B7808D0B2B"/>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寰蒋闆呴粦">
    <w:altName w:val="Arial Unicode MS"/>
    <w:panose1 w:val="00000000000000000000"/>
    <w:charset w:val="86"/>
    <w:family w:val="roman"/>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D09"/>
    <w:rsid w:val="00151649"/>
    <w:rsid w:val="00C40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CB53397DEA450680746C8FC8676672">
    <w:name w:val="27CB53397DEA450680746C8FC8676672"/>
    <w:rsid w:val="00C40D09"/>
    <w:pPr>
      <w:widowControl w:val="0"/>
      <w:jc w:val="both"/>
    </w:pPr>
  </w:style>
  <w:style w:type="paragraph" w:customStyle="1" w:styleId="F6399569907E412F9F8778B7808D0B2B">
    <w:name w:val="F6399569907E412F9F8778B7808D0B2B"/>
    <w:rsid w:val="00C40D09"/>
    <w:pPr>
      <w:widowControl w:val="0"/>
      <w:jc w:val="both"/>
    </w:pPr>
  </w:style>
  <w:style w:type="paragraph" w:customStyle="1" w:styleId="5ACE0F1750684D2DB7A57DB5841ED1B0">
    <w:name w:val="5ACE0F1750684D2DB7A57DB5841ED1B0"/>
    <w:rsid w:val="00C40D0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CB53397DEA450680746C8FC8676672">
    <w:name w:val="27CB53397DEA450680746C8FC8676672"/>
    <w:rsid w:val="00C40D09"/>
    <w:pPr>
      <w:widowControl w:val="0"/>
      <w:jc w:val="both"/>
    </w:pPr>
  </w:style>
  <w:style w:type="paragraph" w:customStyle="1" w:styleId="F6399569907E412F9F8778B7808D0B2B">
    <w:name w:val="F6399569907E412F9F8778B7808D0B2B"/>
    <w:rsid w:val="00C40D09"/>
    <w:pPr>
      <w:widowControl w:val="0"/>
      <w:jc w:val="both"/>
    </w:pPr>
  </w:style>
  <w:style w:type="paragraph" w:customStyle="1" w:styleId="5ACE0F1750684D2DB7A57DB5841ED1B0">
    <w:name w:val="5ACE0F1750684D2DB7A57DB5841ED1B0"/>
    <w:rsid w:val="00C40D0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7734A-6786-4D77-9D28-EE6CA743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89</Pages>
  <Words>6380</Words>
  <Characters>36370</Characters>
  <Application>Microsoft Office Word</Application>
  <DocSecurity>0</DocSecurity>
  <Lines>303</Lines>
  <Paragraphs>85</Paragraphs>
  <ScaleCrop>false</ScaleCrop>
  <Company>Ycff.com</Company>
  <LinksUpToDate>false</LinksUpToDate>
  <CharactersWithSpaces>42665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2015-10-21T02:54:00Z</dcterms:created>
  <dcterms:modified xsi:type="dcterms:W3CDTF">2015-10-21T03:06:00Z</dcterms:modified>
</cp:coreProperties>
</file>