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GUÍA TÉCNICA &amp; ESPECIFICACIONES</w:t>
      </w:r>
    </w:p>
    <w:p>
      <w:pPr>
        <w:pStyle w:val="Heading2"/>
        <w:spacing w:after="300"/>
        <w:jc w:val="center"/>
      </w:pPr>
      <w:r>
        <w:t xml:space="preserve">Módulo BI: Inteligencia de Negocios con Text-to-SQL</w:t>
      </w:r>
    </w:p>
    <w:p>
      <w:pPr>
        <w:spacing w:after="300"/>
        <w:jc w:val="center"/>
      </w:pPr>
      <w:r>
        <w:t xml:space="preserve">Versión 1.0 | Octubre 9, 2026 | Arquitectura Técnica Completa</w:t>
      </w:r>
    </w:p>
    <w:p>
      <w:pPr>
        <w:spacing w:after="300"/>
        <w:jc w:val="center"/>
      </w:pPr>
      <w:r>
        <w:t xml:space="preserve">Stack: Python + Flask + React + PostgreSQL + Ollama LLM</w:t>
      </w:r>
    </w:p>
    <w:r>
      <w:br w:type="page"/>
    </w:r>
    <w:p>
      <w:pPr>
        <w:pStyle w:val="Heading1"/>
        <w:spacing w:after="200"/>
      </w:pPr>
      <w:r>
        <w:t xml:space="preserve">1. STACK TECNOLÓGICO</w:t>
      </w:r>
    </w:p>
    <w:p>
      <w:pPr>
        <w:pStyle w:val="Heading2"/>
        <w:spacing w:after="100"/>
      </w:pPr>
      <w:r>
        <w:t xml:space="preserve">1.1 Backend</w:t>
      </w:r>
    </w:p>
    <w:p>
      <w:pPr>
        <w:spacing w:after="200"/>
        <w:ind w:left="360"/>
      </w:pPr>
      <w:r>
        <w:t xml:space="preserve">• Lenguaje: Python 3.11+
• Framework: Flask 2.x
• ORM: SQLAlchemy 2.x
• Servidor: Gunicorn (-k gthread -w 1 --threads 4)
• Base de Datos: PostgreSQL 12+ (psycopg2)
• LLM: Ollama + qwen2.5-coder:3b (2GB RAM, 60-100s)
• Caché: In-memory dict + threading.Lock()
• Validación SQL: sqlparse + regex
• Auth: JWT (PyJWT)
• Queue: RabbitMQ + Celery</w:t>
      </w:r>
    </w:p>
    <w:p>
      <w:pPr>
        <w:pStyle w:val="Heading2"/>
        <w:spacing w:after="100"/>
      </w:pPr>
      <w:r>
        <w:t xml:space="preserve">1.2 Frontend</w:t>
      </w:r>
    </w:p>
    <w:p>
      <w:pPr>
        <w:spacing w:after="200"/>
        <w:ind w:left="360"/>
      </w:pPr>
      <w:r>
        <w:t xml:space="preserve">• Framework: React 18+ (hooks)
• UI: Material-UI (MUI)
• Gráficos: Plotly.js
• HTTP: axios
• Routing: React Router v6
• Build: Vite
• Node: 18.x LTS</w:t>
      </w:r>
    </w:p>
    <w:r>
      <w:br w:type="page"/>
    </w:r>
    <w:p>
      <w:pPr>
        <w:pStyle w:val="Heading1"/>
        <w:spacing w:after="200"/>
      </w:pPr>
      <w:r>
        <w:t xml:space="preserve">2. FLUJO END-TO-END</w:t>
      </w:r>
    </w:p>
    <w:p>
      <w:pPr>
        <w:spacing w:after="200"/>
        <w:ind w:left="360"/>
      </w:pPr>
      <w:r>
        <w:t xml:space="preserve">1. Usuario escribe pregunta → 2. API valida JWT + entrada → 3. Cache lookup (hit: &lt;10ms) → 4. No hit: Introspect schema BD → 5. Llamar Ollama (60-100s) → 6. Validar SQL 5 capas → 7. Ejecutar en role read-only → 8. Guardar en caché + auditoría → 9. Retornar JSON → 10. Frontend visualiza tabla + gráficos</w:t>
      </w:r>
    </w:p>
    <w:r>
      <w:br w:type="page"/>
    </w:r>
    <w:p>
      <w:pPr>
        <w:pStyle w:val="Heading1"/>
        <w:spacing w:after="200"/>
      </w:pPr>
      <w:r>
        <w:t xml:space="preserve">3. SEGURIDAD: 5 CAPAS</w:t>
      </w:r>
    </w:p>
    <w:p>
      <w:pPr>
        <w:spacing w:after="200"/>
        <w:ind w:left="360"/>
      </w:pPr>
      <w:r>
        <w:t xml:space="preserve">Capa 1: Sintaxis SQL (sqlparse)
Capa 2: Relaciones validas (schema metadata)
Capa 3: Bloqueo DDL/DML (regex: DELETE, DROP, CREATE)
Capa 4: RBAC BD (role bi_lector read-only)
Capa 5: Límites recursos (1000 filas, 15s timeout, hide password*)</w:t>
      </w:r>
    </w:p>
    <w:r>
      <w:br w:type="page"/>
    </w:r>
    <w:p>
      <w:pPr>
        <w:pStyle w:val="Heading1"/>
        <w:spacing w:after="200"/>
      </w:pPr>
      <w:r>
        <w:t xml:space="preserve">4. PERFORMANCE &amp; CACHÉ</w:t>
      </w:r>
    </w:p>
    <w:p>
      <w:pPr>
        <w:spacing w:after="200"/>
        <w:ind w:left="360"/>
      </w:pPr>
      <w:r>
        <w:t xml:space="preserve">Primera pregunta: 60-100s (LLM dominante)
Segunda pregunta idéntica: &lt;10ms (caché hit)
Cache key: SHA256(question_normalized + schema_fingerprint)
TTL: 3600s
Hit rate: 80%+ esperado
Gunicorn: gthread 1 worker + 4 threads (cache compartido)</w:t>
      </w:r>
    </w:p>
    <w:r>
      <w:br w:type="page"/>
    </w:r>
    <w:p>
      <w:pPr>
        <w:pStyle w:val="Heading1"/>
        <w:spacing w:after="200"/>
      </w:pPr>
      <w:r>
        <w:t xml:space="preserve">5. DEPLOYMENT</w:t>
      </w:r>
    </w:p>
    <w:p>
      <w:pPr>
        <w:spacing w:after="30"/>
        <w:ind w:left="360"/>
      </w:pPr>
      <w:r>
        <w:t xml:space="preserve">Desarrollo: Docker Compose (db, backend, frontend, ollama, rabbitmq)</w:t>
      </w:r>
    </w:p>
    <w:p>
      <w:pPr>
        <w:spacing w:after="200"/>
        <w:ind w:left="360"/>
      </w:pPr>
      <w:r>
        <w:t xml:space="preserve">Producción: Kubernetes (2-3 replicas backend, PVC volumes, secrets, configmaps)</w:t>
      </w:r>
    </w:p>
    <w:p>
      <w:pPr>
        <w:spacing w:after="100"/>
        <w:jc w:val="center"/>
      </w:pPr>
      <w:r>
        <w:t xml:space="preserve">---</w:t>
      </w:r>
    </w:p>
    <w:p>
      <w:pPr>
        <w:jc w:val="center"/>
      </w:pPr>
      <w:r>
        <w:t xml:space="preserve">Guía Técnica v1.0 | Octubre 9, 2026 | Angel Mendoza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2026-10-09T17:46:08.911Z</dcterms:created>
  <dcterms:modified xsi:type="dcterms:W3CDTF">2026-10-09T17:46:08.913Z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