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641C" w14:textId="2F2FD233" w:rsidR="00687219" w:rsidRDefault="2FF5A565" w:rsidP="2FF5A565">
      <w:pPr>
        <w:pStyle w:val="Title"/>
        <w:rPr>
          <w:lang w:bidi="es-ES"/>
        </w:rPr>
      </w:pPr>
      <w:r w:rsidRPr="2FF5A565">
        <w:rPr>
          <w:lang w:bidi="es-ES"/>
        </w:rPr>
        <w:t>Karla Mariel</w:t>
      </w:r>
    </w:p>
    <w:p w14:paraId="78BB06B9" w14:textId="20FF78C7" w:rsidR="00687219" w:rsidRDefault="2FF5A565">
      <w:pPr>
        <w:pStyle w:val="Title"/>
      </w:pPr>
      <w:r w:rsidRPr="2FF5A565">
        <w:rPr>
          <w:lang w:bidi="es-ES"/>
        </w:rPr>
        <w:t>Rodriguez Jimeno</w:t>
      </w:r>
    </w:p>
    <w:p w14:paraId="4B6ECC78" w14:textId="0588F34E" w:rsidR="00687219" w:rsidRDefault="2FF5A565" w:rsidP="2FF5A565">
      <w:pPr>
        <w:pStyle w:val="Informacindecontacto"/>
        <w:rPr>
          <w:rFonts w:ascii="Calibri" w:eastAsia="Calibri" w:hAnsi="Calibri" w:cs="Calibri"/>
          <w:lang w:bidi="es-ES"/>
        </w:rPr>
      </w:pPr>
      <w:r w:rsidRPr="2FF5A565">
        <w:rPr>
          <w:rFonts w:ascii="Calibri" w:eastAsia="Calibri" w:hAnsi="Calibri" w:cs="Calibri"/>
          <w:lang w:bidi="es-ES"/>
        </w:rPr>
        <w:t>Villa mella, Buena vista 1| Santo Domingo norte |</w:t>
      </w:r>
    </w:p>
    <w:p w14:paraId="6C31B65E" w14:textId="295E20AA" w:rsidR="00687219" w:rsidRDefault="34944C59" w:rsidP="2FF5A565">
      <w:pPr>
        <w:pStyle w:val="Informacindecontacto"/>
        <w:rPr>
          <w:lang w:bidi="es-ES"/>
        </w:rPr>
      </w:pPr>
      <w:r w:rsidRPr="34944C59">
        <w:rPr>
          <w:rFonts w:ascii="Calibri" w:eastAsia="Calibri" w:hAnsi="Calibri" w:cs="Calibri"/>
          <w:lang w:bidi="es-ES"/>
        </w:rPr>
        <w:t>(809) -901-4611|Karlarodriguez1205@gmail.com|Karla.rodriguezpub@g</w:t>
      </w:r>
      <w:r w:rsidR="007436E6">
        <w:rPr>
          <w:rFonts w:ascii="Calibri" w:eastAsia="Calibri" w:hAnsi="Calibri" w:cs="Calibri"/>
          <w:lang w:bidi="es-ES"/>
        </w:rPr>
        <w:t>mail</w:t>
      </w:r>
      <w:r w:rsidRPr="34944C59">
        <w:rPr>
          <w:rFonts w:ascii="Calibri" w:eastAsia="Calibri" w:hAnsi="Calibri" w:cs="Calibri"/>
          <w:lang w:bidi="es-ES"/>
        </w:rPr>
        <w:t>.com</w:t>
      </w:r>
    </w:p>
    <w:p w14:paraId="768A2819" w14:textId="3DCDADD3" w:rsidR="2FF5A565" w:rsidRDefault="2FF5A565" w:rsidP="2FF5A565">
      <w:pPr>
        <w:pStyle w:val="Heading1"/>
        <w:rPr>
          <w:rFonts w:ascii="Georgia" w:hAnsi="Georgia"/>
          <w:bCs/>
          <w:szCs w:val="34"/>
        </w:rPr>
      </w:pPr>
      <w:r w:rsidRPr="2FF5A565">
        <w:rPr>
          <w:rFonts w:ascii="Georgia" w:hAnsi="Georgia"/>
          <w:bCs/>
          <w:szCs w:val="34"/>
        </w:rPr>
        <w:t>Aptitudes</w:t>
      </w:r>
    </w:p>
    <w:p w14:paraId="35732484" w14:textId="234FEEA0" w:rsidR="2FF5A565" w:rsidRDefault="2FF5A565" w:rsidP="2FF5A565">
      <w:pPr>
        <w:rPr>
          <w:rFonts w:ascii="Georgia" w:eastAsia="Georgia" w:hAnsi="Georgia" w:cs="Georgia"/>
        </w:rPr>
      </w:pPr>
      <w:r w:rsidRPr="2FF5A565">
        <w:rPr>
          <w:rFonts w:ascii="Georgia" w:eastAsia="Georgia" w:hAnsi="Georgia" w:cs="Georgia"/>
        </w:rPr>
        <w:t>Soy una persona responsable, dispuesta a adaptarme los diferentes entornos del ambiente laboral en el cual me vaya a desempeñar, destacando mis virtudes tales como la puntualidad, el respeto, dedicación, compañerismo y empeño que le dedico a mis deberes o labores.</w:t>
      </w:r>
    </w:p>
    <w:p w14:paraId="4A0F419B" w14:textId="25381068" w:rsidR="0096489E" w:rsidRDefault="2FF5A565" w:rsidP="0096489E">
      <w:pPr>
        <w:pStyle w:val="Heading1"/>
      </w:pPr>
      <w:r w:rsidRPr="2FF5A565">
        <w:rPr>
          <w:lang w:bidi="es-ES"/>
        </w:rPr>
        <w:t>Educación</w:t>
      </w:r>
    </w:p>
    <w:p w14:paraId="05E99DE0" w14:textId="79C861CC" w:rsidR="0096489E" w:rsidRDefault="2FF5A565" w:rsidP="0096489E">
      <w:pPr>
        <w:pStyle w:val="ListBullet"/>
      </w:pPr>
      <w:r w:rsidRPr="2FF5A565">
        <w:rPr>
          <w:lang w:bidi="es-ES"/>
        </w:rPr>
        <w:t>Centro de formación integral buena vista primera (Bachiller general).</w:t>
      </w:r>
    </w:p>
    <w:p w14:paraId="66E1607D" w14:textId="7FADD4DC" w:rsidR="00687219" w:rsidRDefault="2FF5A565" w:rsidP="34944C59">
      <w:pPr>
        <w:pStyle w:val="ListBullet"/>
        <w:rPr>
          <w:rFonts w:eastAsiaTheme="minorEastAsia"/>
          <w:lang w:bidi="es-ES"/>
        </w:rPr>
      </w:pPr>
      <w:r w:rsidRPr="2FF5A565">
        <w:rPr>
          <w:lang w:bidi="es-ES"/>
        </w:rPr>
        <w:t>Escuela de idiomas UNAPEC (ingles básico</w:t>
      </w:r>
      <w:r w:rsidR="34944C59" w:rsidRPr="34944C59">
        <w:rPr>
          <w:lang w:bidi="es-ES"/>
        </w:rPr>
        <w:t>)</w:t>
      </w:r>
    </w:p>
    <w:p w14:paraId="57F241F3" w14:textId="130D5728" w:rsidR="34944C59" w:rsidRDefault="34944C59" w:rsidP="34944C59">
      <w:pPr>
        <w:pStyle w:val="ListBullet"/>
        <w:rPr>
          <w:lang w:bidi="es-ES"/>
        </w:rPr>
      </w:pPr>
      <w:r w:rsidRPr="34944C59">
        <w:rPr>
          <w:lang w:bidi="es-ES"/>
        </w:rPr>
        <w:t>Actualmente estudiante de Publicidad (UNAPEC)</w:t>
      </w:r>
    </w:p>
    <w:p w14:paraId="73D789FE" w14:textId="7B9FF280" w:rsidR="34944C59" w:rsidRDefault="34944C59" w:rsidP="34944C59">
      <w:pPr>
        <w:pStyle w:val="Heading1"/>
        <w:rPr>
          <w:lang w:bidi="es-ES"/>
        </w:rPr>
      </w:pPr>
      <w:r w:rsidRPr="34944C59">
        <w:rPr>
          <w:lang w:bidi="es-ES"/>
        </w:rPr>
        <w:t>Cursos extracurriculares</w:t>
      </w:r>
    </w:p>
    <w:p w14:paraId="66C65E97" w14:textId="51D74583" w:rsidR="34944C59" w:rsidRPr="002923DB" w:rsidRDefault="34944C59" w:rsidP="002923D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>Servicio al cliente</w:t>
      </w:r>
    </w:p>
    <w:p w14:paraId="7268E17F" w14:textId="43E2821D" w:rsidR="34944C59" w:rsidRDefault="34944C59" w:rsidP="34944C59">
      <w:pPr>
        <w:pStyle w:val="ListParagraph"/>
        <w:numPr>
          <w:ilvl w:val="0"/>
          <w:numId w:val="14"/>
        </w:numPr>
      </w:pPr>
      <w:r>
        <w:t>Paquete de office</w:t>
      </w:r>
    </w:p>
    <w:p w14:paraId="33F9F98B" w14:textId="77777777" w:rsidR="00DB76C5" w:rsidRDefault="00DB76C5" w:rsidP="34944C59">
      <w:pPr>
        <w:pStyle w:val="ListParagraph"/>
        <w:numPr>
          <w:ilvl w:val="0"/>
          <w:numId w:val="14"/>
        </w:numPr>
      </w:pPr>
      <w:r>
        <w:t>Inglés básico</w:t>
      </w:r>
    </w:p>
    <w:p w14:paraId="7B0E386F" w14:textId="216FA0DF" w:rsidR="000B370A" w:rsidRDefault="000B370A" w:rsidP="34944C59">
      <w:pPr>
        <w:pStyle w:val="ListParagraph"/>
        <w:numPr>
          <w:ilvl w:val="0"/>
          <w:numId w:val="14"/>
        </w:numPr>
      </w:pPr>
      <w:r>
        <w:t xml:space="preserve">Manejo de Adobe </w:t>
      </w:r>
      <w:proofErr w:type="spellStart"/>
      <w:r>
        <w:t>Illustrator</w:t>
      </w:r>
      <w:proofErr w:type="spellEnd"/>
      <w:r>
        <w:t xml:space="preserve"> (básico)</w:t>
      </w:r>
    </w:p>
    <w:p w14:paraId="6B97FF9F" w14:textId="14444FE9" w:rsidR="000B370A" w:rsidRDefault="000B370A" w:rsidP="34944C59">
      <w:pPr>
        <w:pStyle w:val="ListParagraph"/>
        <w:numPr>
          <w:ilvl w:val="0"/>
          <w:numId w:val="14"/>
        </w:numPr>
      </w:pPr>
      <w:r>
        <w:t>Manejó de abobe Photoshop (básico)</w:t>
      </w:r>
    </w:p>
    <w:p w14:paraId="4E1F9A16" w14:textId="77777777" w:rsidR="00687219" w:rsidRDefault="00092B39">
      <w:pPr>
        <w:pStyle w:val="Heading1"/>
      </w:pPr>
      <w:r>
        <w:rPr>
          <w:lang w:bidi="es-ES"/>
        </w:rPr>
        <w:t>Referencias</w:t>
      </w:r>
    </w:p>
    <w:p w14:paraId="53DB1129" w14:textId="1465135B" w:rsidR="00DF0FF1" w:rsidRDefault="00DF0FF1" w:rsidP="00DB76C5">
      <w:pPr>
        <w:pStyle w:val="ListParagraph"/>
        <w:rPr>
          <w:rFonts w:eastAsiaTheme="minorEastAsia"/>
          <w:lang w:bidi="es-ES"/>
        </w:rPr>
      </w:pPr>
    </w:p>
    <w:p w14:paraId="7BB16B0C" w14:textId="15A04B36" w:rsidR="00DF0FF1" w:rsidRDefault="009E2361" w:rsidP="009E2361">
      <w:pPr>
        <w:pStyle w:val="ListParagraph"/>
        <w:numPr>
          <w:ilvl w:val="0"/>
          <w:numId w:val="13"/>
        </w:numPr>
        <w:rPr>
          <w:lang w:bidi="es-ES"/>
        </w:rPr>
      </w:pPr>
      <w:proofErr w:type="spellStart"/>
      <w:r>
        <w:rPr>
          <w:lang w:bidi="es-ES"/>
        </w:rPr>
        <w:t>Jason</w:t>
      </w:r>
      <w:proofErr w:type="spellEnd"/>
      <w:r>
        <w:rPr>
          <w:lang w:bidi="es-ES"/>
        </w:rPr>
        <w:t xml:space="preserve"> </w:t>
      </w:r>
      <w:r w:rsidR="133CF436" w:rsidRPr="133CF436">
        <w:rPr>
          <w:lang w:bidi="es-ES"/>
        </w:rPr>
        <w:t>Mejía</w:t>
      </w:r>
      <w:r w:rsidR="00C262CE">
        <w:rPr>
          <w:lang w:bidi="es-ES"/>
        </w:rPr>
        <w:t xml:space="preserve"> (</w:t>
      </w:r>
      <w:r w:rsidR="00BA5C68">
        <w:rPr>
          <w:lang w:bidi="es-ES"/>
        </w:rPr>
        <w:t>849)-</w:t>
      </w:r>
      <w:r w:rsidR="008765AA">
        <w:rPr>
          <w:lang w:bidi="es-ES"/>
        </w:rPr>
        <w:t>249-</w:t>
      </w:r>
      <w:r w:rsidR="00832048">
        <w:rPr>
          <w:lang w:bidi="es-ES"/>
        </w:rPr>
        <w:t>9090</w:t>
      </w:r>
    </w:p>
    <w:sectPr w:rsidR="00DF0FF1" w:rsidSect="002A16DE">
      <w:footerReference w:type="default" r:id="rId10"/>
      <w:pgSz w:w="11906" w:h="16838" w:code="9"/>
      <w:pgMar w:top="1208" w:right="1134" w:bottom="1208" w:left="1134" w:header="720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150C" w14:textId="77777777" w:rsidR="00BD6362" w:rsidRDefault="00BD6362">
      <w:pPr>
        <w:spacing w:before="0" w:after="0" w:line="240" w:lineRule="auto"/>
      </w:pPr>
      <w:r>
        <w:separator/>
      </w:r>
    </w:p>
  </w:endnote>
  <w:endnote w:type="continuationSeparator" w:id="0">
    <w:p w14:paraId="41CB8693" w14:textId="77777777" w:rsidR="00BD6362" w:rsidRDefault="00BD6362">
      <w:pPr>
        <w:spacing w:before="0" w:after="0" w:line="240" w:lineRule="auto"/>
      </w:pPr>
      <w:r>
        <w:continuationSeparator/>
      </w:r>
    </w:p>
  </w:endnote>
  <w:endnote w:type="continuationNotice" w:id="1">
    <w:p w14:paraId="0912ED00" w14:textId="77777777" w:rsidR="00BD6362" w:rsidRDefault="00BD636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DF0FF1" w:rsidRDefault="00DF0FF1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A16DE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5926" w14:textId="77777777" w:rsidR="00BD6362" w:rsidRDefault="00BD6362">
      <w:pPr>
        <w:spacing w:before="0" w:after="0" w:line="240" w:lineRule="auto"/>
      </w:pPr>
      <w:r>
        <w:separator/>
      </w:r>
    </w:p>
  </w:footnote>
  <w:footnote w:type="continuationSeparator" w:id="0">
    <w:p w14:paraId="1917738C" w14:textId="77777777" w:rsidR="00BD6362" w:rsidRDefault="00BD6362">
      <w:pPr>
        <w:spacing w:before="0" w:after="0" w:line="240" w:lineRule="auto"/>
      </w:pPr>
      <w:r>
        <w:continuationSeparator/>
      </w:r>
    </w:p>
  </w:footnote>
  <w:footnote w:type="continuationNotice" w:id="1">
    <w:p w14:paraId="4585E0E8" w14:textId="77777777" w:rsidR="00BD6362" w:rsidRDefault="00BD6362">
      <w:pPr>
        <w:spacing w:before="0"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LFm64XZaWZK6z5" id="qE7U1SaS"/>
    <int:WordHash hashCode="xy5PPzV7b9nzLv" id="bZVWjLe3"/>
    <int:WordHash hashCode="MPehbFGjV0HSNf" id="9pz3XZ0H"/>
  </int:Manifest>
  <int:Observations>
    <int:Content id="qE7U1SaS">
      <int:Rejection type="LegacyProofing"/>
    </int:Content>
    <int:Content id="bZVWjLe3">
      <int:Rejection type="LegacyProofing"/>
    </int:Content>
    <int:Content id="9pz3XZ0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242D9"/>
    <w:multiLevelType w:val="hybridMultilevel"/>
    <w:tmpl w:val="FFFFFFFF"/>
    <w:lvl w:ilvl="0" w:tplc="9EC4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66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64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A3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C8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AD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C4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EF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C5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C25DB"/>
    <w:multiLevelType w:val="hybridMultilevel"/>
    <w:tmpl w:val="FFFFFFFF"/>
    <w:lvl w:ilvl="0" w:tplc="D5D87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4A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E4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A0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03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AB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07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43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C3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E38E6"/>
    <w:multiLevelType w:val="hybridMultilevel"/>
    <w:tmpl w:val="FFFFFFFF"/>
    <w:lvl w:ilvl="0" w:tplc="34D6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AA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38B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CF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43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07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27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0F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81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2A67"/>
    <w:multiLevelType w:val="hybridMultilevel"/>
    <w:tmpl w:val="A6708972"/>
    <w:lvl w:ilvl="0" w:tplc="CBBC7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89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6C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69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A9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89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F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4B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52A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E251B"/>
    <w:multiLevelType w:val="hybridMultilevel"/>
    <w:tmpl w:val="FFFFFFFF"/>
    <w:lvl w:ilvl="0" w:tplc="738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F4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A4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0B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C4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3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CF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ED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A29D8"/>
    <w:multiLevelType w:val="hybridMultilevel"/>
    <w:tmpl w:val="FFFFFFFF"/>
    <w:lvl w:ilvl="0" w:tplc="EE4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3EA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01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46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03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C4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C6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E9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C6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40473"/>
    <w:multiLevelType w:val="hybridMultilevel"/>
    <w:tmpl w:val="FFFFFFFF"/>
    <w:lvl w:ilvl="0" w:tplc="A0EE6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8E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08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C9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6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2D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C1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E7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343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608E6"/>
    <w:rsid w:val="00092B39"/>
    <w:rsid w:val="000B370A"/>
    <w:rsid w:val="001733EF"/>
    <w:rsid w:val="001E5BB9"/>
    <w:rsid w:val="001F5BD1"/>
    <w:rsid w:val="0021553D"/>
    <w:rsid w:val="00221EC4"/>
    <w:rsid w:val="002923DB"/>
    <w:rsid w:val="002A16DE"/>
    <w:rsid w:val="002E686C"/>
    <w:rsid w:val="003B7066"/>
    <w:rsid w:val="00472FAB"/>
    <w:rsid w:val="005B4754"/>
    <w:rsid w:val="006575E3"/>
    <w:rsid w:val="00681EE3"/>
    <w:rsid w:val="00687219"/>
    <w:rsid w:val="006A7C50"/>
    <w:rsid w:val="006B416B"/>
    <w:rsid w:val="007436E6"/>
    <w:rsid w:val="00791966"/>
    <w:rsid w:val="00832048"/>
    <w:rsid w:val="008765AA"/>
    <w:rsid w:val="008D6681"/>
    <w:rsid w:val="008E59BC"/>
    <w:rsid w:val="009516C3"/>
    <w:rsid w:val="0096489E"/>
    <w:rsid w:val="009E2361"/>
    <w:rsid w:val="00BA21A9"/>
    <w:rsid w:val="00BA5C68"/>
    <w:rsid w:val="00BD6362"/>
    <w:rsid w:val="00BF2FB2"/>
    <w:rsid w:val="00C262CE"/>
    <w:rsid w:val="00DB76C5"/>
    <w:rsid w:val="00DF0FF1"/>
    <w:rsid w:val="00F35640"/>
    <w:rsid w:val="00FD1A0A"/>
    <w:rsid w:val="108B3A22"/>
    <w:rsid w:val="133CF436"/>
    <w:rsid w:val="2FF5A565"/>
    <w:rsid w:val="349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8B3A22"/>
  <w15:chartTrackingRefBased/>
  <w15:docId w15:val="{A1559A89-3BBB-471F-A7F0-D3111BD3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s-E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customStyle="1" w:styleId="DateChar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Informacindecontacto">
    <w:name w:val="Información de contacto"/>
    <w:basedOn w:val="Normal"/>
    <w:next w:val="Heading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e88d92fc0ec3450e" Type="http://schemas.microsoft.com/office/2019/09/relationships/intelligence" Target="intelligenc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C4D7B-912E-40A8-90D8-C455D8C6425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Rodriguez</dc:creator>
  <cp:keywords/>
  <dc:description/>
  <cp:lastModifiedBy>Karla Rodriguez</cp:lastModifiedBy>
  <cp:revision>2</cp:revision>
  <dcterms:created xsi:type="dcterms:W3CDTF">2021-09-29T16:53:00Z</dcterms:created>
  <dcterms:modified xsi:type="dcterms:W3CDTF">2021-09-29T16:53:00Z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