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7FEF6" w14:textId="6C3A2B1B" w:rsidR="00D05058" w:rsidRPr="00195DA9" w:rsidRDefault="00000000" w:rsidP="00195DA9">
      <w:pPr>
        <w:spacing w:after="80"/>
        <w:jc w:val="both"/>
        <w:rPr>
          <w:rFonts w:cs="Arial"/>
        </w:rPr>
      </w:pPr>
      <w:r w:rsidRPr="00195DA9">
        <w:rPr>
          <w:rFonts w:cs="Arial"/>
          <w:b/>
          <w:color w:val="1F4E79"/>
          <w:sz w:val="18"/>
        </w:rPr>
        <w:t>PLANIFICACIÓN</w:t>
      </w:r>
    </w:p>
    <w:p w14:paraId="0A1D0AB2" w14:textId="77777777" w:rsidR="00D05058" w:rsidRPr="00195DA9" w:rsidRDefault="00000000" w:rsidP="00195DA9">
      <w:pPr>
        <w:pStyle w:val="Ttulo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CRONOGRAMA Y PLAN DE TRABAJO</w:t>
      </w:r>
    </w:p>
    <w:p w14:paraId="173014A6" w14:textId="77777777" w:rsidR="00D05058" w:rsidRPr="00195DA9" w:rsidRDefault="00000000" w:rsidP="00195DA9">
      <w:pPr>
        <w:spacing w:after="120"/>
        <w:jc w:val="both"/>
        <w:rPr>
          <w:rFonts w:cs="Arial"/>
        </w:rPr>
      </w:pPr>
      <w:r w:rsidRPr="00195DA9">
        <w:rPr>
          <w:rFonts w:cs="Arial"/>
          <w:b/>
          <w:sz w:val="26"/>
        </w:rPr>
        <w:t>Simulación del proceso de producción de block en Industria Bloquera del Sureste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D05058" w:rsidRPr="00195DA9" w14:paraId="0982EE61" w14:textId="77777777">
        <w:trPr>
          <w:jc w:val="center"/>
        </w:trPr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4F0CF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DOCUMENTO</w:t>
            </w:r>
          </w:p>
        </w:tc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6FA22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7"/>
              </w:rPr>
              <w:t>PLAN-001</w:t>
            </w:r>
          </w:p>
        </w:tc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6C862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VERSIÓN</w:t>
            </w:r>
          </w:p>
        </w:tc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2563A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7"/>
              </w:rPr>
              <w:t>1.0</w:t>
            </w:r>
          </w:p>
        </w:tc>
      </w:tr>
      <w:tr w:rsidR="00D05058" w:rsidRPr="00195DA9" w14:paraId="39416915" w14:textId="77777777">
        <w:trPr>
          <w:jc w:val="center"/>
        </w:trPr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FA3BA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FECHA DE EMISIÓN</w:t>
            </w:r>
          </w:p>
        </w:tc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0205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7"/>
              </w:rPr>
              <w:t>22 de agosto de 2026</w:t>
            </w:r>
          </w:p>
        </w:tc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F3F94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ESTADO</w:t>
            </w:r>
          </w:p>
        </w:tc>
        <w:tc>
          <w:tcPr>
            <w:tcW w:w="2613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6C85C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7"/>
              </w:rPr>
              <w:t>Vigente</w:t>
            </w:r>
          </w:p>
        </w:tc>
      </w:tr>
    </w:tbl>
    <w:p w14:paraId="1D69278B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441DBC9C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EBBF6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Propósito:</w:t>
            </w:r>
            <w:r w:rsidRPr="00195DA9">
              <w:rPr>
                <w:rFonts w:cs="Arial"/>
                <w:sz w:val="18"/>
              </w:rPr>
              <w:t xml:space="preserve"> Organizar la ejecución del proyecto aprobado, establecer la secuencia de trabajo, fechas, prioridades, entregables, evidencias y criterios de aceptación necesarios para completar la simulación a más tardar el 30 de agosto de 2026.</w:t>
            </w:r>
          </w:p>
        </w:tc>
      </w:tr>
    </w:tbl>
    <w:p w14:paraId="43D98A42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0B99DACD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1.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D05058" w:rsidRPr="00195DA9" w14:paraId="2F53E519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B8F44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Project manager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3DE4C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Amaury Jahaziel Gordillo Hernández</w:t>
            </w:r>
          </w:p>
        </w:tc>
      </w:tr>
      <w:tr w:rsidR="00D05058" w:rsidRPr="00195DA9" w14:paraId="70DA694E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8C19B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Persona ejecutora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822C3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José Ángel Gómez Rincón</w:t>
            </w:r>
          </w:p>
        </w:tc>
      </w:tr>
      <w:tr w:rsidR="00D05058" w:rsidRPr="00195DA9" w14:paraId="565C11BE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6C6B5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Proyecto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1BA7C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Simulación del proceso de producción de block en Industria Bloquera del Sureste</w:t>
            </w:r>
          </w:p>
        </w:tc>
      </w:tr>
      <w:tr w:rsidR="00D05058" w:rsidRPr="00195DA9" w14:paraId="2BD615A8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1990A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Acta de referencia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8E782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ACTA-001 | Versión 1.0 | Aprobada el 22 de agosto de 2026</w:t>
            </w:r>
          </w:p>
        </w:tc>
      </w:tr>
      <w:tr w:rsidR="00D05058" w:rsidRPr="00195DA9" w14:paraId="62B3712A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9A70C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Periodo del plan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A491B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22 al 30 de agosto de 2026</w:t>
            </w:r>
          </w:p>
        </w:tc>
      </w:tr>
      <w:tr w:rsidR="00D05058" w:rsidRPr="00195DA9" w14:paraId="3CC1427C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948BA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Fecha límite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7D3B3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30 de agosto de 2026</w:t>
            </w:r>
          </w:p>
        </w:tc>
      </w:tr>
      <w:tr w:rsidR="00D05058" w:rsidRPr="00195DA9" w14:paraId="1A4A9FE6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05B53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Modalidad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C558C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Una persona ejecutora</w:t>
            </w:r>
          </w:p>
        </w:tc>
      </w:tr>
      <w:tr w:rsidR="00D05058" w:rsidRPr="00195DA9" w14:paraId="1E607518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4EB55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Seguimiento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4FF3C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Diario, mediante evidencia verificable</w:t>
            </w:r>
          </w:p>
        </w:tc>
      </w:tr>
    </w:tbl>
    <w:p w14:paraId="7578DA74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2. Objetivo de la planificación</w:t>
      </w:r>
    </w:p>
    <w:p w14:paraId="386191F2" w14:textId="77777777" w:rsidR="00D05058" w:rsidRDefault="00000000" w:rsidP="00195DA9">
      <w:pPr>
        <w:spacing w:after="80"/>
        <w:jc w:val="both"/>
        <w:rPr>
          <w:rFonts w:cs="Arial"/>
        </w:rPr>
      </w:pPr>
      <w:r w:rsidRPr="00195DA9">
        <w:rPr>
          <w:rFonts w:cs="Arial"/>
        </w:rPr>
        <w:t xml:space="preserve">Organizar las actividades necesarias para desarrollar, probar, analizar y documentar la simulación dentro del plazo establecido, asegurando que cada entregable cuente con evidencia verificable y cumpla con los criterios de aceptación definidos en </w:t>
      </w:r>
      <w:proofErr w:type="spellStart"/>
      <w:r w:rsidRPr="00195DA9">
        <w:rPr>
          <w:rFonts w:cs="Arial"/>
        </w:rPr>
        <w:t>el</w:t>
      </w:r>
      <w:proofErr w:type="spellEnd"/>
      <w:r w:rsidRPr="00195DA9">
        <w:rPr>
          <w:rFonts w:cs="Arial"/>
        </w:rPr>
        <w:t xml:space="preserve"> Acta de </w:t>
      </w:r>
      <w:proofErr w:type="spellStart"/>
      <w:r w:rsidRPr="00195DA9">
        <w:rPr>
          <w:rFonts w:cs="Arial"/>
        </w:rPr>
        <w:t>Inicio</w:t>
      </w:r>
      <w:proofErr w:type="spellEnd"/>
      <w:r w:rsidRPr="00195DA9">
        <w:rPr>
          <w:rFonts w:cs="Arial"/>
        </w:rPr>
        <w:t>.</w:t>
      </w:r>
    </w:p>
    <w:p w14:paraId="74C84DFE" w14:textId="77777777" w:rsidR="00195DA9" w:rsidRPr="00195DA9" w:rsidRDefault="00195DA9" w:rsidP="00195DA9">
      <w:pPr>
        <w:spacing w:after="80"/>
        <w:jc w:val="both"/>
        <w:rPr>
          <w:rFonts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41D4A156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8C9DB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Fecha límite de proyecto:</w:t>
            </w:r>
            <w:r w:rsidRPr="00195DA9">
              <w:rPr>
                <w:rFonts w:cs="Arial"/>
                <w:sz w:val="18"/>
              </w:rPr>
              <w:t xml:space="preserve"> 30 de agosto de 2026. El modelo funcional deberá quedar terminado el 26 de agosto para reservar los últimos cuatro días a pruebas, comparación de escenarios, documentación y entrega final.</w:t>
            </w:r>
          </w:p>
        </w:tc>
      </w:tr>
    </w:tbl>
    <w:p w14:paraId="153E44B9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10DF36F1" w14:textId="77777777" w:rsidR="00D05058" w:rsidRPr="00195DA9" w:rsidRDefault="00000000" w:rsidP="00195DA9">
      <w:pPr>
        <w:jc w:val="both"/>
        <w:rPr>
          <w:rFonts w:cs="Arial"/>
        </w:rPr>
      </w:pPr>
      <w:r w:rsidRPr="00195DA9">
        <w:rPr>
          <w:rFonts w:cs="Arial"/>
        </w:rPr>
        <w:br w:type="page"/>
      </w:r>
    </w:p>
    <w:p w14:paraId="5E4B64D6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lastRenderedPageBreak/>
        <w:t>3. Cronograma general</w:t>
      </w:r>
    </w:p>
    <w:p w14:paraId="0D6842CE" w14:textId="77777777" w:rsidR="00D05058" w:rsidRPr="00195DA9" w:rsidRDefault="00000000" w:rsidP="00195DA9">
      <w:pPr>
        <w:jc w:val="both"/>
        <w:rPr>
          <w:rFonts w:cs="Arial"/>
        </w:rPr>
      </w:pPr>
      <w:r w:rsidRPr="00195DA9">
        <w:rPr>
          <w:rFonts w:cs="Arial"/>
        </w:rPr>
        <w:t>El cronograma prioriza primero la definición del proceso y los datos, después la construcción del modelo y finalmente la validación, el análisis y la integración de la entrega.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3816"/>
        <w:gridCol w:w="979"/>
        <w:gridCol w:w="1037"/>
        <w:gridCol w:w="2952"/>
      </w:tblGrid>
      <w:tr w:rsidR="00D05058" w:rsidRPr="00195DA9" w14:paraId="1F95542F" w14:textId="77777777">
        <w:trPr>
          <w:cantSplit/>
          <w:tblHeader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7A33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Fecha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E432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Actividad principal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35A3A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Prioridad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95735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Entregable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37B1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Evidencia esperada</w:t>
            </w:r>
          </w:p>
        </w:tc>
      </w:tr>
      <w:tr w:rsidR="00D05058" w:rsidRPr="00195DA9" w14:paraId="4ADE17D8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B3F1B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22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0B2D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Definir el flujo productivo y elaborar el diagrama del proceso.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9DF9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Alta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44707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D1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5ABD6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Diagrama con actividades, participantes y puntos de espera.</w:t>
            </w:r>
          </w:p>
        </w:tc>
      </w:tr>
      <w:tr w:rsidR="00D05058" w:rsidRPr="00195DA9" w14:paraId="38DCFC23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590E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22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51383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Recopilar y organizar los datos y tiempos disponibles.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A4C66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Alta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1CDA8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D2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B6F63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Tabla de tiempos, unidades, fuente y supuestos.</w:t>
            </w:r>
          </w:p>
        </w:tc>
      </w:tr>
      <w:tr w:rsidR="00D05058" w:rsidRPr="00195DA9" w14:paraId="0CC82A61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19605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23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50658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Diseñar formalmente el modelo y seleccionar la herramienta definitiva.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15793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Alta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99B1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D3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072F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Entidades, recursos, eventos, variables y lógica.</w:t>
            </w:r>
          </w:p>
        </w:tc>
      </w:tr>
      <w:tr w:rsidR="00D05058" w:rsidRPr="00195DA9" w14:paraId="32A5B90C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E963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24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69B8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Construir la estructura inicial de la simulación.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A073A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Alta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40CD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Avance D4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D8CF7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Archivo, código o captura del modelo en desarrollo.</w:t>
            </w:r>
          </w:p>
        </w:tc>
      </w:tr>
      <w:tr w:rsidR="00D05058" w:rsidRPr="00195DA9" w14:paraId="281191ED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8C89E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25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52546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Completar la lógica, recursos, tiempos y funcionamiento general.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3BA0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Alta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4A950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Avance D4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024D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Modelo parcial ejecutable y evidencia de avance.</w:t>
            </w:r>
          </w:p>
        </w:tc>
      </w:tr>
      <w:tr w:rsidR="00D05058" w:rsidRPr="00195DA9" w14:paraId="56E063A5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7F612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26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7DEE0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Finalizar y ejecutar el modelo completo.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E20BA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Crítica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A41E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D4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E4B6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Código o archivo funcional de la simulación.</w:t>
            </w:r>
          </w:p>
        </w:tc>
      </w:tr>
      <w:tr w:rsidR="00D05058" w:rsidRPr="00195DA9" w14:paraId="69490B24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BA2FB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27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8628E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Realizar pruebas, corregir errores y validar resultados.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9C6AA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Crítica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742D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D5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D3A0E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Capturas, resultados de prueba y correcciones.</w:t>
            </w:r>
          </w:p>
        </w:tc>
      </w:tr>
      <w:tr w:rsidR="00D05058" w:rsidRPr="00195DA9" w14:paraId="0916CA1B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D5F0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28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3B8E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Ejecutar y comparar escenario actual vs. alternativa de mejora.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87D0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Alta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282E3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D6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4218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Resultados comparativos y métricas.</w:t>
            </w:r>
          </w:p>
        </w:tc>
      </w:tr>
      <w:tr w:rsidR="00D05058" w:rsidRPr="00195DA9" w14:paraId="60CA55FE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418BE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29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60DF0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Elaborar el informe de resultados y conclusiones.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16CA7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Alta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232E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D7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7F26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Informe con análisis, limitaciones y mejora propuesta.</w:t>
            </w:r>
          </w:p>
        </w:tc>
      </w:tr>
      <w:tr w:rsidR="00D05058" w:rsidRPr="00195DA9" w14:paraId="303E2195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1DA8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30 ago.</w:t>
            </w:r>
          </w:p>
        </w:tc>
        <w:tc>
          <w:tcPr>
            <w:tcW w:w="381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A0E9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Revisión final, organización de evidencias y entrega completa.</w:t>
            </w:r>
          </w:p>
        </w:tc>
        <w:tc>
          <w:tcPr>
            <w:tcW w:w="979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DA51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Crítica</w:t>
            </w:r>
          </w:p>
        </w:tc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464F0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D8</w:t>
            </w:r>
          </w:p>
        </w:tc>
        <w:tc>
          <w:tcPr>
            <w:tcW w:w="29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11A63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Carpeta final con todos los archivos y evidencias.</w:t>
            </w:r>
          </w:p>
        </w:tc>
      </w:tr>
    </w:tbl>
    <w:p w14:paraId="5A9B0DE5" w14:textId="77777777" w:rsidR="00D05058" w:rsidRPr="00195DA9" w:rsidRDefault="00D05058" w:rsidP="00195DA9">
      <w:pPr>
        <w:jc w:val="both"/>
        <w:rPr>
          <w:rFonts w:cs="Arial"/>
        </w:rPr>
      </w:pPr>
    </w:p>
    <w:p w14:paraId="0970EFF3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4. Prioridades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496"/>
      </w:tblGrid>
      <w:tr w:rsidR="00D05058" w:rsidRPr="00195DA9" w14:paraId="1685C000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1E40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Nivel</w:t>
            </w:r>
          </w:p>
        </w:tc>
        <w:tc>
          <w:tcPr>
            <w:tcW w:w="84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543C5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Definición</w:t>
            </w:r>
          </w:p>
        </w:tc>
      </w:tr>
      <w:tr w:rsidR="00D05058" w:rsidRPr="00195DA9" w14:paraId="1B2B259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374E7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Crítica</w:t>
            </w:r>
          </w:p>
        </w:tc>
        <w:tc>
          <w:tcPr>
            <w:tcW w:w="84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87E88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Actividad que no puede retrasarse sin comprometer la fecha final o los entregables posteriores.</w:t>
            </w:r>
          </w:p>
        </w:tc>
      </w:tr>
      <w:tr w:rsidR="00D05058" w:rsidRPr="00195DA9" w14:paraId="317E6C2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DC0D5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Alta</w:t>
            </w:r>
          </w:p>
        </w:tc>
        <w:tc>
          <w:tcPr>
            <w:tcW w:w="84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BA74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Actividad necesaria para continuar con la siguiente etapa y mantener el proyecto dentro del plan.</w:t>
            </w:r>
          </w:p>
        </w:tc>
      </w:tr>
      <w:tr w:rsidR="00D05058" w:rsidRPr="00195DA9" w14:paraId="3A5ACC3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8B22B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Media</w:t>
            </w:r>
          </w:p>
        </w:tc>
        <w:tc>
          <w:tcPr>
            <w:tcW w:w="84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801D3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Actividad ajustable siempre que no afecte el alcance, la calidad ni la fecha de entrega.</w:t>
            </w:r>
          </w:p>
        </w:tc>
      </w:tr>
    </w:tbl>
    <w:p w14:paraId="4858A47B" w14:textId="77777777" w:rsidR="00D05058" w:rsidRPr="00195DA9" w:rsidRDefault="00000000" w:rsidP="00195DA9">
      <w:pPr>
        <w:jc w:val="both"/>
        <w:rPr>
          <w:rFonts w:cs="Arial"/>
        </w:rPr>
      </w:pPr>
      <w:r w:rsidRPr="00195DA9">
        <w:rPr>
          <w:rFonts w:cs="Arial"/>
        </w:rPr>
        <w:br w:type="page"/>
      </w:r>
    </w:p>
    <w:p w14:paraId="0BAAE85D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lastRenderedPageBreak/>
        <w:t>5. Plan de trabajo detallado</w:t>
      </w:r>
    </w:p>
    <w:p w14:paraId="36A0FDEB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D1 · Diagrama del proceso — 22 de agosto</w:t>
      </w:r>
    </w:p>
    <w:p w14:paraId="5939FACF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Identificar y ordenar las etapas incluidas en el alcance: preparación y suministro de la mezcla, moldeo, retiro del block y almacenamiento temporal.</w:t>
      </w:r>
    </w:p>
    <w:p w14:paraId="2057BA42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Indicar qué persona participa en cada actividad.</w:t>
      </w:r>
    </w:p>
    <w:p w14:paraId="60912E65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Marcar puntos de espera, transferencia o acumulación.</w:t>
      </w:r>
    </w:p>
    <w:p w14:paraId="3CADD047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Entregar el diagrama en formato legible y verificable.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15AE5840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C09BC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el flujo puede comprenderse de principio a fin y coincide con el alcance aprobado.</w:t>
            </w:r>
          </w:p>
        </w:tc>
      </w:tr>
    </w:tbl>
    <w:p w14:paraId="5C7C58E7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296B84F7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D2 · Tabla de datos — 22 de agosto</w:t>
      </w:r>
    </w:p>
    <w:p w14:paraId="1CD8B28D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Registrar tiempos observados o estimados para cada actividad.</w:t>
      </w:r>
    </w:p>
    <w:p w14:paraId="40469541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Indicar la unidad de medida y la fuente de cada dato.</w:t>
      </w:r>
    </w:p>
    <w:p w14:paraId="6ED8A3C5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Marcar claramente cualquier supuesto o estimación.</w:t>
      </w:r>
    </w:p>
    <w:p w14:paraId="080FAF83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Organizar la información para que pueda utilizarse directamente en el modelo.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39DEBDA5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CDA47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los datos, fuentes y supuestos están documentados y son suficientes para parametrizar la simulación.</w:t>
            </w:r>
          </w:p>
        </w:tc>
      </w:tr>
    </w:tbl>
    <w:p w14:paraId="311E3357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6EA4669F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D3 · Diseño del modelo — 23 de agosto</w:t>
      </w:r>
    </w:p>
    <w:p w14:paraId="3401CFAF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Definir entidades, recursos, eventos, variables, entradas y salidas.</w:t>
      </w:r>
    </w:p>
    <w:p w14:paraId="44893208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Establecer la lógica y secuencia del proceso.</w:t>
      </w:r>
    </w:p>
    <w:p w14:paraId="5E51455B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Seleccionar definitivamente una sola herramienta de simulación adecuada al equipo disponible.</w:t>
      </w:r>
    </w:p>
    <w:p w14:paraId="6EDE95D6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Definir qué indicadores generará el modelo.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37169CDF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73484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existe una estructura clara que permita comenzar la construcción sin redefinir el alcance.</w:t>
            </w:r>
          </w:p>
        </w:tc>
      </w:tr>
    </w:tbl>
    <w:p w14:paraId="798CE6A8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2D79BE75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D4 · Modelo funcional — 24 al 26 de agosto</w:t>
      </w:r>
    </w:p>
    <w:p w14:paraId="328C590F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24 de agosto: construir la estructura base y el flujo del modelo.</w:t>
      </w:r>
    </w:p>
    <w:p w14:paraId="4D416406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25 de agosto: incorporar recursos, tiempos, reglas y variables.</w:t>
      </w:r>
    </w:p>
    <w:p w14:paraId="60A71045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26 de agosto: completar la lógica, ejecutar de inicio a fin y corregir fallas críticas.</w:t>
      </w:r>
    </w:p>
    <w:p w14:paraId="04281BF5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Conservar versiones o evidencias del avance diario.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584BDD8F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54745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la simulación ejecuta sin errores que impidan su revisión, representa el alcance aprobado y genera resultados utilizables.</w:t>
            </w:r>
          </w:p>
        </w:tc>
      </w:tr>
    </w:tbl>
    <w:p w14:paraId="717F9954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472A1850" w14:textId="77777777" w:rsidR="00D05058" w:rsidRPr="00195DA9" w:rsidRDefault="00000000" w:rsidP="00195DA9">
      <w:pPr>
        <w:jc w:val="both"/>
        <w:rPr>
          <w:rFonts w:cs="Arial"/>
        </w:rPr>
      </w:pPr>
      <w:r w:rsidRPr="00195DA9">
        <w:rPr>
          <w:rFonts w:cs="Arial"/>
        </w:rPr>
        <w:br w:type="page"/>
      </w:r>
    </w:p>
    <w:p w14:paraId="34F38503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lastRenderedPageBreak/>
        <w:t>5. Plan de trabajo detallado (continuación)</w:t>
      </w:r>
    </w:p>
    <w:p w14:paraId="7D4296A8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D5 · Pruebas y validación — 27 de agosto</w:t>
      </w:r>
    </w:p>
    <w:p w14:paraId="7E9AB1AD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Ejecutar el modelo varias veces con condiciones controladas.</w:t>
      </w:r>
    </w:p>
    <w:p w14:paraId="0F9F236D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Registrar resultado esperado, resultado obtenido y cualquier diferencia relevante.</w:t>
      </w:r>
    </w:p>
    <w:p w14:paraId="671EBD86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Corregir errores y documentar las modificaciones realizadas.</w:t>
      </w:r>
    </w:p>
    <w:p w14:paraId="2159AEF9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Conservar capturas o evidencias de las pruebas.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235C2D14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A5283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el funcionamiento del modelo ha sido comprobado y las correcciones principales están documentadas.</w:t>
            </w:r>
          </w:p>
        </w:tc>
      </w:tr>
    </w:tbl>
    <w:p w14:paraId="223A28AA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2C36D7C7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D6 · Comparación de escenarios — 28 de agosto</w:t>
      </w:r>
    </w:p>
    <w:p w14:paraId="4F00B4D9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Ejecutar el escenario actual con los datos definidos.</w:t>
      </w:r>
    </w:p>
    <w:p w14:paraId="6926D494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Crear al menos una alternativa de mejora sin ampliar el alcance.</w:t>
      </w:r>
    </w:p>
    <w:p w14:paraId="11B61340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Comparar tiempo de ciclo, capacidad de producción, utilización del personal, tiempos de espera y cuello de botella principal.</w:t>
      </w:r>
    </w:p>
    <w:p w14:paraId="110D3DCB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Identificar si la alternativa produce una mejora medible.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0CF58250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8496C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existe una comparación clara entre el escenario actual y al menos una alternativa de mejora.</w:t>
            </w:r>
          </w:p>
        </w:tc>
      </w:tr>
    </w:tbl>
    <w:p w14:paraId="4194F4E1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0A832FF6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D7 · Informe de resultados — 29 de agosto</w:t>
      </w:r>
    </w:p>
    <w:p w14:paraId="65D3AA23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Describir el proceso analizado y los datos utilizados.</w:t>
      </w:r>
    </w:p>
    <w:p w14:paraId="0432DC48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Explicar el modelo, pruebas y escenarios ejecutados.</w:t>
      </w:r>
    </w:p>
    <w:p w14:paraId="2E396849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Presentar los resultados y la comparación de indicadores.</w:t>
      </w:r>
    </w:p>
    <w:p w14:paraId="6B627FD9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Incluir conclusiones, limitaciones y propuesta de mejora.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04FB3831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FA50A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el informe explica de forma coherente qué se simuló, qué se encontró y qué mejora se propone.</w:t>
            </w:r>
          </w:p>
        </w:tc>
      </w:tr>
    </w:tbl>
    <w:p w14:paraId="34A7752F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17476D8F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D8 · Entrega final — 30 de agosto</w:t>
      </w:r>
    </w:p>
    <w:p w14:paraId="2A42C67D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Organizar el diagrama, tabla de datos, diseño, modelo, pruebas, escenarios, informe y evidencias.</w:t>
      </w:r>
    </w:p>
    <w:p w14:paraId="5EC58472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Verificar que todos los archivos abran correctamente.</w:t>
      </w:r>
    </w:p>
    <w:p w14:paraId="5A76FDDA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Confirmar que no falten evidencias ni documentos.</w:t>
      </w:r>
    </w:p>
    <w:p w14:paraId="21F57860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Entregar la carpeta final al project manager dentro de la fecha acordada.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6970ABD9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7CF18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Criterio de aceptación:</w:t>
            </w:r>
            <w:r w:rsidRPr="00195DA9">
              <w:rPr>
                <w:rFonts w:cs="Arial"/>
                <w:sz w:val="18"/>
              </w:rPr>
              <w:t xml:space="preserve"> Se acepta cuando todos los entregables D1-D8 están completos, organizados y disponibles para revisión.</w:t>
            </w:r>
          </w:p>
        </w:tc>
      </w:tr>
    </w:tbl>
    <w:p w14:paraId="227DA5C3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494CDBF7" w14:textId="77777777" w:rsidR="00D05058" w:rsidRPr="00195DA9" w:rsidRDefault="00000000" w:rsidP="00195DA9">
      <w:pPr>
        <w:jc w:val="both"/>
        <w:rPr>
          <w:rFonts w:cs="Arial"/>
        </w:rPr>
      </w:pPr>
      <w:r w:rsidRPr="00195DA9">
        <w:rPr>
          <w:rFonts w:cs="Arial"/>
        </w:rPr>
        <w:br w:type="page"/>
      </w:r>
    </w:p>
    <w:p w14:paraId="249F806D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lastRenderedPageBreak/>
        <w:t>6. Seguimiento y control</w:t>
      </w:r>
    </w:p>
    <w:p w14:paraId="160EAC71" w14:textId="77777777" w:rsidR="00D05058" w:rsidRPr="00195DA9" w:rsidRDefault="00000000" w:rsidP="00195DA9">
      <w:pPr>
        <w:spacing w:after="80"/>
        <w:jc w:val="both"/>
        <w:rPr>
          <w:rFonts w:cs="Arial"/>
        </w:rPr>
      </w:pPr>
      <w:r w:rsidRPr="00195DA9">
        <w:rPr>
          <w:rFonts w:cs="Arial"/>
        </w:rPr>
        <w:t>El seguimiento será diario debido al plazo reducido. Cada actividad deberá reportarse con una evidencia verificable y un estado de avance.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2664"/>
        <w:gridCol w:w="1296"/>
        <w:gridCol w:w="2448"/>
        <w:gridCol w:w="2448"/>
      </w:tblGrid>
      <w:tr w:rsidR="00D05058" w:rsidRPr="00195DA9" w14:paraId="6BBF2401" w14:textId="77777777">
        <w:trPr>
          <w:cantSplit/>
          <w:tblHeader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A3288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Fecha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1702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Actividad / entregable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9A0AE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Estado inicial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5F26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Evidencia requerida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02B6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5"/>
              </w:rPr>
              <w:t>Observaciones PM</w:t>
            </w:r>
          </w:p>
        </w:tc>
      </w:tr>
      <w:tr w:rsidR="00D05058" w:rsidRPr="00195DA9" w14:paraId="16F87BDA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51CB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22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C91E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D1 · Diagrama del proceso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5D51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D619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Diagrama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6F16A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  <w:tr w:rsidR="00D05058" w:rsidRPr="00195DA9" w14:paraId="7038F6C8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415EA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22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982E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D2 · Tabla de datos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0C4E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E5656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Tabla/archivo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316A8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  <w:tr w:rsidR="00D05058" w:rsidRPr="00195DA9" w14:paraId="5B3943B9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048F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23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D3FA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D3 · Diseño del modelo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0659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5AC2B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Documento/diagrama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AB972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  <w:tr w:rsidR="00D05058" w:rsidRPr="00195DA9" w14:paraId="5A12E65F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7ED0B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24-26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D9ADB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D4 · Modelo funcional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AB7ED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EB5F2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Archivo/código/capturas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6DD41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  <w:tr w:rsidR="00D05058" w:rsidRPr="00195DA9" w14:paraId="55B47FDA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CA99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27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3195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D5 · Pruebas y validación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EFDE2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EAF8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Capturas/resultados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19600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  <w:tr w:rsidR="00D05058" w:rsidRPr="00195DA9" w14:paraId="0E3061A2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9FC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28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4012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D6 · Comparación de escenarios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DA0F8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5157A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Tabla/gráfica/resultados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59274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  <w:tr w:rsidR="00D05058" w:rsidRPr="00195DA9" w14:paraId="164E673C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E3022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29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96F9B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D7 · Informe de resultados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B4C7A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19C83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Documento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E56A1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  <w:tr w:rsidR="00D05058" w:rsidRPr="00195DA9" w14:paraId="4A4955F0" w14:textId="77777777">
        <w:trPr>
          <w:cantSplit/>
          <w:jc w:val="center"/>
        </w:trPr>
        <w:tc>
          <w:tcPr>
            <w:tcW w:w="103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B2F4E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30 ago.</w:t>
            </w:r>
          </w:p>
        </w:tc>
        <w:tc>
          <w:tcPr>
            <w:tcW w:w="266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29A40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D8 · Entrega final</w:t>
            </w:r>
          </w:p>
        </w:tc>
        <w:tc>
          <w:tcPr>
            <w:tcW w:w="1296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47E10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Pendiente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50C8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5"/>
              </w:rPr>
              <w:t>Carpeta completa</w:t>
            </w:r>
          </w:p>
        </w:tc>
        <w:tc>
          <w:tcPr>
            <w:tcW w:w="244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F1D72" w14:textId="77777777" w:rsidR="00D05058" w:rsidRPr="00195DA9" w:rsidRDefault="00D05058" w:rsidP="00195DA9">
            <w:pPr>
              <w:spacing w:after="0" w:line="240" w:lineRule="auto"/>
              <w:jc w:val="both"/>
              <w:rPr>
                <w:rFonts w:cs="Arial"/>
              </w:rPr>
            </w:pPr>
          </w:p>
        </w:tc>
      </w:tr>
    </w:tbl>
    <w:p w14:paraId="7A72A283" w14:textId="77777777" w:rsidR="00D05058" w:rsidRPr="00195DA9" w:rsidRDefault="00D05058" w:rsidP="00195DA9">
      <w:pPr>
        <w:jc w:val="both"/>
        <w:rPr>
          <w:rFonts w:cs="Arial"/>
        </w:rPr>
      </w:pPr>
    </w:p>
    <w:p w14:paraId="1AD182FD" w14:textId="77777777" w:rsidR="00D05058" w:rsidRPr="00195DA9" w:rsidRDefault="00000000" w:rsidP="00195DA9">
      <w:pPr>
        <w:pStyle w:val="Ttulo2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6.1 Estados de avance</w:t>
      </w:r>
    </w:p>
    <w:p w14:paraId="729AE013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Pendiente: la actividad aún no ha iniciado.</w:t>
      </w:r>
    </w:p>
    <w:p w14:paraId="3A9333A3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En proceso: existe avance, pero todavía no cumple el criterio de aceptación.</w:t>
      </w:r>
    </w:p>
    <w:p w14:paraId="3C30BC12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Completado: el entregable cumple con la evidencia y criterio definidos.</w:t>
      </w:r>
    </w:p>
    <w:p w14:paraId="34ABDFCC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Atrasado: la fecha prevista se incumplió y requiere acción correctiva.</w:t>
      </w:r>
    </w:p>
    <w:p w14:paraId="40B5661B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7. Riesgos y respuesta durante la planificación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152"/>
        <w:gridCol w:w="6624"/>
      </w:tblGrid>
      <w:tr w:rsidR="00D05058" w:rsidRPr="00195DA9" w14:paraId="05D4628C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B0137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Riesgo</w:t>
            </w:r>
          </w:p>
        </w:tc>
        <w:tc>
          <w:tcPr>
            <w:tcW w:w="11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A419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Nivel</w:t>
            </w:r>
          </w:p>
        </w:tc>
        <w:tc>
          <w:tcPr>
            <w:tcW w:w="662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2466C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6"/>
              </w:rPr>
              <w:t>Acción de control</w:t>
            </w:r>
          </w:p>
        </w:tc>
      </w:tr>
      <w:tr w:rsidR="00D05058" w:rsidRPr="00195DA9" w14:paraId="7A6BA740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54903" w14:textId="77777777" w:rsidR="00D05058" w:rsidRPr="00195DA9" w:rsidRDefault="00000000" w:rsidP="00195DA9">
            <w:pPr>
              <w:spacing w:after="0" w:line="240" w:lineRule="auto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Tiempo limitado</w:t>
            </w:r>
          </w:p>
        </w:tc>
        <w:tc>
          <w:tcPr>
            <w:tcW w:w="11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EBBB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Alto</w:t>
            </w:r>
          </w:p>
        </w:tc>
        <w:tc>
          <w:tcPr>
            <w:tcW w:w="662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58F6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Mantener seguimiento diario y priorizar D4 como hito crítico del 26 de agosto.</w:t>
            </w:r>
          </w:p>
        </w:tc>
      </w:tr>
      <w:tr w:rsidR="00D05058" w:rsidRPr="00195DA9" w14:paraId="7B2323BF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C490D" w14:textId="77777777" w:rsidR="00D05058" w:rsidRPr="00195DA9" w:rsidRDefault="00000000" w:rsidP="00195DA9">
            <w:pPr>
              <w:spacing w:after="0" w:line="240" w:lineRule="auto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Datos insuficientes</w:t>
            </w:r>
          </w:p>
        </w:tc>
        <w:tc>
          <w:tcPr>
            <w:tcW w:w="11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2281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Alto</w:t>
            </w:r>
          </w:p>
        </w:tc>
        <w:tc>
          <w:tcPr>
            <w:tcW w:w="662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7A434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Usar mediciones disponibles y documentar claramente cualquier estimación.</w:t>
            </w:r>
          </w:p>
        </w:tc>
      </w:tr>
      <w:tr w:rsidR="00D05058" w:rsidRPr="00195DA9" w14:paraId="6D6A20D3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F53D2" w14:textId="77777777" w:rsidR="00D05058" w:rsidRPr="00195DA9" w:rsidRDefault="00000000" w:rsidP="00195DA9">
            <w:pPr>
              <w:spacing w:after="0" w:line="240" w:lineRule="auto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Dificultad con la herramienta</w:t>
            </w:r>
          </w:p>
        </w:tc>
        <w:tc>
          <w:tcPr>
            <w:tcW w:w="11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F5576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Medio</w:t>
            </w:r>
          </w:p>
        </w:tc>
        <w:tc>
          <w:tcPr>
            <w:tcW w:w="662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E7639" w14:textId="1FA2E425" w:rsidR="00D05058" w:rsidRPr="00195DA9" w:rsidRDefault="00195DA9" w:rsidP="00195DA9">
            <w:pPr>
              <w:spacing w:after="0" w:line="240" w:lineRule="auto"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  <w:sz w:val="16"/>
              </w:rPr>
              <w:t>E</w:t>
            </w:r>
            <w:r w:rsidR="00000000" w:rsidRPr="00195DA9">
              <w:rPr>
                <w:rFonts w:cs="Arial"/>
                <w:sz w:val="16"/>
              </w:rPr>
              <w:t>vitar</w:t>
            </w:r>
            <w:proofErr w:type="spellEnd"/>
            <w:r w:rsidR="00000000" w:rsidRPr="00195DA9">
              <w:rPr>
                <w:rFonts w:cs="Arial"/>
                <w:sz w:val="16"/>
              </w:rPr>
              <w:t xml:space="preserve"> </w:t>
            </w:r>
            <w:proofErr w:type="spellStart"/>
            <w:r w:rsidR="00000000" w:rsidRPr="00195DA9">
              <w:rPr>
                <w:rFonts w:cs="Arial"/>
                <w:sz w:val="16"/>
              </w:rPr>
              <w:t>funciones</w:t>
            </w:r>
            <w:proofErr w:type="spellEnd"/>
            <w:r w:rsidR="00000000" w:rsidRPr="00195DA9">
              <w:rPr>
                <w:rFonts w:cs="Arial"/>
                <w:sz w:val="16"/>
              </w:rPr>
              <w:t xml:space="preserve"> que no sean </w:t>
            </w:r>
            <w:proofErr w:type="spellStart"/>
            <w:r w:rsidR="00000000" w:rsidRPr="00195DA9">
              <w:rPr>
                <w:rFonts w:cs="Arial"/>
                <w:sz w:val="16"/>
              </w:rPr>
              <w:t>necesarias</w:t>
            </w:r>
            <w:proofErr w:type="spellEnd"/>
            <w:r w:rsidR="00000000" w:rsidRPr="00195DA9">
              <w:rPr>
                <w:rFonts w:cs="Arial"/>
                <w:sz w:val="16"/>
              </w:rPr>
              <w:t xml:space="preserve"> para </w:t>
            </w:r>
            <w:proofErr w:type="spellStart"/>
            <w:r w:rsidR="00000000" w:rsidRPr="00195DA9">
              <w:rPr>
                <w:rFonts w:cs="Arial"/>
                <w:sz w:val="16"/>
              </w:rPr>
              <w:t>el</w:t>
            </w:r>
            <w:proofErr w:type="spellEnd"/>
            <w:r w:rsidR="00000000" w:rsidRPr="00195DA9">
              <w:rPr>
                <w:rFonts w:cs="Arial"/>
                <w:sz w:val="16"/>
              </w:rPr>
              <w:t xml:space="preserve"> </w:t>
            </w:r>
            <w:proofErr w:type="spellStart"/>
            <w:r w:rsidR="00000000" w:rsidRPr="00195DA9">
              <w:rPr>
                <w:rFonts w:cs="Arial"/>
                <w:sz w:val="16"/>
              </w:rPr>
              <w:t>alcance</w:t>
            </w:r>
            <w:proofErr w:type="spellEnd"/>
            <w:r w:rsidR="00000000" w:rsidRPr="00195DA9">
              <w:rPr>
                <w:rFonts w:cs="Arial"/>
                <w:sz w:val="16"/>
              </w:rPr>
              <w:t>.</w:t>
            </w:r>
          </w:p>
        </w:tc>
      </w:tr>
      <w:tr w:rsidR="00D05058" w:rsidRPr="00195DA9" w14:paraId="45A062F2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A40BB" w14:textId="77777777" w:rsidR="00D05058" w:rsidRPr="00195DA9" w:rsidRDefault="00000000" w:rsidP="00195DA9">
            <w:pPr>
              <w:spacing w:after="0" w:line="240" w:lineRule="auto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Retraso del modelo</w:t>
            </w:r>
          </w:p>
        </w:tc>
        <w:tc>
          <w:tcPr>
            <w:tcW w:w="11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05FF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Alto</w:t>
            </w:r>
          </w:p>
        </w:tc>
        <w:tc>
          <w:tcPr>
            <w:tcW w:w="662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CED18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Si D4 no está funcional el 26 de agosto, suspender mejoras secundarias y concentrarse en la versión mínima verificable.</w:t>
            </w:r>
          </w:p>
        </w:tc>
      </w:tr>
      <w:tr w:rsidR="00D05058" w:rsidRPr="00195DA9" w14:paraId="2964CD9A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0C4B7" w14:textId="77777777" w:rsidR="00D05058" w:rsidRPr="00195DA9" w:rsidRDefault="00000000" w:rsidP="00195DA9">
            <w:pPr>
              <w:spacing w:after="0" w:line="240" w:lineRule="auto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Cambio de alcance</w:t>
            </w:r>
          </w:p>
        </w:tc>
        <w:tc>
          <w:tcPr>
            <w:tcW w:w="1152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78269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Medio</w:t>
            </w:r>
          </w:p>
        </w:tc>
        <w:tc>
          <w:tcPr>
            <w:tcW w:w="662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2DF7E" w14:textId="77777777" w:rsidR="00D05058" w:rsidRPr="00195DA9" w:rsidRDefault="00000000" w:rsidP="00195DA9">
            <w:pPr>
              <w:spacing w:after="0" w:line="240" w:lineRule="auto"/>
              <w:jc w:val="both"/>
              <w:rPr>
                <w:rFonts w:cs="Arial"/>
              </w:rPr>
            </w:pPr>
            <w:r w:rsidRPr="00195DA9">
              <w:rPr>
                <w:rFonts w:cs="Arial"/>
                <w:sz w:val="16"/>
              </w:rPr>
              <w:t>No incorporar procesos externos sin aprobación previa del project manager.</w:t>
            </w:r>
          </w:p>
        </w:tc>
      </w:tr>
    </w:tbl>
    <w:p w14:paraId="1B3044D8" w14:textId="77777777" w:rsidR="00D05058" w:rsidRPr="00195DA9" w:rsidRDefault="00000000" w:rsidP="00195DA9">
      <w:pPr>
        <w:jc w:val="both"/>
        <w:rPr>
          <w:rFonts w:cs="Arial"/>
        </w:rPr>
      </w:pPr>
      <w:r w:rsidRPr="00195DA9">
        <w:rPr>
          <w:rFonts w:cs="Arial"/>
        </w:rPr>
        <w:br w:type="page"/>
      </w:r>
    </w:p>
    <w:p w14:paraId="25CDD947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lastRenderedPageBreak/>
        <w:t>8. Condiciones de control</w:t>
      </w:r>
    </w:p>
    <w:p w14:paraId="65154538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La fecha final del proyecto es el 30 de agosto de 2026.</w:t>
      </w:r>
    </w:p>
    <w:p w14:paraId="7C0D59AB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El alcance se mantiene conforme al Acta de Inicio ACTA-001 aprobada.</w:t>
      </w:r>
    </w:p>
    <w:p w14:paraId="2735FDA4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No se agregarán procesos contables, administrativos, financieros, de nómina, distribución o ventas sin autorización formal.</w:t>
      </w:r>
    </w:p>
    <w:p w14:paraId="5D50549E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Cada entregable deberá contar con evidencia verificable antes de considerarse completado.</w:t>
      </w:r>
    </w:p>
    <w:p w14:paraId="6DCB1BA5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Cualquier dificultad que pueda afectar una fecha deberá comunicarse al project manager el mismo día en que sea detectada.</w:t>
      </w:r>
    </w:p>
    <w:p w14:paraId="23F07883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Los cambios de alcance, herramienta o fecha deberán registrarse antes de aplicarse.</w:t>
      </w:r>
    </w:p>
    <w:p w14:paraId="5B4BFEE6" w14:textId="77777777" w:rsidR="00D05058" w:rsidRPr="00195DA9" w:rsidRDefault="00000000" w:rsidP="00195DA9">
      <w:pPr>
        <w:pStyle w:val="Listaconvietas"/>
        <w:spacing w:after="40"/>
        <w:ind w:left="259" w:hanging="173"/>
        <w:jc w:val="both"/>
        <w:rPr>
          <w:rFonts w:cs="Arial"/>
        </w:rPr>
      </w:pPr>
      <w:r w:rsidRPr="00195DA9">
        <w:rPr>
          <w:rFonts w:cs="Arial"/>
          <w:sz w:val="19"/>
        </w:rPr>
        <w:t>El 30 de agosto se utilizará para integración y entrega final; no deberá reservarse para desarrollar el modelo desde cero.</w:t>
      </w:r>
    </w:p>
    <w:p w14:paraId="0D7E9812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9. Organización de la entrega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31D3B531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CAE33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Estructura sugerida de carpeta final:</w:t>
            </w:r>
          </w:p>
        </w:tc>
      </w:tr>
    </w:tbl>
    <w:p w14:paraId="21DAEA66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69FAA3AA" w14:textId="77777777"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F1D79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PROYECTO_SIMULACION_BLOQUERA/</w:t>
            </w:r>
            <w:r w:rsidRPr="00195DA9">
              <w:rPr>
                <w:rFonts w:cs="Arial"/>
                <w:sz w:val="18"/>
              </w:rPr>
              <w:br/>
              <w:t xml:space="preserve">    01_Diagrama_Proceso/</w:t>
            </w:r>
            <w:r w:rsidRPr="00195DA9">
              <w:rPr>
                <w:rFonts w:cs="Arial"/>
                <w:sz w:val="18"/>
              </w:rPr>
              <w:br/>
              <w:t xml:space="preserve">    02_Datos/</w:t>
            </w:r>
            <w:r w:rsidRPr="00195DA9">
              <w:rPr>
                <w:rFonts w:cs="Arial"/>
                <w:sz w:val="18"/>
              </w:rPr>
              <w:br/>
              <w:t xml:space="preserve">    03_Diseno_Modelo/</w:t>
            </w:r>
            <w:r w:rsidRPr="00195DA9">
              <w:rPr>
                <w:rFonts w:cs="Arial"/>
                <w:sz w:val="18"/>
              </w:rPr>
              <w:br/>
              <w:t xml:space="preserve">    04_Modelo_Simulacion/</w:t>
            </w:r>
            <w:r w:rsidRPr="00195DA9">
              <w:rPr>
                <w:rFonts w:cs="Arial"/>
                <w:sz w:val="18"/>
              </w:rPr>
              <w:br/>
              <w:t xml:space="preserve">    05_Pruebas_Validacion/</w:t>
            </w:r>
            <w:r w:rsidRPr="00195DA9">
              <w:rPr>
                <w:rFonts w:cs="Arial"/>
                <w:sz w:val="18"/>
              </w:rPr>
              <w:br/>
              <w:t xml:space="preserve">    06_Escenarios/</w:t>
            </w:r>
            <w:r w:rsidRPr="00195DA9">
              <w:rPr>
                <w:rFonts w:cs="Arial"/>
                <w:sz w:val="18"/>
              </w:rPr>
              <w:br/>
              <w:t xml:space="preserve">    07_Informe_Final/</w:t>
            </w:r>
            <w:r w:rsidRPr="00195DA9">
              <w:rPr>
                <w:rFonts w:cs="Arial"/>
                <w:sz w:val="18"/>
              </w:rPr>
              <w:br/>
              <w:t xml:space="preserve">    08_Evidencias/</w:t>
            </w:r>
          </w:p>
        </w:tc>
      </w:tr>
    </w:tbl>
    <w:p w14:paraId="4F65A280" w14:textId="77777777" w:rsidR="00D05058" w:rsidRPr="00195DA9" w:rsidRDefault="00000000" w:rsidP="00195DA9">
      <w:pPr>
        <w:pStyle w:val="Ttulo1"/>
        <w:jc w:val="both"/>
        <w:rPr>
          <w:rFonts w:ascii="Arial" w:hAnsi="Arial" w:cs="Arial"/>
        </w:rPr>
      </w:pPr>
      <w:r w:rsidRPr="00195DA9">
        <w:rPr>
          <w:rFonts w:ascii="Arial" w:hAnsi="Arial" w:cs="Arial"/>
        </w:rPr>
        <w:t>10. Emisión y recepción del plan</w:t>
      </w:r>
    </w:p>
    <w:p w14:paraId="0917D801" w14:textId="77777777" w:rsidR="00D05058" w:rsidRPr="00195DA9" w:rsidRDefault="00000000" w:rsidP="00195DA9">
      <w:pPr>
        <w:spacing w:after="80"/>
        <w:jc w:val="both"/>
        <w:rPr>
          <w:rFonts w:cs="Arial"/>
        </w:rPr>
      </w:pPr>
      <w:r w:rsidRPr="00195DA9">
        <w:rPr>
          <w:rFonts w:cs="Arial"/>
        </w:rPr>
        <w:t>El presente PLAN-001 se emite con base en el Acta de Inicio ACTA-001 aprobada. Su finalidad es establecer la ruta de trabajo que deberá seguirse del 22 al 30 de agosto de 2026.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D05058" w:rsidRPr="00195DA9" w14:paraId="070A6365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6471F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Project manager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36946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Amaury Jahaziel Gordillo Hernández</w:t>
            </w:r>
          </w:p>
        </w:tc>
      </w:tr>
      <w:tr w:rsidR="00D05058" w:rsidRPr="00195DA9" w14:paraId="0C5E8DA2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3DFAD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Persona ejecutora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8BC5A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José Ángel Gómez Rincón</w:t>
            </w:r>
          </w:p>
        </w:tc>
      </w:tr>
      <w:tr w:rsidR="00D05058" w:rsidRPr="00195DA9" w14:paraId="4DC107B4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C3787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Fecha de emisión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AE7F2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22 / 08 / 2026</w:t>
            </w:r>
          </w:p>
        </w:tc>
      </w:tr>
      <w:tr w:rsidR="00D05058" w:rsidRPr="00195DA9" w14:paraId="3EAFCC88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1679A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Fecha límite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01EF1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30 / 08 / 2026</w:t>
            </w:r>
          </w:p>
        </w:tc>
      </w:tr>
      <w:tr w:rsidR="00D05058" w:rsidRPr="00195DA9" w14:paraId="57261F15" w14:textId="77777777">
        <w:trPr>
          <w:jc w:val="center"/>
        </w:trPr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65F99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color w:val="FFFFFF"/>
                <w:sz w:val="18"/>
              </w:rPr>
              <w:t>Estado del plan</w:t>
            </w:r>
          </w:p>
        </w:tc>
        <w:tc>
          <w:tcPr>
            <w:tcW w:w="5227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E5F2E" w14:textId="77777777" w:rsidR="00D05058" w:rsidRPr="00195DA9" w:rsidRDefault="00000000" w:rsidP="00195DA9">
            <w:pPr>
              <w:jc w:val="both"/>
              <w:rPr>
                <w:rFonts w:cs="Arial"/>
              </w:rPr>
            </w:pPr>
            <w:r w:rsidRPr="00195DA9">
              <w:rPr>
                <w:rFonts w:cs="Arial"/>
                <w:sz w:val="18"/>
              </w:rPr>
              <w:t>Vigente</w:t>
            </w:r>
          </w:p>
        </w:tc>
      </w:tr>
    </w:tbl>
    <w:p w14:paraId="6C834B62" w14:textId="77777777" w:rsidR="00D05058" w:rsidRPr="00195DA9" w:rsidRDefault="00D05058" w:rsidP="00195DA9">
      <w:pPr>
        <w:jc w:val="both"/>
        <w:rPr>
          <w:rFonts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05058" w:rsidRPr="00195DA9" w14:paraId="23398E29" w14:textId="77777777">
        <w:trPr>
          <w:jc w:val="center"/>
        </w:trPr>
        <w:tc>
          <w:tcPr>
            <w:tcW w:w="10454" w:type="dxa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FD7E1" w14:textId="77777777" w:rsidR="00D05058" w:rsidRPr="00195DA9" w:rsidRDefault="00000000" w:rsidP="00195DA9">
            <w:pPr>
              <w:spacing w:after="0"/>
              <w:jc w:val="both"/>
              <w:rPr>
                <w:rFonts w:cs="Arial"/>
              </w:rPr>
            </w:pPr>
            <w:r w:rsidRPr="00195DA9">
              <w:rPr>
                <w:rFonts w:cs="Arial"/>
                <w:b/>
                <w:sz w:val="18"/>
              </w:rPr>
              <w:t>Confirmación sugerida por mensaje:</w:t>
            </w:r>
            <w:r w:rsidRPr="00195DA9">
              <w:rPr>
                <w:rFonts w:cs="Arial"/>
                <w:sz w:val="18"/>
              </w:rPr>
              <w:t xml:space="preserve"> “Confirmo la recepción y conocimiento del PLAN-001, versión 1.0, correspondiente al proyecto Simulación del proceso de producción de block en Industria Bloquera del Sureste.”</w:t>
            </w:r>
          </w:p>
        </w:tc>
      </w:tr>
    </w:tbl>
    <w:p w14:paraId="720F6FF1" w14:textId="77777777" w:rsidR="00D05058" w:rsidRPr="00195DA9" w:rsidRDefault="00D05058" w:rsidP="00195DA9">
      <w:pPr>
        <w:spacing w:after="0"/>
        <w:jc w:val="both"/>
        <w:rPr>
          <w:rFonts w:cs="Arial"/>
        </w:rPr>
      </w:pPr>
    </w:p>
    <w:p w14:paraId="55466177" w14:textId="77777777" w:rsidR="00D05058" w:rsidRPr="00195DA9" w:rsidRDefault="00000000" w:rsidP="00195DA9">
      <w:pPr>
        <w:jc w:val="both"/>
        <w:rPr>
          <w:rFonts w:cs="Arial"/>
        </w:rPr>
      </w:pPr>
      <w:r w:rsidRPr="00195DA9">
        <w:rPr>
          <w:rFonts w:cs="Arial"/>
          <w:b/>
          <w:color w:val="1F4E79"/>
          <w:sz w:val="17"/>
        </w:rPr>
        <w:t>Este documento corresponde a la Fase 3 · Planificación.</w:t>
      </w:r>
    </w:p>
    <w:sectPr w:rsidR="00D05058" w:rsidRPr="00195DA9" w:rsidSect="00034616">
      <w:headerReference w:type="default" r:id="rId8"/>
      <w:footerReference w:type="default" r:id="rId9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6B8B7" w14:textId="77777777" w:rsidR="00AE5A56" w:rsidRDefault="00AE5A56">
      <w:pPr>
        <w:spacing w:after="0" w:line="240" w:lineRule="auto"/>
      </w:pPr>
      <w:r>
        <w:separator/>
      </w:r>
    </w:p>
  </w:endnote>
  <w:endnote w:type="continuationSeparator" w:id="0">
    <w:p w14:paraId="5BC25FC7" w14:textId="77777777" w:rsidR="00AE5A56" w:rsidRDefault="00AE5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0124" w14:textId="77777777" w:rsidR="00D05058" w:rsidRDefault="00000000">
    <w:pPr>
      <w:pStyle w:val="Piedepgina"/>
      <w:jc w:val="right"/>
    </w:pPr>
    <w:r>
      <w:rPr>
        <w:color w:val="6B7785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195D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1D729" w14:textId="77777777" w:rsidR="00AE5A56" w:rsidRDefault="00AE5A56">
      <w:pPr>
        <w:spacing w:after="0" w:line="240" w:lineRule="auto"/>
      </w:pPr>
      <w:r>
        <w:separator/>
      </w:r>
    </w:p>
  </w:footnote>
  <w:footnote w:type="continuationSeparator" w:id="0">
    <w:p w14:paraId="4FABC236" w14:textId="77777777" w:rsidR="00AE5A56" w:rsidRDefault="00AE5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79C4C" w14:textId="77777777" w:rsidR="00D05058" w:rsidRDefault="00000000">
    <w:pPr>
      <w:pStyle w:val="Encabezado"/>
    </w:pPr>
    <w:r>
      <w:rPr>
        <w:b/>
        <w:color w:val="6B7785"/>
        <w:sz w:val="16"/>
      </w:rPr>
      <w:t>GESTIÓN DE PROYECTO  |  CRONOGRAMA Y PLAN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276841">
    <w:abstractNumId w:val="8"/>
  </w:num>
  <w:num w:numId="2" w16cid:durableId="128672385">
    <w:abstractNumId w:val="6"/>
  </w:num>
  <w:num w:numId="3" w16cid:durableId="90517330">
    <w:abstractNumId w:val="5"/>
  </w:num>
  <w:num w:numId="4" w16cid:durableId="1026325376">
    <w:abstractNumId w:val="4"/>
  </w:num>
  <w:num w:numId="5" w16cid:durableId="2016373886">
    <w:abstractNumId w:val="7"/>
  </w:num>
  <w:num w:numId="6" w16cid:durableId="1761221577">
    <w:abstractNumId w:val="3"/>
  </w:num>
  <w:num w:numId="7" w16cid:durableId="563026310">
    <w:abstractNumId w:val="2"/>
  </w:num>
  <w:num w:numId="8" w16cid:durableId="415131640">
    <w:abstractNumId w:val="1"/>
  </w:num>
  <w:num w:numId="9" w16cid:durableId="140706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DA9"/>
    <w:rsid w:val="0029639D"/>
    <w:rsid w:val="00326F90"/>
    <w:rsid w:val="004B17D6"/>
    <w:rsid w:val="00AA1D8D"/>
    <w:rsid w:val="00AE5A56"/>
    <w:rsid w:val="00B47730"/>
    <w:rsid w:val="00CB0664"/>
    <w:rsid w:val="00D05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12F3F"/>
  <w14:defaultImageDpi w14:val="300"/>
  <w15:docId w15:val="{821A8937-9F7F-40A4-BEF7-B83C7CE9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F3B45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2F75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1574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amaury rokete</cp:lastModifiedBy>
  <cp:revision>2</cp:revision>
  <dcterms:created xsi:type="dcterms:W3CDTF">2013-12-23T23:15:00Z</dcterms:created>
  <dcterms:modified xsi:type="dcterms:W3CDTF">2026-08-22T19:36:00Z</dcterms:modified>
  <cp:category/>
</cp:coreProperties>
</file>