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993D1" w14:textId="0687324C" w:rsidR="009A0646" w:rsidRPr="009A0646" w:rsidRDefault="009A0646" w:rsidP="009A0646">
      <w:pPr>
        <w:spacing w:line="360" w:lineRule="auto"/>
        <w:jc w:val="center"/>
        <w:rPr>
          <w:rFonts w:ascii="Times New Roman" w:hAnsi="Times New Roman" w:cs="Times New Roman"/>
          <w:b/>
          <w:bCs/>
          <w:sz w:val="32"/>
          <w:szCs w:val="32"/>
        </w:rPr>
      </w:pPr>
      <w:r w:rsidRPr="009A0646">
        <w:rPr>
          <w:rFonts w:ascii="Times New Roman" w:hAnsi="Times New Roman" w:cs="Times New Roman"/>
          <w:b/>
          <w:bCs/>
          <w:sz w:val="32"/>
          <w:szCs w:val="32"/>
        </w:rPr>
        <w:t>Executive Briefing</w:t>
      </w:r>
    </w:p>
    <w:p w14:paraId="22C893F7" w14:textId="77777777" w:rsidR="009A0646" w:rsidRPr="009A0646" w:rsidRDefault="009A0646" w:rsidP="009A0646">
      <w:pPr>
        <w:spacing w:line="360" w:lineRule="auto"/>
        <w:jc w:val="both"/>
        <w:rPr>
          <w:rFonts w:ascii="Times New Roman" w:hAnsi="Times New Roman" w:cs="Times New Roman"/>
          <w:b/>
          <w:bCs/>
          <w:sz w:val="24"/>
          <w:szCs w:val="24"/>
        </w:rPr>
      </w:pPr>
    </w:p>
    <w:p w14:paraId="724D1B03" w14:textId="1EAE93A0" w:rsidR="009A0646" w:rsidRPr="009A0646" w:rsidRDefault="009A0646" w:rsidP="009A0646">
      <w:pPr>
        <w:spacing w:line="360" w:lineRule="auto"/>
        <w:jc w:val="both"/>
        <w:rPr>
          <w:rFonts w:ascii="Times New Roman" w:hAnsi="Times New Roman" w:cs="Times New Roman"/>
          <w:b/>
          <w:bCs/>
          <w:sz w:val="24"/>
          <w:szCs w:val="24"/>
        </w:rPr>
      </w:pPr>
      <w:r w:rsidRPr="009A0646">
        <w:rPr>
          <w:rFonts w:ascii="Times New Roman" w:hAnsi="Times New Roman" w:cs="Times New Roman"/>
          <w:b/>
          <w:bCs/>
          <w:sz w:val="24"/>
          <w:szCs w:val="24"/>
        </w:rPr>
        <w:t>Briefing</w:t>
      </w:r>
    </w:p>
    <w:p w14:paraId="3DAE729E" w14:textId="56B64B14" w:rsidR="009A0646" w:rsidRPr="009A0646" w:rsidRDefault="009A0646" w:rsidP="009A0646">
      <w:pPr>
        <w:spacing w:line="360" w:lineRule="auto"/>
        <w:jc w:val="both"/>
        <w:rPr>
          <w:rFonts w:ascii="Times New Roman" w:hAnsi="Times New Roman" w:cs="Times New Roman"/>
          <w:sz w:val="24"/>
          <w:szCs w:val="24"/>
        </w:rPr>
      </w:pPr>
      <w:r w:rsidRPr="009A0646">
        <w:rPr>
          <w:rFonts w:ascii="Times New Roman" w:hAnsi="Times New Roman" w:cs="Times New Roman"/>
          <w:sz w:val="24"/>
          <w:szCs w:val="24"/>
        </w:rPr>
        <w:t xml:space="preserve">On 19 September 2025, our Security Operations </w:t>
      </w:r>
      <w:proofErr w:type="spellStart"/>
      <w:r w:rsidRPr="009A0646">
        <w:rPr>
          <w:rFonts w:ascii="Times New Roman" w:hAnsi="Times New Roman" w:cs="Times New Roman"/>
          <w:sz w:val="24"/>
          <w:szCs w:val="24"/>
        </w:rPr>
        <w:t>Center</w:t>
      </w:r>
      <w:proofErr w:type="spellEnd"/>
      <w:r w:rsidRPr="009A0646">
        <w:rPr>
          <w:rFonts w:ascii="Times New Roman" w:hAnsi="Times New Roman" w:cs="Times New Roman"/>
          <w:sz w:val="24"/>
          <w:szCs w:val="24"/>
        </w:rPr>
        <w:t xml:space="preserve"> conducted a comprehensive workflow simulation to test our incident detection and response capabilities. The exercise involved </w:t>
      </w:r>
      <w:proofErr w:type="spellStart"/>
      <w:r w:rsidRPr="009A0646">
        <w:rPr>
          <w:rFonts w:ascii="Times New Roman" w:hAnsi="Times New Roman" w:cs="Times New Roman"/>
          <w:sz w:val="24"/>
          <w:szCs w:val="24"/>
        </w:rPr>
        <w:t>analyzing</w:t>
      </w:r>
      <w:proofErr w:type="spellEnd"/>
      <w:r w:rsidRPr="009A0646">
        <w:rPr>
          <w:rFonts w:ascii="Times New Roman" w:hAnsi="Times New Roman" w:cs="Times New Roman"/>
          <w:sz w:val="24"/>
          <w:szCs w:val="24"/>
        </w:rPr>
        <w:t xml:space="preserve"> suspicious authentication activities targeting our critical database infrastructure. Our monitoring systems (Elastic Security) successfully detected coordinated attack patterns including failed login attempts and unauthorized credential usage from IP address 192.168.1.100. </w:t>
      </w:r>
    </w:p>
    <w:p w14:paraId="29C89FDC" w14:textId="2A6B2452" w:rsidR="009A0646" w:rsidRPr="009A0646" w:rsidRDefault="009A0646" w:rsidP="009A0646">
      <w:pPr>
        <w:spacing w:line="360" w:lineRule="auto"/>
        <w:jc w:val="both"/>
        <w:rPr>
          <w:rFonts w:ascii="Times New Roman" w:hAnsi="Times New Roman" w:cs="Times New Roman"/>
          <w:sz w:val="24"/>
          <w:szCs w:val="24"/>
        </w:rPr>
      </w:pPr>
      <w:r w:rsidRPr="009A0646">
        <w:rPr>
          <w:rFonts w:ascii="Times New Roman" w:hAnsi="Times New Roman" w:cs="Times New Roman"/>
          <w:sz w:val="24"/>
          <w:szCs w:val="24"/>
        </w:rPr>
        <w:t>The incident was immediately contained through system isolation and network segmentation, preventing any potential data compromise. Our threat intelligence integration enhanced alert context and enabled rapid decision-making. The affected systems were secured, administrator credentials were reset as a precautionary measure, and comprehensive forensic evidence was collected for detailed analysis.</w:t>
      </w:r>
    </w:p>
    <w:p w14:paraId="54275CD0" w14:textId="10A98242" w:rsidR="00921D80" w:rsidRPr="009A0646" w:rsidRDefault="009A0646" w:rsidP="009A0646">
      <w:pPr>
        <w:spacing w:line="360" w:lineRule="auto"/>
        <w:jc w:val="both"/>
        <w:rPr>
          <w:rFonts w:ascii="Times New Roman" w:hAnsi="Times New Roman" w:cs="Times New Roman"/>
          <w:sz w:val="24"/>
          <w:szCs w:val="24"/>
        </w:rPr>
      </w:pPr>
      <w:r w:rsidRPr="009A0646">
        <w:rPr>
          <w:rFonts w:ascii="Times New Roman" w:hAnsi="Times New Roman" w:cs="Times New Roman"/>
          <w:sz w:val="24"/>
          <w:szCs w:val="24"/>
        </w:rPr>
        <w:t>This exercise demonstrated the effectiveness of our layered security approach, rapid detection capabilities, and coordinated response procedures. All security controls performed as expected, and the incident was escalated appropriately through our established workflows. The simulation validated our current security investments while identifying opportunities for automation and process improvement to further strengthen our defensive posture.</w:t>
      </w:r>
    </w:p>
    <w:sectPr w:rsidR="00921D80" w:rsidRPr="009A0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46"/>
    <w:rsid w:val="0019365C"/>
    <w:rsid w:val="003C707E"/>
    <w:rsid w:val="006D73F0"/>
    <w:rsid w:val="00921D80"/>
    <w:rsid w:val="009A0646"/>
    <w:rsid w:val="00BF3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118C"/>
  <w15:chartTrackingRefBased/>
  <w15:docId w15:val="{48350435-C380-4229-871B-C2188671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6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6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6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6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6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6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6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6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646"/>
    <w:rPr>
      <w:rFonts w:eastAsiaTheme="majorEastAsia" w:cstheme="majorBidi"/>
      <w:color w:val="272727" w:themeColor="text1" w:themeTint="D8"/>
    </w:rPr>
  </w:style>
  <w:style w:type="paragraph" w:styleId="Title">
    <w:name w:val="Title"/>
    <w:basedOn w:val="Normal"/>
    <w:next w:val="Normal"/>
    <w:link w:val="TitleChar"/>
    <w:uiPriority w:val="10"/>
    <w:qFormat/>
    <w:rsid w:val="009A0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646"/>
    <w:pPr>
      <w:spacing w:before="160"/>
      <w:jc w:val="center"/>
    </w:pPr>
    <w:rPr>
      <w:i/>
      <w:iCs/>
      <w:color w:val="404040" w:themeColor="text1" w:themeTint="BF"/>
    </w:rPr>
  </w:style>
  <w:style w:type="character" w:customStyle="1" w:styleId="QuoteChar">
    <w:name w:val="Quote Char"/>
    <w:basedOn w:val="DefaultParagraphFont"/>
    <w:link w:val="Quote"/>
    <w:uiPriority w:val="29"/>
    <w:rsid w:val="009A0646"/>
    <w:rPr>
      <w:i/>
      <w:iCs/>
      <w:color w:val="404040" w:themeColor="text1" w:themeTint="BF"/>
    </w:rPr>
  </w:style>
  <w:style w:type="paragraph" w:styleId="ListParagraph">
    <w:name w:val="List Paragraph"/>
    <w:basedOn w:val="Normal"/>
    <w:uiPriority w:val="34"/>
    <w:qFormat/>
    <w:rsid w:val="009A0646"/>
    <w:pPr>
      <w:ind w:left="720"/>
      <w:contextualSpacing/>
    </w:pPr>
  </w:style>
  <w:style w:type="character" w:styleId="IntenseEmphasis">
    <w:name w:val="Intense Emphasis"/>
    <w:basedOn w:val="DefaultParagraphFont"/>
    <w:uiPriority w:val="21"/>
    <w:qFormat/>
    <w:rsid w:val="009A0646"/>
    <w:rPr>
      <w:i/>
      <w:iCs/>
      <w:color w:val="2F5496" w:themeColor="accent1" w:themeShade="BF"/>
    </w:rPr>
  </w:style>
  <w:style w:type="paragraph" w:styleId="IntenseQuote">
    <w:name w:val="Intense Quote"/>
    <w:basedOn w:val="Normal"/>
    <w:next w:val="Normal"/>
    <w:link w:val="IntenseQuoteChar"/>
    <w:uiPriority w:val="30"/>
    <w:qFormat/>
    <w:rsid w:val="009A06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646"/>
    <w:rPr>
      <w:i/>
      <w:iCs/>
      <w:color w:val="2F5496" w:themeColor="accent1" w:themeShade="BF"/>
    </w:rPr>
  </w:style>
  <w:style w:type="character" w:styleId="IntenseReference">
    <w:name w:val="Intense Reference"/>
    <w:basedOn w:val="DefaultParagraphFont"/>
    <w:uiPriority w:val="32"/>
    <w:qFormat/>
    <w:rsid w:val="009A06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Mf</dc:creator>
  <cp:keywords/>
  <dc:description/>
  <cp:lastModifiedBy>Angel Mf</cp:lastModifiedBy>
  <cp:revision>2</cp:revision>
  <dcterms:created xsi:type="dcterms:W3CDTF">2025-09-19T08:37:00Z</dcterms:created>
  <dcterms:modified xsi:type="dcterms:W3CDTF">2025-09-19T08:37:00Z</dcterms:modified>
</cp:coreProperties>
</file>