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C138E" w14:textId="77777777" w:rsidR="00E32751" w:rsidRDefault="00E32751" w:rsidP="007F2F67">
      <w:pPr>
        <w:jc w:val="both"/>
      </w:pPr>
      <w:r>
        <w:t>ACTIVIDADES TEMA 3º</w:t>
      </w:r>
    </w:p>
    <w:p w14:paraId="43A6D27A" w14:textId="77777777" w:rsidR="00A938E9" w:rsidRDefault="00A938E9" w:rsidP="007F2F67">
      <w:pPr>
        <w:pStyle w:val="Prrafodelista"/>
        <w:numPr>
          <w:ilvl w:val="0"/>
          <w:numId w:val="38"/>
        </w:numPr>
        <w:jc w:val="both"/>
      </w:pPr>
      <w:r>
        <w:t>El riesgo laboral se define como…</w:t>
      </w:r>
    </w:p>
    <w:p w14:paraId="71E56C62" w14:textId="77777777" w:rsidR="00D4272D" w:rsidRPr="00D4272D" w:rsidRDefault="00D4272D" w:rsidP="007F2F67">
      <w:pPr>
        <w:pStyle w:val="Prrafodelista"/>
        <w:numPr>
          <w:ilvl w:val="0"/>
          <w:numId w:val="39"/>
        </w:numPr>
        <w:jc w:val="both"/>
      </w:pPr>
      <w:r w:rsidRPr="00D4272D">
        <w:t>El daño que sufre un trabajador como consecuencia de las condiciones en las que realiza su trabajo.</w:t>
      </w:r>
    </w:p>
    <w:p w14:paraId="097BD22F" w14:textId="77777777" w:rsidR="00A938E9" w:rsidRPr="0023379B" w:rsidRDefault="00A938E9" w:rsidP="007F2F67">
      <w:pPr>
        <w:pStyle w:val="Prrafodelista"/>
        <w:numPr>
          <w:ilvl w:val="0"/>
          <w:numId w:val="39"/>
        </w:numPr>
        <w:jc w:val="both"/>
        <w:rPr>
          <w:highlight w:val="yellow"/>
        </w:rPr>
      </w:pPr>
      <w:r w:rsidRPr="0023379B">
        <w:rPr>
          <w:highlight w:val="yellow"/>
        </w:rPr>
        <w:t>La posibilidad de que el trabajador sufra un determinado daño como consecuencia de las condiciones en que realiza su trabajo.</w:t>
      </w:r>
    </w:p>
    <w:p w14:paraId="6E3AFBCF" w14:textId="77777777" w:rsidR="00D4272D" w:rsidRDefault="00D4272D" w:rsidP="007F2F67">
      <w:pPr>
        <w:pStyle w:val="Prrafodelista"/>
        <w:numPr>
          <w:ilvl w:val="0"/>
          <w:numId w:val="39"/>
        </w:numPr>
        <w:jc w:val="both"/>
      </w:pPr>
      <w:r w:rsidRPr="00D4272D">
        <w:t>La posibilidad racional de que se materialice un daño en un futuro inmediato.</w:t>
      </w:r>
    </w:p>
    <w:p w14:paraId="67DB30E1" w14:textId="77777777" w:rsidR="00D4272D" w:rsidRPr="00D4272D" w:rsidRDefault="00D4272D" w:rsidP="007F2F67">
      <w:pPr>
        <w:pStyle w:val="Prrafodelista"/>
        <w:numPr>
          <w:ilvl w:val="0"/>
          <w:numId w:val="39"/>
        </w:numPr>
        <w:jc w:val="both"/>
      </w:pPr>
      <w:r>
        <w:t>Cualquier característica laboral que pueda influir de forma importante en la generación de riesgos</w:t>
      </w:r>
    </w:p>
    <w:p w14:paraId="5EEF0B2B" w14:textId="77777777" w:rsidR="00A938E9" w:rsidRDefault="00A938E9" w:rsidP="00261F43">
      <w:pPr>
        <w:spacing w:after="0" w:line="240" w:lineRule="auto"/>
        <w:jc w:val="both"/>
      </w:pPr>
    </w:p>
    <w:p w14:paraId="138C4BE3" w14:textId="77777777" w:rsidR="00A938E9" w:rsidRDefault="00A938E9" w:rsidP="007F2F67">
      <w:pPr>
        <w:pStyle w:val="Prrafodelista"/>
        <w:numPr>
          <w:ilvl w:val="0"/>
          <w:numId w:val="38"/>
        </w:numPr>
        <w:jc w:val="both"/>
      </w:pPr>
      <w:r>
        <w:t>Señala la afirmación correcta.</w:t>
      </w:r>
    </w:p>
    <w:p w14:paraId="08480016" w14:textId="77777777" w:rsidR="00D4272D" w:rsidRPr="00D4272D" w:rsidRDefault="00D4272D" w:rsidP="007F2F67">
      <w:pPr>
        <w:pStyle w:val="Prrafodelista"/>
        <w:numPr>
          <w:ilvl w:val="0"/>
          <w:numId w:val="40"/>
        </w:numPr>
        <w:jc w:val="both"/>
      </w:pPr>
      <w:r w:rsidRPr="00D4272D">
        <w:t>La intensidad y volumen de ruido, se mide en hercios</w:t>
      </w:r>
      <w:r w:rsidR="00953A14">
        <w:t>.</w:t>
      </w:r>
    </w:p>
    <w:p w14:paraId="4D37FD72" w14:textId="77777777" w:rsidR="00A938E9" w:rsidRPr="0023379B" w:rsidRDefault="00A938E9" w:rsidP="007F2F67">
      <w:pPr>
        <w:pStyle w:val="Prrafodelista"/>
        <w:numPr>
          <w:ilvl w:val="0"/>
          <w:numId w:val="40"/>
        </w:numPr>
        <w:jc w:val="both"/>
        <w:rPr>
          <w:highlight w:val="yellow"/>
        </w:rPr>
      </w:pPr>
      <w:r w:rsidRPr="0023379B">
        <w:rPr>
          <w:highlight w:val="yellow"/>
        </w:rPr>
        <w:t>El ruido puede producir alteraciones psicológicas, tales como, distracciones, cansancio y agresividad.</w:t>
      </w:r>
    </w:p>
    <w:p w14:paraId="7802D3C1" w14:textId="77777777" w:rsidR="00A938E9" w:rsidRDefault="00A938E9" w:rsidP="00261F43">
      <w:pPr>
        <w:spacing w:after="0" w:line="240" w:lineRule="auto"/>
        <w:jc w:val="both"/>
      </w:pPr>
    </w:p>
    <w:p w14:paraId="1F828F0C" w14:textId="77777777" w:rsidR="00A938E9" w:rsidRDefault="00A938E9" w:rsidP="007F2F67">
      <w:pPr>
        <w:pStyle w:val="Prrafodelista"/>
        <w:numPr>
          <w:ilvl w:val="0"/>
          <w:numId w:val="38"/>
        </w:numPr>
        <w:jc w:val="both"/>
      </w:pPr>
      <w:r>
        <w:t>Señala la respuesta correcta.</w:t>
      </w:r>
    </w:p>
    <w:p w14:paraId="6EB6839E" w14:textId="77777777" w:rsidR="00953A14" w:rsidRPr="00953A14" w:rsidRDefault="00953A14" w:rsidP="007F2F67">
      <w:pPr>
        <w:pStyle w:val="Prrafodelista"/>
        <w:numPr>
          <w:ilvl w:val="0"/>
          <w:numId w:val="41"/>
        </w:numPr>
        <w:jc w:val="both"/>
      </w:pPr>
      <w:r w:rsidRPr="00953A14">
        <w:t>La marca CE es un distintivo de control que certifica que el equipo o la maquinaria cumple con las exigencias de las normas europeas de seguridad y salud</w:t>
      </w:r>
    </w:p>
    <w:p w14:paraId="6AE43071" w14:textId="77777777" w:rsidR="00953A14" w:rsidRPr="00953A14" w:rsidRDefault="00953A14" w:rsidP="007F2F67">
      <w:pPr>
        <w:pStyle w:val="Prrafodelista"/>
        <w:numPr>
          <w:ilvl w:val="0"/>
          <w:numId w:val="41"/>
        </w:numPr>
        <w:jc w:val="both"/>
      </w:pPr>
      <w:r w:rsidRPr="00953A14">
        <w:t>Los locales deben tener, como mínimo, 3 m de altura, salvo en oficinas, que se permiten 2,5 m.</w:t>
      </w:r>
    </w:p>
    <w:p w14:paraId="4F235C8E" w14:textId="77777777" w:rsidR="00953A14" w:rsidRPr="00953A14" w:rsidRDefault="00953A14" w:rsidP="007F2F67">
      <w:pPr>
        <w:pStyle w:val="Prrafodelista"/>
        <w:numPr>
          <w:ilvl w:val="0"/>
          <w:numId w:val="41"/>
        </w:numPr>
        <w:jc w:val="both"/>
      </w:pPr>
      <w:r>
        <w:t>La barandilla de las escaleras será de 90 cm, como mínimo</w:t>
      </w:r>
    </w:p>
    <w:p w14:paraId="1AA29705" w14:textId="77777777" w:rsidR="00A938E9" w:rsidRPr="00E32751" w:rsidRDefault="00A938E9" w:rsidP="007F2F67">
      <w:pPr>
        <w:pStyle w:val="Prrafodelista"/>
        <w:numPr>
          <w:ilvl w:val="0"/>
          <w:numId w:val="41"/>
        </w:numPr>
        <w:jc w:val="both"/>
      </w:pPr>
      <w:r w:rsidRPr="00631812">
        <w:rPr>
          <w:highlight w:val="yellow"/>
        </w:rPr>
        <w:t>Todas las respuestas anteriores son correctas.</w:t>
      </w:r>
    </w:p>
    <w:p w14:paraId="6A884FB7" w14:textId="77777777" w:rsidR="00A938E9" w:rsidRDefault="00A938E9" w:rsidP="00261F43">
      <w:pPr>
        <w:spacing w:after="0" w:line="240" w:lineRule="auto"/>
        <w:jc w:val="both"/>
      </w:pPr>
    </w:p>
    <w:p w14:paraId="0A670277" w14:textId="77777777" w:rsidR="00A938E9" w:rsidRDefault="00A938E9" w:rsidP="007F2F67">
      <w:pPr>
        <w:pStyle w:val="Prrafodelista"/>
        <w:numPr>
          <w:ilvl w:val="0"/>
          <w:numId w:val="38"/>
        </w:numPr>
        <w:jc w:val="both"/>
      </w:pPr>
      <w:r>
        <w:t>Señala la respuesta correcta.</w:t>
      </w:r>
    </w:p>
    <w:p w14:paraId="2CD640AF" w14:textId="77777777" w:rsidR="00953A14" w:rsidRDefault="00953A14" w:rsidP="007F2F67">
      <w:pPr>
        <w:pStyle w:val="Prrafodelista"/>
        <w:numPr>
          <w:ilvl w:val="1"/>
          <w:numId w:val="38"/>
        </w:numPr>
        <w:jc w:val="both"/>
      </w:pPr>
      <w:r w:rsidRPr="00953A14">
        <w:t>Cuando se analizan los factores que pueden suponer un riesgo para los trabajadores, se debe hacer desde una perspectiva física</w:t>
      </w:r>
      <w:r>
        <w:t>.</w:t>
      </w:r>
    </w:p>
    <w:p w14:paraId="327C4EEB" w14:textId="77777777" w:rsidR="00A938E9" w:rsidRPr="00E32751" w:rsidRDefault="00A938E9" w:rsidP="007F2F67">
      <w:pPr>
        <w:pStyle w:val="Prrafodelista"/>
        <w:numPr>
          <w:ilvl w:val="1"/>
          <w:numId w:val="38"/>
        </w:numPr>
        <w:jc w:val="both"/>
      </w:pPr>
      <w:r w:rsidRPr="00631812">
        <w:rPr>
          <w:highlight w:val="yellow"/>
        </w:rPr>
        <w:t>La salud es un estado de completo bienestar físico, mental y social</w:t>
      </w:r>
      <w:r w:rsidRPr="00E32751">
        <w:t>.</w:t>
      </w:r>
    </w:p>
    <w:p w14:paraId="65EC62F0" w14:textId="77777777" w:rsidR="00953A14" w:rsidRDefault="00953A14" w:rsidP="007F2F67">
      <w:pPr>
        <w:pStyle w:val="Prrafodelista"/>
        <w:numPr>
          <w:ilvl w:val="1"/>
          <w:numId w:val="38"/>
        </w:numPr>
        <w:jc w:val="both"/>
      </w:pPr>
      <w:r w:rsidRPr="00953A14">
        <w:t>La salud es la ausencia de afecciones o enfermedades.</w:t>
      </w:r>
    </w:p>
    <w:p w14:paraId="389C7BA9" w14:textId="77777777" w:rsidR="00953A14" w:rsidRPr="00953A14" w:rsidRDefault="00953A14" w:rsidP="007F2F67">
      <w:pPr>
        <w:pStyle w:val="Prrafodelista"/>
        <w:numPr>
          <w:ilvl w:val="1"/>
          <w:numId w:val="38"/>
        </w:numPr>
        <w:jc w:val="both"/>
      </w:pPr>
      <w:r>
        <w:t>Ninguna es correcta</w:t>
      </w:r>
    </w:p>
    <w:p w14:paraId="6640E081" w14:textId="77777777" w:rsidR="00A938E9" w:rsidRDefault="00A938E9" w:rsidP="00953A14">
      <w:pPr>
        <w:spacing w:after="0" w:line="240" w:lineRule="auto"/>
        <w:jc w:val="both"/>
      </w:pPr>
    </w:p>
    <w:p w14:paraId="61F19418" w14:textId="77777777" w:rsidR="00A938E9" w:rsidRDefault="00A938E9" w:rsidP="007F2F67">
      <w:pPr>
        <w:pStyle w:val="Prrafodelista"/>
        <w:numPr>
          <w:ilvl w:val="0"/>
          <w:numId w:val="38"/>
        </w:numPr>
        <w:jc w:val="both"/>
      </w:pPr>
      <w:r>
        <w:t>Señala la respuesta correcta.</w:t>
      </w:r>
    </w:p>
    <w:p w14:paraId="0BCB57C1" w14:textId="77777777" w:rsidR="004D71D6" w:rsidRDefault="004D71D6" w:rsidP="007F2F67">
      <w:pPr>
        <w:pStyle w:val="Prrafodelista"/>
        <w:numPr>
          <w:ilvl w:val="0"/>
          <w:numId w:val="42"/>
        </w:numPr>
        <w:jc w:val="both"/>
      </w:pPr>
      <w:r>
        <w:t>Condición de trabajo es cualquier característica laboral que pueda influir de forma importante en la generación</w:t>
      </w:r>
    </w:p>
    <w:p w14:paraId="12F24455" w14:textId="77777777" w:rsidR="00A938E9" w:rsidRPr="00E32751" w:rsidRDefault="00A938E9" w:rsidP="007F2F67">
      <w:pPr>
        <w:pStyle w:val="Prrafodelista"/>
        <w:numPr>
          <w:ilvl w:val="0"/>
          <w:numId w:val="42"/>
        </w:numPr>
        <w:jc w:val="both"/>
      </w:pPr>
      <w:r w:rsidRPr="00E32751">
        <w:t>La organización y la ordenación del trabajo se consideran parte de las condiciones de trabajo.</w:t>
      </w:r>
    </w:p>
    <w:p w14:paraId="733433B6" w14:textId="77777777" w:rsidR="00953A14" w:rsidRDefault="00953A14" w:rsidP="007F2F67">
      <w:pPr>
        <w:pStyle w:val="Prrafodelista"/>
        <w:numPr>
          <w:ilvl w:val="0"/>
          <w:numId w:val="42"/>
        </w:numPr>
        <w:jc w:val="both"/>
        <w:rPr>
          <w:rFonts w:asciiTheme="minorHAnsi" w:eastAsiaTheme="minorHAnsi" w:hAnsiTheme="minorHAnsi" w:cstheme="minorBidi"/>
        </w:rPr>
      </w:pPr>
      <w:r w:rsidRPr="00953A14">
        <w:t>Un riesgo laboral es grave e inminente cuando resulta muy probable que se produzca antes o después y suponga un daño grave para la salud de los trabajadores.</w:t>
      </w:r>
    </w:p>
    <w:p w14:paraId="34B0CE38" w14:textId="77777777" w:rsidR="00953A14" w:rsidRPr="00953A14" w:rsidRDefault="004D7B20" w:rsidP="007F2F67">
      <w:pPr>
        <w:pStyle w:val="Prrafodelista"/>
        <w:numPr>
          <w:ilvl w:val="0"/>
          <w:numId w:val="42"/>
        </w:numPr>
        <w:jc w:val="both"/>
        <w:rPr>
          <w:rFonts w:asciiTheme="minorHAnsi" w:eastAsiaTheme="minorHAnsi" w:hAnsiTheme="minorHAnsi" w:cstheme="minorBidi"/>
        </w:rPr>
      </w:pPr>
      <w:r>
        <w:rPr>
          <w:rFonts w:asciiTheme="minorHAnsi" w:eastAsiaTheme="minorHAnsi" w:hAnsiTheme="minorHAnsi" w:cstheme="minorBidi"/>
        </w:rPr>
        <w:t>Condición de trabajo es cualquier característica laboral que permita que un trabajador sufra un daño.</w:t>
      </w:r>
      <w:r w:rsidR="00953A14" w:rsidRPr="00953A14">
        <w:rPr>
          <w:rFonts w:asciiTheme="minorHAnsi" w:eastAsiaTheme="minorHAnsi" w:hAnsiTheme="minorHAnsi" w:cstheme="minorBidi"/>
        </w:rPr>
        <w:t xml:space="preserve"> </w:t>
      </w:r>
    </w:p>
    <w:p w14:paraId="7DE412FB" w14:textId="77777777" w:rsidR="00A938E9" w:rsidRDefault="00A938E9" w:rsidP="00261F43">
      <w:pPr>
        <w:spacing w:after="0" w:line="240" w:lineRule="auto"/>
        <w:jc w:val="both"/>
      </w:pPr>
    </w:p>
    <w:p w14:paraId="31B922D1" w14:textId="77777777" w:rsidR="00A938E9" w:rsidRDefault="00A938E9" w:rsidP="007F2F67">
      <w:pPr>
        <w:pStyle w:val="Prrafodelista"/>
        <w:numPr>
          <w:ilvl w:val="0"/>
          <w:numId w:val="38"/>
        </w:numPr>
        <w:jc w:val="both"/>
      </w:pPr>
      <w:r>
        <w:t>Señala la respuesta correcta.</w:t>
      </w:r>
    </w:p>
    <w:p w14:paraId="26797AAD" w14:textId="77777777" w:rsidR="004D71D6" w:rsidRPr="00B85A87" w:rsidRDefault="004D71D6" w:rsidP="007F2F67">
      <w:pPr>
        <w:pStyle w:val="Prrafodelista"/>
        <w:numPr>
          <w:ilvl w:val="0"/>
          <w:numId w:val="43"/>
        </w:numPr>
        <w:jc w:val="both"/>
        <w:rPr>
          <w:highlight w:val="yellow"/>
        </w:rPr>
      </w:pPr>
      <w:r w:rsidRPr="00B85A87">
        <w:rPr>
          <w:highlight w:val="yellow"/>
        </w:rPr>
        <w:t>Son lugares de trabajo, las áreas del centro de trabajo edificadas o no en las que los trabajadores deben permanecer o a las que se pueden acceder por razón de su trabajo.</w:t>
      </w:r>
    </w:p>
    <w:p w14:paraId="1D641505" w14:textId="77777777" w:rsidR="004D71D6" w:rsidRDefault="004D71D6" w:rsidP="007F2F67">
      <w:pPr>
        <w:pStyle w:val="Prrafodelista"/>
        <w:numPr>
          <w:ilvl w:val="0"/>
          <w:numId w:val="43"/>
        </w:numPr>
        <w:jc w:val="both"/>
      </w:pPr>
      <w:r>
        <w:t>Los lugares de trabajo incluyen también espacios como los aseos, pasillos y el hall de entrada</w:t>
      </w:r>
      <w:r w:rsidR="00D4272D">
        <w:t>.</w:t>
      </w:r>
    </w:p>
    <w:p w14:paraId="23870FF3" w14:textId="77777777" w:rsidR="004D71D6" w:rsidRDefault="004D71D6" w:rsidP="007F2F67">
      <w:pPr>
        <w:pStyle w:val="Prrafodelista"/>
        <w:numPr>
          <w:ilvl w:val="0"/>
          <w:numId w:val="43"/>
        </w:numPr>
        <w:jc w:val="both"/>
      </w:pPr>
      <w:r>
        <w:t>Un ordenador se considera equipo de trabajo</w:t>
      </w:r>
      <w:r w:rsidR="00D4272D">
        <w:t>.</w:t>
      </w:r>
    </w:p>
    <w:p w14:paraId="0F7B9A6C" w14:textId="77777777" w:rsidR="00A938E9" w:rsidRPr="00E32751" w:rsidRDefault="00A938E9" w:rsidP="007F2F67">
      <w:pPr>
        <w:pStyle w:val="Prrafodelista"/>
        <w:numPr>
          <w:ilvl w:val="0"/>
          <w:numId w:val="43"/>
        </w:numPr>
        <w:jc w:val="both"/>
      </w:pPr>
      <w:r w:rsidRPr="00E32751">
        <w:t>Todas las anteriores son correctas.</w:t>
      </w:r>
    </w:p>
    <w:p w14:paraId="13DFDD1B" w14:textId="77777777" w:rsidR="00A938E9" w:rsidRDefault="00A938E9" w:rsidP="00261F43">
      <w:pPr>
        <w:spacing w:after="0" w:line="240" w:lineRule="auto"/>
        <w:jc w:val="both"/>
      </w:pPr>
    </w:p>
    <w:p w14:paraId="0E320D4F" w14:textId="77777777" w:rsidR="00674BA5" w:rsidRDefault="00674BA5" w:rsidP="007F2F67">
      <w:pPr>
        <w:pStyle w:val="Prrafodelista"/>
        <w:numPr>
          <w:ilvl w:val="0"/>
          <w:numId w:val="38"/>
        </w:numPr>
        <w:jc w:val="both"/>
      </w:pPr>
      <w:r>
        <w:t xml:space="preserve">Relaciona </w:t>
      </w:r>
    </w:p>
    <w:p w14:paraId="31354187" w14:textId="77777777" w:rsidR="00674BA5" w:rsidRDefault="00674BA5" w:rsidP="00261F43">
      <w:pPr>
        <w:spacing w:after="0" w:line="240" w:lineRule="auto"/>
        <w:jc w:val="both"/>
      </w:pPr>
    </w:p>
    <w:tbl>
      <w:tblPr>
        <w:tblStyle w:val="Tablaconcuadrcula"/>
        <w:tblW w:w="10343" w:type="dxa"/>
        <w:tblLook w:val="04A0" w:firstRow="1" w:lastRow="0" w:firstColumn="1" w:lastColumn="0" w:noHBand="0" w:noVBand="1"/>
      </w:tblPr>
      <w:tblGrid>
        <w:gridCol w:w="2830"/>
        <w:gridCol w:w="353"/>
        <w:gridCol w:w="7160"/>
      </w:tblGrid>
      <w:tr w:rsidR="000E41C1" w14:paraId="5D24BF51" w14:textId="77777777" w:rsidTr="000E41C1">
        <w:tc>
          <w:tcPr>
            <w:tcW w:w="2830" w:type="dxa"/>
            <w:vAlign w:val="center"/>
          </w:tcPr>
          <w:p w14:paraId="631FA9DD" w14:textId="4524D454" w:rsidR="000E41C1" w:rsidRDefault="00B85A87" w:rsidP="000E41C1">
            <w:pPr>
              <w:jc w:val="center"/>
            </w:pPr>
            <w:r>
              <w:t xml:space="preserve">1.- </w:t>
            </w:r>
            <w:r w:rsidR="000E41C1">
              <w:t>Condición de trabajo</w:t>
            </w:r>
          </w:p>
        </w:tc>
        <w:tc>
          <w:tcPr>
            <w:tcW w:w="353" w:type="dxa"/>
            <w:vAlign w:val="center"/>
          </w:tcPr>
          <w:p w14:paraId="50C46A9C" w14:textId="60A14ED6" w:rsidR="000E41C1" w:rsidRDefault="00B85A87" w:rsidP="000E41C1">
            <w:pPr>
              <w:jc w:val="both"/>
            </w:pPr>
            <w:r>
              <w:t>4</w:t>
            </w:r>
          </w:p>
        </w:tc>
        <w:tc>
          <w:tcPr>
            <w:tcW w:w="7160" w:type="dxa"/>
            <w:vAlign w:val="center"/>
          </w:tcPr>
          <w:p w14:paraId="1A3ACF05" w14:textId="77777777" w:rsidR="000E41C1" w:rsidRDefault="000E41C1" w:rsidP="000E41C1">
            <w:pPr>
              <w:jc w:val="both"/>
            </w:pPr>
            <w:r>
              <w:t>Se produce cuando una persona percibe de una manera agobiante que le exigen más de lo que él puede ofrecer. Esto provoca una tensión tan fuerte que puede transformarse en trastornos físicos y psicológicos.</w:t>
            </w:r>
          </w:p>
        </w:tc>
      </w:tr>
      <w:tr w:rsidR="000E41C1" w14:paraId="06E13C54" w14:textId="77777777" w:rsidTr="000E41C1">
        <w:tc>
          <w:tcPr>
            <w:tcW w:w="2830" w:type="dxa"/>
            <w:vAlign w:val="center"/>
          </w:tcPr>
          <w:p w14:paraId="65CC71B9" w14:textId="00FA16DD" w:rsidR="000E41C1" w:rsidRDefault="00B85A87" w:rsidP="000E41C1">
            <w:pPr>
              <w:jc w:val="center"/>
            </w:pPr>
            <w:r>
              <w:t xml:space="preserve">2.- </w:t>
            </w:r>
            <w:r w:rsidR="000E41C1">
              <w:t>Riesgo laboral</w:t>
            </w:r>
          </w:p>
        </w:tc>
        <w:tc>
          <w:tcPr>
            <w:tcW w:w="353" w:type="dxa"/>
            <w:vAlign w:val="center"/>
          </w:tcPr>
          <w:p w14:paraId="6F33A43D" w14:textId="30F27794" w:rsidR="000E41C1" w:rsidRDefault="00B85A87" w:rsidP="000E41C1">
            <w:pPr>
              <w:jc w:val="both"/>
            </w:pPr>
            <w:r>
              <w:t>1</w:t>
            </w:r>
          </w:p>
        </w:tc>
        <w:tc>
          <w:tcPr>
            <w:tcW w:w="7160" w:type="dxa"/>
            <w:vAlign w:val="center"/>
          </w:tcPr>
          <w:p w14:paraId="2B30B6CA" w14:textId="77777777" w:rsidR="000E41C1" w:rsidRDefault="000E41C1" w:rsidP="000E41C1">
            <w:pPr>
              <w:jc w:val="both"/>
            </w:pPr>
            <w:r>
              <w:t>Cualquier característica laboral que pueda influir de forma importante en la generación de riesgos para la seguridad y la salud del trabajador.</w:t>
            </w:r>
          </w:p>
        </w:tc>
      </w:tr>
      <w:tr w:rsidR="000E41C1" w14:paraId="29EF20CF" w14:textId="77777777" w:rsidTr="000E41C1">
        <w:tc>
          <w:tcPr>
            <w:tcW w:w="2830" w:type="dxa"/>
            <w:vAlign w:val="center"/>
          </w:tcPr>
          <w:p w14:paraId="09D406EF" w14:textId="4325B278" w:rsidR="000E41C1" w:rsidRDefault="00B85A87" w:rsidP="000E41C1">
            <w:pPr>
              <w:jc w:val="center"/>
            </w:pPr>
            <w:r>
              <w:t xml:space="preserve">3.- </w:t>
            </w:r>
            <w:r w:rsidR="000E41C1">
              <w:t>Burnout o síndrome de estar «quemado»</w:t>
            </w:r>
          </w:p>
        </w:tc>
        <w:tc>
          <w:tcPr>
            <w:tcW w:w="353" w:type="dxa"/>
            <w:vAlign w:val="center"/>
          </w:tcPr>
          <w:p w14:paraId="261ABCF1" w14:textId="275A5B49" w:rsidR="000E41C1" w:rsidRDefault="00B85A87" w:rsidP="000E41C1">
            <w:pPr>
              <w:jc w:val="both"/>
            </w:pPr>
            <w:r>
              <w:t>3</w:t>
            </w:r>
          </w:p>
        </w:tc>
        <w:tc>
          <w:tcPr>
            <w:tcW w:w="7160" w:type="dxa"/>
            <w:vAlign w:val="center"/>
          </w:tcPr>
          <w:p w14:paraId="6ACF3347" w14:textId="77777777" w:rsidR="000E41C1" w:rsidRDefault="000E41C1" w:rsidP="000E41C1">
            <w:pPr>
              <w:jc w:val="both"/>
            </w:pPr>
            <w:r>
              <w:t>Es una situación de agotamiento y falta de motivación que se produce por una sensación continua y avanzada de estrés laboral. Se trata de una reacción a la tensión emocional crónica creada por el contacto continuo con otros seres humanos, en particular cuando estos tienen problemas o motivos de sufrimiento.</w:t>
            </w:r>
          </w:p>
        </w:tc>
      </w:tr>
      <w:tr w:rsidR="000E41C1" w14:paraId="5C1CE7E6" w14:textId="77777777" w:rsidTr="000E41C1">
        <w:tc>
          <w:tcPr>
            <w:tcW w:w="2830" w:type="dxa"/>
            <w:vAlign w:val="center"/>
          </w:tcPr>
          <w:p w14:paraId="55CA5BF9" w14:textId="574080FD" w:rsidR="000E41C1" w:rsidRDefault="00B85A87" w:rsidP="000E41C1">
            <w:pPr>
              <w:jc w:val="center"/>
            </w:pPr>
            <w:r>
              <w:lastRenderedPageBreak/>
              <w:t xml:space="preserve">4.- </w:t>
            </w:r>
            <w:r w:rsidR="000E41C1">
              <w:t>Estrés</w:t>
            </w:r>
          </w:p>
        </w:tc>
        <w:tc>
          <w:tcPr>
            <w:tcW w:w="353" w:type="dxa"/>
            <w:vAlign w:val="center"/>
          </w:tcPr>
          <w:p w14:paraId="4F3730D4" w14:textId="154BBE61" w:rsidR="000E41C1" w:rsidRDefault="00B85A87" w:rsidP="000E41C1">
            <w:pPr>
              <w:jc w:val="both"/>
            </w:pPr>
            <w:r>
              <w:t>2</w:t>
            </w:r>
          </w:p>
        </w:tc>
        <w:tc>
          <w:tcPr>
            <w:tcW w:w="7160" w:type="dxa"/>
            <w:vAlign w:val="center"/>
          </w:tcPr>
          <w:p w14:paraId="135918E6" w14:textId="77777777" w:rsidR="000E41C1" w:rsidRDefault="000E41C1" w:rsidP="000E41C1">
            <w:pPr>
              <w:jc w:val="both"/>
            </w:pPr>
            <w:r>
              <w:t xml:space="preserve">La posibilidad de que el trabajador sufra un determinado daño como consecuencia de las condiciones en las que realiza su trabajo. </w:t>
            </w:r>
          </w:p>
        </w:tc>
      </w:tr>
    </w:tbl>
    <w:p w14:paraId="5BF9532C" w14:textId="77777777" w:rsidR="00674BA5" w:rsidRDefault="00674BA5" w:rsidP="00261F43">
      <w:pPr>
        <w:spacing w:after="0" w:line="240" w:lineRule="auto"/>
        <w:jc w:val="both"/>
      </w:pPr>
    </w:p>
    <w:p w14:paraId="06F8990D" w14:textId="77777777" w:rsidR="00674BA5" w:rsidRDefault="00674BA5" w:rsidP="007F2F67">
      <w:pPr>
        <w:pStyle w:val="Prrafodelista"/>
        <w:numPr>
          <w:ilvl w:val="0"/>
          <w:numId w:val="38"/>
        </w:numPr>
        <w:jc w:val="both"/>
      </w:pPr>
      <w:r>
        <w:t xml:space="preserve">Relaciona </w:t>
      </w:r>
    </w:p>
    <w:p w14:paraId="0A1447F1" w14:textId="77777777" w:rsidR="00674BA5" w:rsidRDefault="00674BA5" w:rsidP="00261F43">
      <w:pPr>
        <w:spacing w:after="0" w:line="240" w:lineRule="auto"/>
        <w:jc w:val="both"/>
      </w:pPr>
    </w:p>
    <w:tbl>
      <w:tblPr>
        <w:tblStyle w:val="Tablaconcuadrcula"/>
        <w:tblW w:w="10343" w:type="dxa"/>
        <w:tblLook w:val="04A0" w:firstRow="1" w:lastRow="0" w:firstColumn="1" w:lastColumn="0" w:noHBand="0" w:noVBand="1"/>
      </w:tblPr>
      <w:tblGrid>
        <w:gridCol w:w="5949"/>
        <w:gridCol w:w="567"/>
        <w:gridCol w:w="3827"/>
      </w:tblGrid>
      <w:tr w:rsidR="000E41C1" w14:paraId="2D592D11" w14:textId="77777777" w:rsidTr="000E41C1">
        <w:tc>
          <w:tcPr>
            <w:tcW w:w="5949" w:type="dxa"/>
            <w:vAlign w:val="center"/>
          </w:tcPr>
          <w:p w14:paraId="47188F37" w14:textId="7E695EAA" w:rsidR="000E41C1" w:rsidRDefault="00B85A87" w:rsidP="000E41C1">
            <w:pPr>
              <w:jc w:val="both"/>
            </w:pPr>
            <w:r>
              <w:t xml:space="preserve">1.- </w:t>
            </w:r>
            <w:r w:rsidR="000E41C1">
              <w:t>Lesión ocular por introducción de una esquirla, al soldar</w:t>
            </w:r>
          </w:p>
        </w:tc>
        <w:tc>
          <w:tcPr>
            <w:tcW w:w="567" w:type="dxa"/>
            <w:vAlign w:val="center"/>
          </w:tcPr>
          <w:p w14:paraId="143B0055" w14:textId="7D532FD2" w:rsidR="000E41C1" w:rsidRDefault="00722C97" w:rsidP="000E41C1">
            <w:pPr>
              <w:jc w:val="both"/>
            </w:pPr>
            <w:r>
              <w:t>1</w:t>
            </w:r>
          </w:p>
        </w:tc>
        <w:tc>
          <w:tcPr>
            <w:tcW w:w="3827" w:type="dxa"/>
            <w:vAlign w:val="center"/>
          </w:tcPr>
          <w:p w14:paraId="36887E11" w14:textId="77777777" w:rsidR="000E41C1" w:rsidRDefault="000E41C1" w:rsidP="000E41C1">
            <w:pPr>
              <w:jc w:val="both"/>
            </w:pPr>
            <w:r>
              <w:t>AT.</w:t>
            </w:r>
          </w:p>
        </w:tc>
      </w:tr>
      <w:tr w:rsidR="000E41C1" w14:paraId="4622A121" w14:textId="77777777" w:rsidTr="000E41C1">
        <w:tc>
          <w:tcPr>
            <w:tcW w:w="5949" w:type="dxa"/>
            <w:vAlign w:val="center"/>
          </w:tcPr>
          <w:p w14:paraId="5122A550" w14:textId="12D45B4F" w:rsidR="000E41C1" w:rsidRDefault="00B85A87" w:rsidP="000E41C1">
            <w:pPr>
              <w:jc w:val="both"/>
            </w:pPr>
            <w:r>
              <w:t xml:space="preserve">2.- </w:t>
            </w:r>
            <w:r w:rsidR="000E41C1">
              <w:t>Esguince de tobillo por una caída en las escaleras del metro, al dirigirse al trabajo.</w:t>
            </w:r>
          </w:p>
        </w:tc>
        <w:tc>
          <w:tcPr>
            <w:tcW w:w="567" w:type="dxa"/>
            <w:vAlign w:val="center"/>
          </w:tcPr>
          <w:p w14:paraId="392CDA7C" w14:textId="5C407925" w:rsidR="000E41C1" w:rsidRDefault="00722C97" w:rsidP="000E41C1">
            <w:pPr>
              <w:jc w:val="both"/>
            </w:pPr>
            <w:r>
              <w:t>5</w:t>
            </w:r>
          </w:p>
        </w:tc>
        <w:tc>
          <w:tcPr>
            <w:tcW w:w="3827" w:type="dxa"/>
            <w:vAlign w:val="center"/>
          </w:tcPr>
          <w:p w14:paraId="08C69A85" w14:textId="77777777" w:rsidR="000E41C1" w:rsidRDefault="000E41C1" w:rsidP="000E41C1">
            <w:pPr>
              <w:jc w:val="both"/>
            </w:pPr>
            <w:r>
              <w:t>Se trata de un AT con motivo del desempeño de un cargo sindical.</w:t>
            </w:r>
          </w:p>
        </w:tc>
      </w:tr>
      <w:tr w:rsidR="000E41C1" w14:paraId="4EBB641C" w14:textId="77777777" w:rsidTr="000E41C1">
        <w:tc>
          <w:tcPr>
            <w:tcW w:w="5949" w:type="dxa"/>
            <w:vAlign w:val="center"/>
          </w:tcPr>
          <w:p w14:paraId="398C4D66" w14:textId="34561713" w:rsidR="000E41C1" w:rsidRDefault="00722C97" w:rsidP="000E41C1">
            <w:pPr>
              <w:jc w:val="both"/>
            </w:pPr>
            <w:r>
              <w:t xml:space="preserve">3.- </w:t>
            </w:r>
            <w:r w:rsidR="000E41C1">
              <w:t>Saturnismo de una persona que ha trabajado en minas de plomo</w:t>
            </w:r>
          </w:p>
        </w:tc>
        <w:tc>
          <w:tcPr>
            <w:tcW w:w="567" w:type="dxa"/>
            <w:vAlign w:val="center"/>
          </w:tcPr>
          <w:p w14:paraId="568216CC" w14:textId="55E203C7" w:rsidR="000E41C1" w:rsidRDefault="00722C97" w:rsidP="000E41C1">
            <w:pPr>
              <w:jc w:val="both"/>
            </w:pPr>
            <w:r>
              <w:t>4</w:t>
            </w:r>
          </w:p>
        </w:tc>
        <w:tc>
          <w:tcPr>
            <w:tcW w:w="3827" w:type="dxa"/>
            <w:vAlign w:val="center"/>
          </w:tcPr>
          <w:p w14:paraId="57B17AA8" w14:textId="77777777" w:rsidR="000E41C1" w:rsidRDefault="000E41C1" w:rsidP="000E41C1">
            <w:pPr>
              <w:jc w:val="both"/>
            </w:pPr>
            <w:r>
              <w:t>AT en misión.</w:t>
            </w:r>
          </w:p>
        </w:tc>
      </w:tr>
      <w:tr w:rsidR="000E41C1" w14:paraId="1DA7C71C" w14:textId="77777777" w:rsidTr="000E41C1">
        <w:tc>
          <w:tcPr>
            <w:tcW w:w="5949" w:type="dxa"/>
            <w:vAlign w:val="center"/>
          </w:tcPr>
          <w:p w14:paraId="05FC614A" w14:textId="14EFF748" w:rsidR="000E41C1" w:rsidRDefault="00722C97" w:rsidP="000E41C1">
            <w:pPr>
              <w:jc w:val="both"/>
            </w:pPr>
            <w:r>
              <w:t>4</w:t>
            </w:r>
            <w:r w:rsidR="00B85A87">
              <w:t xml:space="preserve">.- </w:t>
            </w:r>
            <w:r w:rsidR="000E41C1">
              <w:t>Un accidente de tráfico, que sufre un abogado de empresa, cuando acude desde el despacho de los Juzgados, para representar en juicio a la empresa.</w:t>
            </w:r>
          </w:p>
        </w:tc>
        <w:tc>
          <w:tcPr>
            <w:tcW w:w="567" w:type="dxa"/>
            <w:vAlign w:val="center"/>
          </w:tcPr>
          <w:p w14:paraId="3E2D0290" w14:textId="0B248818" w:rsidR="000E41C1" w:rsidRDefault="00722C97" w:rsidP="000E41C1">
            <w:pPr>
              <w:jc w:val="both"/>
            </w:pPr>
            <w:r>
              <w:t>5</w:t>
            </w:r>
          </w:p>
        </w:tc>
        <w:tc>
          <w:tcPr>
            <w:tcW w:w="3827" w:type="dxa"/>
            <w:vAlign w:val="center"/>
          </w:tcPr>
          <w:p w14:paraId="5FC82E5E" w14:textId="77777777" w:rsidR="000E41C1" w:rsidRDefault="000E41C1" w:rsidP="000E41C1">
            <w:pPr>
              <w:jc w:val="both"/>
            </w:pPr>
            <w:r>
              <w:t>Enfermedad profesional.</w:t>
            </w:r>
          </w:p>
        </w:tc>
      </w:tr>
      <w:tr w:rsidR="000E41C1" w14:paraId="31CF7659" w14:textId="77777777" w:rsidTr="000E41C1">
        <w:tc>
          <w:tcPr>
            <w:tcW w:w="5949" w:type="dxa"/>
            <w:vAlign w:val="center"/>
          </w:tcPr>
          <w:p w14:paraId="488E336B" w14:textId="69CFC89C" w:rsidR="000E41C1" w:rsidRDefault="00722C97" w:rsidP="000E41C1">
            <w:pPr>
              <w:jc w:val="both"/>
            </w:pPr>
            <w:r>
              <w:t xml:space="preserve">5.- </w:t>
            </w:r>
            <w:r w:rsidR="000E41C1">
              <w:t>Hipoacusia causada por trabajos de calderería.</w:t>
            </w:r>
          </w:p>
        </w:tc>
        <w:tc>
          <w:tcPr>
            <w:tcW w:w="567" w:type="dxa"/>
            <w:vAlign w:val="center"/>
          </w:tcPr>
          <w:p w14:paraId="12577D32" w14:textId="1D573414" w:rsidR="000E41C1" w:rsidRDefault="00722C97" w:rsidP="000E41C1">
            <w:pPr>
              <w:jc w:val="both"/>
            </w:pPr>
            <w:r>
              <w:t>7</w:t>
            </w:r>
          </w:p>
        </w:tc>
        <w:tc>
          <w:tcPr>
            <w:tcW w:w="3827" w:type="dxa"/>
            <w:vAlign w:val="center"/>
          </w:tcPr>
          <w:p w14:paraId="416A9B2A" w14:textId="77777777" w:rsidR="000E41C1" w:rsidRDefault="000E41C1" w:rsidP="000E41C1">
            <w:pPr>
              <w:jc w:val="both"/>
            </w:pPr>
            <w:r>
              <w:t>Se trata de un AT del siguiente tipo: Enfermedades o defectos padecidos por el trabajador con anterioridad y que se agravan como consecuencia de una lesión producida por un accidente de trabajo.</w:t>
            </w:r>
          </w:p>
        </w:tc>
      </w:tr>
      <w:tr w:rsidR="000E41C1" w14:paraId="70E4430C" w14:textId="77777777" w:rsidTr="000E41C1">
        <w:tc>
          <w:tcPr>
            <w:tcW w:w="5949" w:type="dxa"/>
            <w:vAlign w:val="center"/>
          </w:tcPr>
          <w:p w14:paraId="7EFBF0DF" w14:textId="09988846" w:rsidR="000E41C1" w:rsidRDefault="00722C97" w:rsidP="000E41C1">
            <w:pPr>
              <w:jc w:val="both"/>
            </w:pPr>
            <w:r>
              <w:t xml:space="preserve">6.- </w:t>
            </w:r>
            <w:r w:rsidR="000E41C1">
              <w:t>Un delegado de personal es atropellado cuando se dirigía de su centro de trabajo a una papelería para fotocopiar unos folletos informativos sobre la próxima huelga general.</w:t>
            </w:r>
          </w:p>
        </w:tc>
        <w:tc>
          <w:tcPr>
            <w:tcW w:w="567" w:type="dxa"/>
            <w:vAlign w:val="center"/>
          </w:tcPr>
          <w:p w14:paraId="2254923A" w14:textId="4A4018E9" w:rsidR="000E41C1" w:rsidRDefault="00722C97" w:rsidP="000E41C1">
            <w:pPr>
              <w:jc w:val="both"/>
            </w:pPr>
            <w:r>
              <w:t>2</w:t>
            </w:r>
          </w:p>
        </w:tc>
        <w:tc>
          <w:tcPr>
            <w:tcW w:w="3827" w:type="dxa"/>
            <w:vAlign w:val="center"/>
          </w:tcPr>
          <w:p w14:paraId="217A6E40" w14:textId="77777777" w:rsidR="000E41C1" w:rsidRDefault="000E41C1" w:rsidP="000E41C1">
            <w:pPr>
              <w:jc w:val="both"/>
            </w:pPr>
            <w:r>
              <w:t>AT in itinere.</w:t>
            </w:r>
          </w:p>
        </w:tc>
      </w:tr>
      <w:tr w:rsidR="000E41C1" w14:paraId="40BB5AC0" w14:textId="77777777" w:rsidTr="000E41C1">
        <w:tc>
          <w:tcPr>
            <w:tcW w:w="5949" w:type="dxa"/>
            <w:vAlign w:val="center"/>
          </w:tcPr>
          <w:p w14:paraId="7FED0D3B" w14:textId="00AD508B" w:rsidR="000E41C1" w:rsidRDefault="00722C97" w:rsidP="000E41C1">
            <w:pPr>
              <w:jc w:val="both"/>
            </w:pPr>
            <w:r>
              <w:t xml:space="preserve">7.- </w:t>
            </w:r>
            <w:r w:rsidR="000E41C1">
              <w:t>Un trabajador que tenía escoliosis (desviación de la columna), nota que se agravan sus dolencias después de llevar varios años trabajando en un almacén, cargando y descargando material.</w:t>
            </w:r>
          </w:p>
        </w:tc>
        <w:tc>
          <w:tcPr>
            <w:tcW w:w="567" w:type="dxa"/>
            <w:vAlign w:val="center"/>
          </w:tcPr>
          <w:p w14:paraId="44218399" w14:textId="3575B43A" w:rsidR="000E41C1" w:rsidRDefault="00722C97" w:rsidP="000E41C1">
            <w:pPr>
              <w:jc w:val="both"/>
            </w:pPr>
            <w:r>
              <w:t>3</w:t>
            </w:r>
          </w:p>
        </w:tc>
        <w:tc>
          <w:tcPr>
            <w:tcW w:w="3827" w:type="dxa"/>
            <w:vAlign w:val="center"/>
          </w:tcPr>
          <w:p w14:paraId="54C26577" w14:textId="77777777" w:rsidR="000E41C1" w:rsidRDefault="000E41C1" w:rsidP="000E41C1">
            <w:pPr>
              <w:jc w:val="both"/>
            </w:pPr>
            <w:r>
              <w:t>Enfermedad profesional.</w:t>
            </w:r>
          </w:p>
        </w:tc>
      </w:tr>
    </w:tbl>
    <w:p w14:paraId="6E954D64" w14:textId="77777777" w:rsidR="00674BA5" w:rsidRDefault="00674BA5" w:rsidP="00261F43">
      <w:pPr>
        <w:spacing w:after="0" w:line="240" w:lineRule="auto"/>
        <w:jc w:val="both"/>
      </w:pPr>
    </w:p>
    <w:p w14:paraId="70C6E6C4" w14:textId="77777777" w:rsidR="00261F43" w:rsidRDefault="00261F43" w:rsidP="007F2F67">
      <w:pPr>
        <w:pStyle w:val="Prrafodelista"/>
        <w:numPr>
          <w:ilvl w:val="0"/>
          <w:numId w:val="38"/>
        </w:numPr>
        <w:jc w:val="both"/>
      </w:pPr>
      <w:r>
        <w:t>Relaciona</w:t>
      </w:r>
    </w:p>
    <w:tbl>
      <w:tblPr>
        <w:tblStyle w:val="Tablaconcuadrcula"/>
        <w:tblW w:w="10343" w:type="dxa"/>
        <w:tblLook w:val="04A0" w:firstRow="1" w:lastRow="0" w:firstColumn="1" w:lastColumn="0" w:noHBand="0" w:noVBand="1"/>
      </w:tblPr>
      <w:tblGrid>
        <w:gridCol w:w="1838"/>
        <w:gridCol w:w="709"/>
        <w:gridCol w:w="7796"/>
      </w:tblGrid>
      <w:tr w:rsidR="000E41C1" w14:paraId="4FA5C955" w14:textId="77777777" w:rsidTr="000E41C1">
        <w:tc>
          <w:tcPr>
            <w:tcW w:w="1838" w:type="dxa"/>
            <w:vAlign w:val="center"/>
          </w:tcPr>
          <w:p w14:paraId="198FEDB5" w14:textId="0AB3ED73" w:rsidR="000E41C1" w:rsidRDefault="00722C97" w:rsidP="000E41C1">
            <w:pPr>
              <w:jc w:val="both"/>
            </w:pPr>
            <w:r>
              <w:t>1.-</w:t>
            </w:r>
            <w:r w:rsidR="000E41C1">
              <w:t>Malestar físico:</w:t>
            </w:r>
          </w:p>
        </w:tc>
        <w:tc>
          <w:tcPr>
            <w:tcW w:w="709" w:type="dxa"/>
            <w:vAlign w:val="center"/>
          </w:tcPr>
          <w:p w14:paraId="419F0003" w14:textId="5F73CE43" w:rsidR="000E41C1" w:rsidRDefault="00722C97" w:rsidP="000E41C1">
            <w:pPr>
              <w:jc w:val="both"/>
            </w:pPr>
            <w:r>
              <w:t>1</w:t>
            </w:r>
          </w:p>
        </w:tc>
        <w:tc>
          <w:tcPr>
            <w:tcW w:w="7796" w:type="dxa"/>
            <w:vAlign w:val="center"/>
          </w:tcPr>
          <w:p w14:paraId="0BD042F8" w14:textId="77777777" w:rsidR="000E41C1" w:rsidRDefault="000E41C1" w:rsidP="000E41C1">
            <w:pPr>
              <w:jc w:val="both"/>
            </w:pPr>
            <w:r>
              <w:t>dolor de cabeza, náuseas, dolores en general, mareos, vértigos, cansancio, calambres.</w:t>
            </w:r>
          </w:p>
        </w:tc>
      </w:tr>
      <w:tr w:rsidR="000E41C1" w14:paraId="605532C8" w14:textId="77777777" w:rsidTr="000E41C1">
        <w:tc>
          <w:tcPr>
            <w:tcW w:w="1838" w:type="dxa"/>
            <w:vAlign w:val="center"/>
          </w:tcPr>
          <w:p w14:paraId="2629A649" w14:textId="744A4118" w:rsidR="000E41C1" w:rsidRDefault="00722C97" w:rsidP="000E41C1">
            <w:pPr>
              <w:jc w:val="both"/>
            </w:pPr>
            <w:r>
              <w:t>2.-</w:t>
            </w:r>
            <w:r w:rsidR="000E41C1">
              <w:t>Malestar mental:</w:t>
            </w:r>
          </w:p>
        </w:tc>
        <w:tc>
          <w:tcPr>
            <w:tcW w:w="709" w:type="dxa"/>
            <w:vAlign w:val="center"/>
          </w:tcPr>
          <w:p w14:paraId="26DD0148" w14:textId="33A8FAFE" w:rsidR="000E41C1" w:rsidRDefault="00722C97" w:rsidP="000E41C1">
            <w:pPr>
              <w:jc w:val="both"/>
            </w:pPr>
            <w:r>
              <w:t>3</w:t>
            </w:r>
          </w:p>
        </w:tc>
        <w:tc>
          <w:tcPr>
            <w:tcW w:w="7796" w:type="dxa"/>
            <w:vAlign w:val="center"/>
          </w:tcPr>
          <w:p w14:paraId="0786FAEE" w14:textId="77777777" w:rsidR="000E41C1" w:rsidRDefault="000E41C1" w:rsidP="000E41C1">
            <w:pPr>
              <w:jc w:val="both"/>
            </w:pPr>
            <w:r>
              <w:t>falta de amigos, sufrir acoso por parte de los compañeros.</w:t>
            </w:r>
          </w:p>
        </w:tc>
      </w:tr>
      <w:tr w:rsidR="000E41C1" w14:paraId="7E09F9A7" w14:textId="77777777" w:rsidTr="000E41C1">
        <w:tc>
          <w:tcPr>
            <w:tcW w:w="1838" w:type="dxa"/>
            <w:vAlign w:val="center"/>
          </w:tcPr>
          <w:p w14:paraId="3F8A16F2" w14:textId="7BBB7A62" w:rsidR="000E41C1" w:rsidRDefault="00722C97" w:rsidP="000E41C1">
            <w:pPr>
              <w:jc w:val="both"/>
            </w:pPr>
            <w:r>
              <w:t>3.-</w:t>
            </w:r>
            <w:r w:rsidR="000E41C1">
              <w:t>Malestar social:</w:t>
            </w:r>
          </w:p>
        </w:tc>
        <w:tc>
          <w:tcPr>
            <w:tcW w:w="709" w:type="dxa"/>
            <w:vAlign w:val="center"/>
          </w:tcPr>
          <w:p w14:paraId="2F9F1828" w14:textId="74B1AE2C" w:rsidR="000E41C1" w:rsidRDefault="00722C97" w:rsidP="000E41C1">
            <w:pPr>
              <w:jc w:val="both"/>
            </w:pPr>
            <w:r>
              <w:t>2</w:t>
            </w:r>
          </w:p>
        </w:tc>
        <w:tc>
          <w:tcPr>
            <w:tcW w:w="7796" w:type="dxa"/>
            <w:vAlign w:val="center"/>
          </w:tcPr>
          <w:p w14:paraId="056E92FF" w14:textId="77777777" w:rsidR="000E41C1" w:rsidRDefault="000E41C1" w:rsidP="000E41C1">
            <w:pPr>
              <w:jc w:val="both"/>
            </w:pPr>
            <w:r>
              <w:t>una depresión, tristeza profunda, estar «quemado», falta de motivación.</w:t>
            </w:r>
          </w:p>
        </w:tc>
      </w:tr>
    </w:tbl>
    <w:p w14:paraId="5FBB84A3" w14:textId="77777777" w:rsidR="00261F43" w:rsidRDefault="00261F43" w:rsidP="00261F43">
      <w:pPr>
        <w:spacing w:after="0" w:line="240" w:lineRule="auto"/>
        <w:jc w:val="both"/>
      </w:pPr>
    </w:p>
    <w:p w14:paraId="37DC3C8E" w14:textId="77777777" w:rsidR="00A938E9" w:rsidRDefault="004D71D6" w:rsidP="007F2F67">
      <w:pPr>
        <w:pStyle w:val="Prrafodelista"/>
        <w:numPr>
          <w:ilvl w:val="0"/>
          <w:numId w:val="38"/>
        </w:numPr>
        <w:jc w:val="both"/>
      </w:pPr>
      <w:r>
        <w:t xml:space="preserve">RELACIONA </w:t>
      </w:r>
      <w:r w:rsidR="00A938E9">
        <w:t>accid</w:t>
      </w:r>
      <w:r>
        <w:t xml:space="preserve">entes de trabajo que se pueden provocar </w:t>
      </w:r>
      <w:r w:rsidR="00A938E9">
        <w:t>con motivo de:</w:t>
      </w:r>
    </w:p>
    <w:tbl>
      <w:tblPr>
        <w:tblStyle w:val="Tablaconcuadrcula"/>
        <w:tblW w:w="10343" w:type="dxa"/>
        <w:tblLook w:val="04A0" w:firstRow="1" w:lastRow="0" w:firstColumn="1" w:lastColumn="0" w:noHBand="0" w:noVBand="1"/>
      </w:tblPr>
      <w:tblGrid>
        <w:gridCol w:w="4957"/>
        <w:gridCol w:w="567"/>
        <w:gridCol w:w="4819"/>
      </w:tblGrid>
      <w:tr w:rsidR="000E41C1" w:rsidRPr="004D71D6" w14:paraId="291E2319" w14:textId="77777777" w:rsidTr="000E41C1">
        <w:tc>
          <w:tcPr>
            <w:tcW w:w="4957" w:type="dxa"/>
            <w:vAlign w:val="center"/>
          </w:tcPr>
          <w:p w14:paraId="170BD72D" w14:textId="0A7B8B13" w:rsidR="000E41C1" w:rsidRPr="007F2F67" w:rsidRDefault="00722C97" w:rsidP="000E41C1">
            <w:pPr>
              <w:rPr>
                <w:sz w:val="20"/>
                <w:szCs w:val="20"/>
              </w:rPr>
            </w:pPr>
            <w:r>
              <w:rPr>
                <w:sz w:val="20"/>
                <w:szCs w:val="20"/>
              </w:rPr>
              <w:t xml:space="preserve">1.- </w:t>
            </w:r>
            <w:r w:rsidR="000E41C1" w:rsidRPr="007F2F67">
              <w:rPr>
                <w:sz w:val="20"/>
                <w:szCs w:val="20"/>
              </w:rPr>
              <w:t>Unas escaleras sin barandilla</w:t>
            </w:r>
          </w:p>
        </w:tc>
        <w:tc>
          <w:tcPr>
            <w:tcW w:w="567" w:type="dxa"/>
            <w:vAlign w:val="center"/>
          </w:tcPr>
          <w:p w14:paraId="3C4A86AE" w14:textId="17E8B99B" w:rsidR="000E41C1" w:rsidRPr="004D71D6" w:rsidRDefault="00722C97" w:rsidP="000E41C1">
            <w:pPr>
              <w:jc w:val="center"/>
              <w:rPr>
                <w:sz w:val="20"/>
                <w:szCs w:val="20"/>
              </w:rPr>
            </w:pPr>
            <w:r>
              <w:rPr>
                <w:sz w:val="20"/>
                <w:szCs w:val="20"/>
              </w:rPr>
              <w:t>3</w:t>
            </w:r>
          </w:p>
        </w:tc>
        <w:tc>
          <w:tcPr>
            <w:tcW w:w="4819" w:type="dxa"/>
            <w:vAlign w:val="center"/>
          </w:tcPr>
          <w:p w14:paraId="121D96EF" w14:textId="77777777" w:rsidR="000E41C1" w:rsidRPr="007F2F67" w:rsidRDefault="000E41C1" w:rsidP="000E41C1">
            <w:pPr>
              <w:rPr>
                <w:sz w:val="20"/>
                <w:szCs w:val="20"/>
              </w:rPr>
            </w:pPr>
            <w:r w:rsidRPr="007F2F67">
              <w:rPr>
                <w:sz w:val="20"/>
                <w:szCs w:val="20"/>
              </w:rPr>
              <w:t>…</w:t>
            </w:r>
            <w:proofErr w:type="gramStart"/>
            <w:r w:rsidRPr="007F2F67">
              <w:rPr>
                <w:sz w:val="20"/>
                <w:szCs w:val="20"/>
              </w:rPr>
              <w:t>que</w:t>
            </w:r>
            <w:proofErr w:type="gramEnd"/>
            <w:r w:rsidRPr="007F2F67">
              <w:rPr>
                <w:sz w:val="20"/>
                <w:szCs w:val="20"/>
              </w:rPr>
              <w:t xml:space="preserve"> si está funcionando en ese momento, podría ocasionarle heridas, fracturas o incluso amputaciones.</w:t>
            </w:r>
          </w:p>
          <w:p w14:paraId="1433FA83" w14:textId="77777777" w:rsidR="000E41C1" w:rsidRPr="004D71D6" w:rsidRDefault="000E41C1" w:rsidP="000E41C1">
            <w:pPr>
              <w:jc w:val="center"/>
              <w:rPr>
                <w:sz w:val="20"/>
                <w:szCs w:val="20"/>
              </w:rPr>
            </w:pPr>
          </w:p>
        </w:tc>
      </w:tr>
      <w:tr w:rsidR="000E41C1" w:rsidRPr="004D71D6" w14:paraId="76FD7404" w14:textId="77777777" w:rsidTr="000E41C1">
        <w:tc>
          <w:tcPr>
            <w:tcW w:w="4957" w:type="dxa"/>
            <w:vAlign w:val="center"/>
          </w:tcPr>
          <w:p w14:paraId="04352FB5" w14:textId="5A523397" w:rsidR="000E41C1" w:rsidRPr="007F2F67" w:rsidRDefault="00722C97" w:rsidP="000E41C1">
            <w:pPr>
              <w:rPr>
                <w:sz w:val="20"/>
                <w:szCs w:val="20"/>
              </w:rPr>
            </w:pPr>
            <w:r>
              <w:rPr>
                <w:sz w:val="20"/>
                <w:szCs w:val="20"/>
              </w:rPr>
              <w:t xml:space="preserve">2.- </w:t>
            </w:r>
            <w:r w:rsidR="000E41C1" w:rsidRPr="007F2F67">
              <w:rPr>
                <w:sz w:val="20"/>
                <w:szCs w:val="20"/>
              </w:rPr>
              <w:t>Unas gotas de aceite esparcidas por el suelo,</w:t>
            </w:r>
          </w:p>
        </w:tc>
        <w:tc>
          <w:tcPr>
            <w:tcW w:w="567" w:type="dxa"/>
            <w:vAlign w:val="center"/>
          </w:tcPr>
          <w:p w14:paraId="0773DA05" w14:textId="56251C7D" w:rsidR="000E41C1" w:rsidRPr="007F2F67" w:rsidRDefault="00722C97" w:rsidP="000E41C1">
            <w:pPr>
              <w:rPr>
                <w:sz w:val="20"/>
                <w:szCs w:val="20"/>
              </w:rPr>
            </w:pPr>
            <w:r>
              <w:rPr>
                <w:sz w:val="20"/>
                <w:szCs w:val="20"/>
              </w:rPr>
              <w:t>4</w:t>
            </w:r>
          </w:p>
        </w:tc>
        <w:tc>
          <w:tcPr>
            <w:tcW w:w="4819" w:type="dxa"/>
            <w:vAlign w:val="center"/>
          </w:tcPr>
          <w:p w14:paraId="027FAC31" w14:textId="77777777" w:rsidR="000E41C1" w:rsidRPr="007F2F67" w:rsidRDefault="000E41C1" w:rsidP="000E41C1">
            <w:pPr>
              <w:rPr>
                <w:sz w:val="20"/>
                <w:szCs w:val="20"/>
              </w:rPr>
            </w:pPr>
            <w:r>
              <w:rPr>
                <w:sz w:val="20"/>
                <w:szCs w:val="20"/>
              </w:rPr>
              <w:t>…</w:t>
            </w:r>
            <w:r w:rsidRPr="007F2F67">
              <w:rPr>
                <w:sz w:val="20"/>
                <w:szCs w:val="20"/>
              </w:rPr>
              <w:t>puede</w:t>
            </w:r>
            <w:r>
              <w:rPr>
                <w:sz w:val="20"/>
                <w:szCs w:val="20"/>
              </w:rPr>
              <w:t>n</w:t>
            </w:r>
            <w:r w:rsidRPr="007F2F67">
              <w:rPr>
                <w:sz w:val="20"/>
                <w:szCs w:val="20"/>
              </w:rPr>
              <w:t xml:space="preserve"> ocasionar golpes en la cabeza, que puede tener como consecuencia moratones, contusiones o heridas, que si son muy fuertes pueden hasta provocar la pérdida de conocimiento.</w:t>
            </w:r>
          </w:p>
        </w:tc>
      </w:tr>
      <w:tr w:rsidR="000E41C1" w:rsidRPr="004D71D6" w14:paraId="1218F723" w14:textId="77777777" w:rsidTr="000E41C1">
        <w:tc>
          <w:tcPr>
            <w:tcW w:w="4957" w:type="dxa"/>
            <w:vAlign w:val="center"/>
          </w:tcPr>
          <w:p w14:paraId="7458C1B3" w14:textId="0327AFAD" w:rsidR="000E41C1" w:rsidRPr="007F2F67" w:rsidRDefault="00722C97" w:rsidP="000E41C1">
            <w:pPr>
              <w:rPr>
                <w:sz w:val="20"/>
                <w:szCs w:val="20"/>
              </w:rPr>
            </w:pPr>
            <w:r>
              <w:rPr>
                <w:sz w:val="20"/>
                <w:szCs w:val="20"/>
              </w:rPr>
              <w:t xml:space="preserve">3.- </w:t>
            </w:r>
            <w:r w:rsidR="000E41C1" w:rsidRPr="007F2F67">
              <w:rPr>
                <w:sz w:val="20"/>
                <w:szCs w:val="20"/>
              </w:rPr>
              <w:t>Una máquina taladradora puede ocasionar que el trabajador pierda el equilibrio, se caiga y se golpee con la propia taladradora,</w:t>
            </w:r>
          </w:p>
        </w:tc>
        <w:tc>
          <w:tcPr>
            <w:tcW w:w="567" w:type="dxa"/>
            <w:vAlign w:val="center"/>
          </w:tcPr>
          <w:p w14:paraId="0C0BF7BA" w14:textId="211403F6" w:rsidR="000E41C1" w:rsidRPr="007F2F67" w:rsidRDefault="00722C97" w:rsidP="000E41C1">
            <w:pPr>
              <w:rPr>
                <w:sz w:val="20"/>
                <w:szCs w:val="20"/>
              </w:rPr>
            </w:pPr>
            <w:r>
              <w:rPr>
                <w:sz w:val="20"/>
                <w:szCs w:val="20"/>
              </w:rPr>
              <w:t>2</w:t>
            </w:r>
          </w:p>
        </w:tc>
        <w:tc>
          <w:tcPr>
            <w:tcW w:w="4819" w:type="dxa"/>
            <w:vAlign w:val="center"/>
          </w:tcPr>
          <w:p w14:paraId="422B4C3F" w14:textId="77777777" w:rsidR="000E41C1" w:rsidRDefault="000E41C1" w:rsidP="000E41C1">
            <w:pPr>
              <w:rPr>
                <w:sz w:val="20"/>
                <w:szCs w:val="20"/>
              </w:rPr>
            </w:pPr>
            <w:r w:rsidRPr="007F2F67">
              <w:rPr>
                <w:sz w:val="20"/>
                <w:szCs w:val="20"/>
              </w:rPr>
              <w:t>…puede</w:t>
            </w:r>
            <w:r>
              <w:rPr>
                <w:sz w:val="20"/>
                <w:szCs w:val="20"/>
              </w:rPr>
              <w:t>n</w:t>
            </w:r>
            <w:r w:rsidRPr="007F2F67">
              <w:rPr>
                <w:sz w:val="20"/>
                <w:szCs w:val="20"/>
              </w:rPr>
              <w:t xml:space="preserve"> provocar que alguien las pise, resbale y se caiga, ocasionando golpes, contusiones, heridas, esguinces, dislocaciones o incluso fracturas de huesos.</w:t>
            </w:r>
          </w:p>
        </w:tc>
      </w:tr>
      <w:tr w:rsidR="000E41C1" w:rsidRPr="004D71D6" w14:paraId="3B55C05C" w14:textId="77777777" w:rsidTr="000E41C1">
        <w:tc>
          <w:tcPr>
            <w:tcW w:w="4957" w:type="dxa"/>
            <w:vAlign w:val="center"/>
          </w:tcPr>
          <w:p w14:paraId="62CDC2EB" w14:textId="565941F9" w:rsidR="000E41C1" w:rsidRPr="007F2F67" w:rsidRDefault="00722C97" w:rsidP="000E41C1">
            <w:pPr>
              <w:rPr>
                <w:sz w:val="20"/>
                <w:szCs w:val="20"/>
              </w:rPr>
            </w:pPr>
            <w:r>
              <w:rPr>
                <w:sz w:val="20"/>
                <w:szCs w:val="20"/>
              </w:rPr>
              <w:t xml:space="preserve">4.- </w:t>
            </w:r>
            <w:r w:rsidR="000E41C1" w:rsidRPr="007F2F67">
              <w:rPr>
                <w:sz w:val="20"/>
                <w:szCs w:val="20"/>
              </w:rPr>
              <w:t>Una zona con el techo bajo (una altura de 1,70 m)</w:t>
            </w:r>
          </w:p>
        </w:tc>
        <w:tc>
          <w:tcPr>
            <w:tcW w:w="567" w:type="dxa"/>
            <w:vAlign w:val="center"/>
          </w:tcPr>
          <w:p w14:paraId="0ABB9CF9" w14:textId="3944D7B5" w:rsidR="000E41C1" w:rsidRPr="007F2F67" w:rsidRDefault="00722C97" w:rsidP="000E41C1">
            <w:pPr>
              <w:rPr>
                <w:sz w:val="20"/>
                <w:szCs w:val="20"/>
              </w:rPr>
            </w:pPr>
            <w:r>
              <w:rPr>
                <w:sz w:val="20"/>
                <w:szCs w:val="20"/>
              </w:rPr>
              <w:t>1</w:t>
            </w:r>
          </w:p>
        </w:tc>
        <w:tc>
          <w:tcPr>
            <w:tcW w:w="4819" w:type="dxa"/>
            <w:vAlign w:val="center"/>
          </w:tcPr>
          <w:p w14:paraId="5A81A9A3" w14:textId="77777777" w:rsidR="000E41C1" w:rsidRDefault="000E41C1" w:rsidP="000E41C1">
            <w:pPr>
              <w:rPr>
                <w:sz w:val="20"/>
                <w:szCs w:val="20"/>
              </w:rPr>
            </w:pPr>
            <w:r>
              <w:rPr>
                <w:sz w:val="20"/>
                <w:szCs w:val="20"/>
              </w:rPr>
              <w:t>…</w:t>
            </w:r>
            <w:r w:rsidRPr="007F2F67">
              <w:rPr>
                <w:sz w:val="20"/>
                <w:szCs w:val="20"/>
              </w:rPr>
              <w:t>pueden ocasionar caídas a distinto nivel, provocando golpes, contusiones, heridas, esguinces, dislocaciones o incluso fracturas de huesos.</w:t>
            </w:r>
          </w:p>
        </w:tc>
      </w:tr>
    </w:tbl>
    <w:p w14:paraId="63C163B5" w14:textId="77777777" w:rsidR="00261F43" w:rsidRDefault="00261F43" w:rsidP="00261F43">
      <w:pPr>
        <w:spacing w:after="0" w:line="240" w:lineRule="auto"/>
        <w:jc w:val="center"/>
      </w:pPr>
    </w:p>
    <w:p w14:paraId="0D1B123D" w14:textId="1CD9F9C3" w:rsidR="004D7B20" w:rsidRDefault="004D7B20" w:rsidP="007F2F67">
      <w:pPr>
        <w:pStyle w:val="Prrafodelista"/>
        <w:numPr>
          <w:ilvl w:val="0"/>
          <w:numId w:val="38"/>
        </w:numPr>
        <w:jc w:val="both"/>
        <w:rPr>
          <w:sz w:val="24"/>
          <w:szCs w:val="24"/>
        </w:rPr>
      </w:pPr>
      <w:r w:rsidRPr="00E85747">
        <w:rPr>
          <w:sz w:val="24"/>
          <w:szCs w:val="24"/>
        </w:rPr>
        <w:t>Define, según la OMS, salud y los aspectos que incluye</w:t>
      </w:r>
      <w:r w:rsidR="00631812">
        <w:rPr>
          <w:sz w:val="24"/>
          <w:szCs w:val="24"/>
        </w:rPr>
        <w:t>:</w:t>
      </w:r>
    </w:p>
    <w:p w14:paraId="10043331" w14:textId="77777777" w:rsidR="00631812" w:rsidRPr="00631812" w:rsidRDefault="00631812" w:rsidP="00631812">
      <w:pPr>
        <w:pStyle w:val="Prrafodelista"/>
        <w:ind w:left="720"/>
        <w:jc w:val="both"/>
        <w:rPr>
          <w:sz w:val="24"/>
          <w:szCs w:val="24"/>
        </w:rPr>
      </w:pPr>
      <w:r w:rsidRPr="00631812">
        <w:rPr>
          <w:sz w:val="24"/>
          <w:szCs w:val="24"/>
        </w:rPr>
        <w:t>Estado completo de bienestar físico, mental y social, y no solamente la ausencia de afecciones o enfermedades. Es una definición multidisciplinar que incluye tres aspectos:</w:t>
      </w:r>
    </w:p>
    <w:p w14:paraId="0C2C9E6B" w14:textId="2C2761EE" w:rsidR="00631812" w:rsidRPr="00631812" w:rsidRDefault="00631812" w:rsidP="00631812">
      <w:pPr>
        <w:pStyle w:val="Prrafodelista"/>
        <w:ind w:left="720"/>
        <w:jc w:val="both"/>
        <w:rPr>
          <w:sz w:val="24"/>
          <w:szCs w:val="24"/>
        </w:rPr>
      </w:pPr>
      <w:r w:rsidRPr="00631812">
        <w:rPr>
          <w:sz w:val="24"/>
          <w:szCs w:val="24"/>
        </w:rPr>
        <w:t>Salud física – entendida como integridad corporal.</w:t>
      </w:r>
    </w:p>
    <w:p w14:paraId="26C62A84" w14:textId="7DE4BC6D" w:rsidR="00631812" w:rsidRPr="00631812" w:rsidRDefault="00631812" w:rsidP="00631812">
      <w:pPr>
        <w:pStyle w:val="Prrafodelista"/>
        <w:ind w:left="720"/>
        <w:jc w:val="both"/>
        <w:rPr>
          <w:sz w:val="24"/>
          <w:szCs w:val="24"/>
        </w:rPr>
      </w:pPr>
      <w:r w:rsidRPr="00631812">
        <w:rPr>
          <w:sz w:val="24"/>
          <w:szCs w:val="24"/>
        </w:rPr>
        <w:t>Salud psíquica – entendida como equilibrio emocional.</w:t>
      </w:r>
    </w:p>
    <w:p w14:paraId="1B59D3E9" w14:textId="77777777" w:rsidR="00631812" w:rsidRPr="00631812" w:rsidRDefault="00631812" w:rsidP="00631812">
      <w:pPr>
        <w:pStyle w:val="Prrafodelista"/>
        <w:ind w:left="720"/>
        <w:jc w:val="both"/>
        <w:rPr>
          <w:sz w:val="24"/>
          <w:szCs w:val="24"/>
        </w:rPr>
      </w:pPr>
      <w:r w:rsidRPr="00631812">
        <w:rPr>
          <w:sz w:val="24"/>
          <w:szCs w:val="24"/>
        </w:rPr>
        <w:t>Salud social – entendida como bienestar respecto a las relaciones con los demás.</w:t>
      </w:r>
    </w:p>
    <w:p w14:paraId="714F7339" w14:textId="77777777" w:rsidR="00631812" w:rsidRPr="00E85747" w:rsidRDefault="00631812" w:rsidP="00631812">
      <w:pPr>
        <w:pStyle w:val="Prrafodelista"/>
        <w:ind w:left="720"/>
        <w:jc w:val="both"/>
        <w:rPr>
          <w:sz w:val="24"/>
          <w:szCs w:val="24"/>
        </w:rPr>
      </w:pPr>
    </w:p>
    <w:p w14:paraId="62976ED2" w14:textId="4E7DE8CD" w:rsidR="004D7B20" w:rsidRDefault="004D7B20" w:rsidP="007F2F67">
      <w:pPr>
        <w:pStyle w:val="Prrafodelista"/>
        <w:numPr>
          <w:ilvl w:val="0"/>
          <w:numId w:val="38"/>
        </w:numPr>
        <w:jc w:val="both"/>
        <w:rPr>
          <w:sz w:val="24"/>
          <w:szCs w:val="24"/>
        </w:rPr>
      </w:pPr>
      <w:r w:rsidRPr="00E85747">
        <w:rPr>
          <w:sz w:val="24"/>
          <w:szCs w:val="24"/>
        </w:rPr>
        <w:t>Define riesgo laboral</w:t>
      </w:r>
      <w:r w:rsidR="00722C97">
        <w:rPr>
          <w:sz w:val="24"/>
          <w:szCs w:val="24"/>
        </w:rPr>
        <w:t>:</w:t>
      </w:r>
    </w:p>
    <w:p w14:paraId="4F58D0F2" w14:textId="4FEE8355" w:rsidR="00722C97" w:rsidRDefault="00722C97" w:rsidP="00722C97">
      <w:pPr>
        <w:pStyle w:val="Prrafodelista"/>
        <w:ind w:left="720"/>
        <w:jc w:val="both"/>
        <w:rPr>
          <w:sz w:val="24"/>
          <w:szCs w:val="24"/>
        </w:rPr>
      </w:pPr>
      <w:r>
        <w:rPr>
          <w:sz w:val="24"/>
          <w:szCs w:val="24"/>
        </w:rPr>
        <w:t xml:space="preserve">Es la posibilidad de que el trabajador sufra un daño como </w:t>
      </w:r>
      <w:r w:rsidRPr="00BF56D3">
        <w:rPr>
          <w:sz w:val="24"/>
          <w:szCs w:val="24"/>
        </w:rPr>
        <w:t>consecuencia de las condiciones</w:t>
      </w:r>
      <w:r>
        <w:rPr>
          <w:sz w:val="24"/>
          <w:szCs w:val="24"/>
        </w:rPr>
        <w:t xml:space="preserve"> </w:t>
      </w:r>
      <w:r w:rsidRPr="00BF56D3">
        <w:rPr>
          <w:sz w:val="24"/>
          <w:szCs w:val="24"/>
        </w:rPr>
        <w:t>de trabajo.</w:t>
      </w:r>
    </w:p>
    <w:p w14:paraId="0C31325E" w14:textId="77777777" w:rsidR="00722C97" w:rsidRPr="00E85747" w:rsidRDefault="00722C97" w:rsidP="00722C97">
      <w:pPr>
        <w:pStyle w:val="Prrafodelista"/>
        <w:ind w:left="720"/>
        <w:jc w:val="both"/>
        <w:rPr>
          <w:sz w:val="24"/>
          <w:szCs w:val="24"/>
        </w:rPr>
      </w:pPr>
    </w:p>
    <w:p w14:paraId="184A9C8D" w14:textId="77777777" w:rsidR="00722C97" w:rsidRDefault="004D7B20" w:rsidP="007F2F67">
      <w:pPr>
        <w:pStyle w:val="Prrafodelista"/>
        <w:numPr>
          <w:ilvl w:val="0"/>
          <w:numId w:val="38"/>
        </w:numPr>
        <w:jc w:val="both"/>
        <w:rPr>
          <w:sz w:val="24"/>
          <w:szCs w:val="24"/>
        </w:rPr>
      </w:pPr>
      <w:r w:rsidRPr="00E85747">
        <w:rPr>
          <w:sz w:val="24"/>
          <w:szCs w:val="24"/>
        </w:rPr>
        <w:t>Define condición de trabajo</w:t>
      </w:r>
      <w:r w:rsidR="00722C97">
        <w:rPr>
          <w:sz w:val="24"/>
          <w:szCs w:val="24"/>
        </w:rPr>
        <w:t>:</w:t>
      </w:r>
    </w:p>
    <w:p w14:paraId="66836520" w14:textId="016488CB" w:rsidR="004D7B20" w:rsidRPr="00E85747" w:rsidRDefault="00722C97" w:rsidP="00722C97">
      <w:pPr>
        <w:pStyle w:val="Prrafodelista"/>
        <w:ind w:left="720"/>
        <w:jc w:val="both"/>
        <w:rPr>
          <w:sz w:val="24"/>
          <w:szCs w:val="24"/>
        </w:rPr>
      </w:pPr>
      <w:r w:rsidRPr="00BF56D3">
        <w:rPr>
          <w:sz w:val="24"/>
          <w:szCs w:val="24"/>
        </w:rPr>
        <w:t>Cualquier característica laboral que pueda influir de forma importante</w:t>
      </w:r>
      <w:r>
        <w:rPr>
          <w:sz w:val="24"/>
          <w:szCs w:val="24"/>
        </w:rPr>
        <w:t xml:space="preserve"> </w:t>
      </w:r>
      <w:r w:rsidRPr="00BF56D3">
        <w:rPr>
          <w:sz w:val="24"/>
          <w:szCs w:val="24"/>
        </w:rPr>
        <w:t>en la generación de riesgos para la seguridad y la salud del trabajador</w:t>
      </w:r>
      <w:r>
        <w:rPr>
          <w:sz w:val="24"/>
          <w:szCs w:val="24"/>
        </w:rPr>
        <w:t>.</w:t>
      </w:r>
      <w:r w:rsidR="004D7B20" w:rsidRPr="00E85747">
        <w:rPr>
          <w:sz w:val="24"/>
          <w:szCs w:val="24"/>
        </w:rPr>
        <w:t xml:space="preserve"> </w:t>
      </w:r>
    </w:p>
    <w:p w14:paraId="59CB599C" w14:textId="77777777" w:rsidR="004D7B20" w:rsidRPr="00E85747" w:rsidRDefault="004D7B20" w:rsidP="007F2F67">
      <w:pPr>
        <w:pStyle w:val="Prrafodelista"/>
        <w:numPr>
          <w:ilvl w:val="0"/>
          <w:numId w:val="38"/>
        </w:numPr>
        <w:jc w:val="both"/>
        <w:rPr>
          <w:sz w:val="24"/>
          <w:szCs w:val="24"/>
        </w:rPr>
      </w:pPr>
      <w:r w:rsidRPr="00E85747">
        <w:rPr>
          <w:sz w:val="24"/>
          <w:szCs w:val="24"/>
        </w:rPr>
        <w:t xml:space="preserve">Define lugar de trabajo </w:t>
      </w:r>
    </w:p>
    <w:p w14:paraId="69399F78" w14:textId="77777777" w:rsidR="004D7B20" w:rsidRPr="00E85747" w:rsidRDefault="004D7B20" w:rsidP="007F2F67">
      <w:pPr>
        <w:pStyle w:val="Prrafodelista"/>
        <w:numPr>
          <w:ilvl w:val="0"/>
          <w:numId w:val="38"/>
        </w:numPr>
        <w:jc w:val="both"/>
        <w:rPr>
          <w:sz w:val="24"/>
          <w:szCs w:val="24"/>
        </w:rPr>
      </w:pPr>
      <w:r w:rsidRPr="00E85747">
        <w:rPr>
          <w:sz w:val="24"/>
          <w:szCs w:val="24"/>
        </w:rPr>
        <w:t>Define equipos de trabajo</w:t>
      </w:r>
    </w:p>
    <w:p w14:paraId="62A7AAB7" w14:textId="77777777" w:rsidR="00E85747" w:rsidRPr="00E85747" w:rsidRDefault="00E85747" w:rsidP="007F2F67">
      <w:pPr>
        <w:pStyle w:val="Prrafodelista"/>
        <w:numPr>
          <w:ilvl w:val="0"/>
          <w:numId w:val="38"/>
        </w:numPr>
        <w:jc w:val="both"/>
        <w:rPr>
          <w:noProof/>
          <w:sz w:val="24"/>
          <w:szCs w:val="24"/>
          <w:lang w:eastAsia="es-ES"/>
        </w:rPr>
      </w:pPr>
      <w:r w:rsidRPr="00E85747">
        <w:rPr>
          <w:noProof/>
          <w:sz w:val="24"/>
          <w:szCs w:val="24"/>
          <w:lang w:eastAsia="es-ES"/>
        </w:rPr>
        <w:t>Qué efectos dañinos puede provocar el ruido</w:t>
      </w:r>
    </w:p>
    <w:p w14:paraId="554D0C71" w14:textId="77777777" w:rsidR="00E85747" w:rsidRPr="00E85747" w:rsidRDefault="00E85747" w:rsidP="007F2F67">
      <w:pPr>
        <w:pStyle w:val="Prrafodelista"/>
        <w:numPr>
          <w:ilvl w:val="0"/>
          <w:numId w:val="38"/>
        </w:numPr>
        <w:jc w:val="both"/>
        <w:rPr>
          <w:sz w:val="24"/>
          <w:szCs w:val="24"/>
        </w:rPr>
      </w:pPr>
      <w:r w:rsidRPr="00E85747">
        <w:rPr>
          <w:noProof/>
          <w:sz w:val="24"/>
          <w:szCs w:val="24"/>
          <w:lang w:eastAsia="es-ES"/>
        </w:rPr>
        <w:t>En relación a la ilumniación, para ser adecuada debe…</w:t>
      </w:r>
      <w:r w:rsidRPr="00E85747">
        <w:rPr>
          <w:sz w:val="24"/>
          <w:szCs w:val="24"/>
        </w:rPr>
        <w:t xml:space="preserve"> </w:t>
      </w:r>
    </w:p>
    <w:p w14:paraId="07E31C5A" w14:textId="77777777" w:rsidR="00E85747" w:rsidRPr="00E85747" w:rsidRDefault="00E85747" w:rsidP="007F2F67">
      <w:pPr>
        <w:pStyle w:val="Prrafodelista"/>
        <w:numPr>
          <w:ilvl w:val="0"/>
          <w:numId w:val="38"/>
        </w:numPr>
        <w:jc w:val="both"/>
        <w:rPr>
          <w:noProof/>
          <w:sz w:val="24"/>
          <w:szCs w:val="24"/>
          <w:lang w:eastAsia="es-ES"/>
        </w:rPr>
      </w:pPr>
      <w:r w:rsidRPr="00E85747">
        <w:rPr>
          <w:noProof/>
          <w:sz w:val="24"/>
          <w:szCs w:val="24"/>
          <w:lang w:eastAsia="es-ES"/>
        </w:rPr>
        <w:t>Pon tres ejemplos de daños por carga física.</w:t>
      </w:r>
    </w:p>
    <w:p w14:paraId="2EC35F3F" w14:textId="77777777" w:rsidR="00E85747" w:rsidRPr="00E85747" w:rsidRDefault="00E85747" w:rsidP="007F2F67">
      <w:pPr>
        <w:pStyle w:val="Prrafodelista"/>
        <w:numPr>
          <w:ilvl w:val="0"/>
          <w:numId w:val="38"/>
        </w:numPr>
        <w:jc w:val="both"/>
        <w:rPr>
          <w:sz w:val="24"/>
          <w:szCs w:val="24"/>
        </w:rPr>
      </w:pPr>
      <w:r w:rsidRPr="00E85747">
        <w:rPr>
          <w:sz w:val="24"/>
          <w:szCs w:val="24"/>
        </w:rPr>
        <w:t>Pon tres ejemplos de daños por carga mental.</w:t>
      </w:r>
    </w:p>
    <w:p w14:paraId="1829B05B" w14:textId="77777777" w:rsidR="004D7B20" w:rsidRPr="00E85747" w:rsidRDefault="004D7B20" w:rsidP="007F2F67">
      <w:pPr>
        <w:pStyle w:val="Prrafodelista"/>
        <w:numPr>
          <w:ilvl w:val="0"/>
          <w:numId w:val="38"/>
        </w:numPr>
        <w:jc w:val="both"/>
      </w:pPr>
      <w:r w:rsidRPr="00E85747">
        <w:t>Que son los riesgos psicosociales</w:t>
      </w:r>
    </w:p>
    <w:p w14:paraId="125F5CF1" w14:textId="77777777" w:rsidR="004D7B20" w:rsidRPr="00E85747" w:rsidRDefault="004D7B20" w:rsidP="007F2F67">
      <w:pPr>
        <w:pStyle w:val="Prrafodelista"/>
        <w:numPr>
          <w:ilvl w:val="0"/>
          <w:numId w:val="38"/>
        </w:numPr>
        <w:jc w:val="both"/>
        <w:rPr>
          <w:sz w:val="24"/>
          <w:szCs w:val="24"/>
        </w:rPr>
      </w:pPr>
      <w:r w:rsidRPr="00E85747">
        <w:rPr>
          <w:sz w:val="24"/>
          <w:szCs w:val="24"/>
        </w:rPr>
        <w:t>Define enfermedad profesional</w:t>
      </w:r>
    </w:p>
    <w:p w14:paraId="6F7D40C5" w14:textId="77777777" w:rsidR="004D7B20" w:rsidRPr="00E85747" w:rsidRDefault="004D7B20" w:rsidP="007F2F67">
      <w:pPr>
        <w:pStyle w:val="Prrafodelista"/>
        <w:numPr>
          <w:ilvl w:val="0"/>
          <w:numId w:val="38"/>
        </w:numPr>
        <w:jc w:val="both"/>
        <w:rPr>
          <w:sz w:val="24"/>
          <w:szCs w:val="24"/>
        </w:rPr>
      </w:pPr>
      <w:r w:rsidRPr="00E85747">
        <w:rPr>
          <w:sz w:val="24"/>
          <w:szCs w:val="24"/>
        </w:rPr>
        <w:t>Define accidente de trabajo</w:t>
      </w:r>
    </w:p>
    <w:sectPr w:rsidR="004D7B20" w:rsidRPr="00E85747" w:rsidSect="00674BA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50E1"/>
    <w:multiLevelType w:val="hybridMultilevel"/>
    <w:tmpl w:val="FF0E7E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A34AAE"/>
    <w:multiLevelType w:val="hybridMultilevel"/>
    <w:tmpl w:val="98A6A410"/>
    <w:lvl w:ilvl="0" w:tplc="A2BCB68A">
      <w:numFmt w:val="bullet"/>
      <w:lvlText w:val=""/>
      <w:lvlJc w:val="left"/>
      <w:pPr>
        <w:ind w:left="350" w:hanging="281"/>
      </w:pPr>
      <w:rPr>
        <w:rFonts w:ascii="Symbol" w:eastAsia="Symbol" w:hAnsi="Symbol" w:cs="Symbol" w:hint="default"/>
        <w:w w:val="100"/>
        <w:sz w:val="22"/>
        <w:szCs w:val="22"/>
        <w:lang w:val="es-ES" w:eastAsia="en-US" w:bidi="ar-SA"/>
      </w:rPr>
    </w:lvl>
    <w:lvl w:ilvl="1" w:tplc="6E8EC754">
      <w:numFmt w:val="bullet"/>
      <w:lvlText w:val="•"/>
      <w:lvlJc w:val="left"/>
      <w:pPr>
        <w:ind w:left="748" w:hanging="281"/>
      </w:pPr>
      <w:rPr>
        <w:rFonts w:hint="default"/>
        <w:lang w:val="es-ES" w:eastAsia="en-US" w:bidi="ar-SA"/>
      </w:rPr>
    </w:lvl>
    <w:lvl w:ilvl="2" w:tplc="68A4EA9C">
      <w:numFmt w:val="bullet"/>
      <w:lvlText w:val="•"/>
      <w:lvlJc w:val="left"/>
      <w:pPr>
        <w:ind w:left="1136" w:hanging="281"/>
      </w:pPr>
      <w:rPr>
        <w:rFonts w:hint="default"/>
        <w:lang w:val="es-ES" w:eastAsia="en-US" w:bidi="ar-SA"/>
      </w:rPr>
    </w:lvl>
    <w:lvl w:ilvl="3" w:tplc="FDA2FCA2">
      <w:numFmt w:val="bullet"/>
      <w:lvlText w:val="•"/>
      <w:lvlJc w:val="left"/>
      <w:pPr>
        <w:ind w:left="1524" w:hanging="281"/>
      </w:pPr>
      <w:rPr>
        <w:rFonts w:hint="default"/>
        <w:lang w:val="es-ES" w:eastAsia="en-US" w:bidi="ar-SA"/>
      </w:rPr>
    </w:lvl>
    <w:lvl w:ilvl="4" w:tplc="725A7A6C">
      <w:numFmt w:val="bullet"/>
      <w:lvlText w:val="•"/>
      <w:lvlJc w:val="left"/>
      <w:pPr>
        <w:ind w:left="1913" w:hanging="281"/>
      </w:pPr>
      <w:rPr>
        <w:rFonts w:hint="default"/>
        <w:lang w:val="es-ES" w:eastAsia="en-US" w:bidi="ar-SA"/>
      </w:rPr>
    </w:lvl>
    <w:lvl w:ilvl="5" w:tplc="F8DC976A">
      <w:numFmt w:val="bullet"/>
      <w:lvlText w:val="•"/>
      <w:lvlJc w:val="left"/>
      <w:pPr>
        <w:ind w:left="2301" w:hanging="281"/>
      </w:pPr>
      <w:rPr>
        <w:rFonts w:hint="default"/>
        <w:lang w:val="es-ES" w:eastAsia="en-US" w:bidi="ar-SA"/>
      </w:rPr>
    </w:lvl>
    <w:lvl w:ilvl="6" w:tplc="2BEEC6AC">
      <w:numFmt w:val="bullet"/>
      <w:lvlText w:val="•"/>
      <w:lvlJc w:val="left"/>
      <w:pPr>
        <w:ind w:left="2689" w:hanging="281"/>
      </w:pPr>
      <w:rPr>
        <w:rFonts w:hint="default"/>
        <w:lang w:val="es-ES" w:eastAsia="en-US" w:bidi="ar-SA"/>
      </w:rPr>
    </w:lvl>
    <w:lvl w:ilvl="7" w:tplc="28F467B6">
      <w:numFmt w:val="bullet"/>
      <w:lvlText w:val="•"/>
      <w:lvlJc w:val="left"/>
      <w:pPr>
        <w:ind w:left="3078" w:hanging="281"/>
      </w:pPr>
      <w:rPr>
        <w:rFonts w:hint="default"/>
        <w:lang w:val="es-ES" w:eastAsia="en-US" w:bidi="ar-SA"/>
      </w:rPr>
    </w:lvl>
    <w:lvl w:ilvl="8" w:tplc="1B6C838A">
      <w:numFmt w:val="bullet"/>
      <w:lvlText w:val="•"/>
      <w:lvlJc w:val="left"/>
      <w:pPr>
        <w:ind w:left="3466" w:hanging="281"/>
      </w:pPr>
      <w:rPr>
        <w:rFonts w:hint="default"/>
        <w:lang w:val="es-ES" w:eastAsia="en-US" w:bidi="ar-SA"/>
      </w:rPr>
    </w:lvl>
  </w:abstractNum>
  <w:abstractNum w:abstractNumId="2" w15:restartNumberingAfterBreak="0">
    <w:nsid w:val="032D0338"/>
    <w:multiLevelType w:val="hybridMultilevel"/>
    <w:tmpl w:val="4C002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526AF3"/>
    <w:multiLevelType w:val="hybridMultilevel"/>
    <w:tmpl w:val="6FCECE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6093F36"/>
    <w:multiLevelType w:val="hybridMultilevel"/>
    <w:tmpl w:val="EF2031A6"/>
    <w:lvl w:ilvl="0" w:tplc="CFCAF998">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BE57CDF"/>
    <w:multiLevelType w:val="hybridMultilevel"/>
    <w:tmpl w:val="773CD4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C903090"/>
    <w:multiLevelType w:val="hybridMultilevel"/>
    <w:tmpl w:val="9656E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A21A29"/>
    <w:multiLevelType w:val="hybridMultilevel"/>
    <w:tmpl w:val="BA722EF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10C1651D"/>
    <w:multiLevelType w:val="hybridMultilevel"/>
    <w:tmpl w:val="BCD6DF2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6027521"/>
    <w:multiLevelType w:val="hybridMultilevel"/>
    <w:tmpl w:val="75D62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6E346EF"/>
    <w:multiLevelType w:val="hybridMultilevel"/>
    <w:tmpl w:val="E21E35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6F602EC"/>
    <w:multiLevelType w:val="hybridMultilevel"/>
    <w:tmpl w:val="CE32D606"/>
    <w:lvl w:ilvl="0" w:tplc="5D1A0A8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F5377DC"/>
    <w:multiLevelType w:val="hybridMultilevel"/>
    <w:tmpl w:val="14AED1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F32173"/>
    <w:multiLevelType w:val="hybridMultilevel"/>
    <w:tmpl w:val="DBDAD4B6"/>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4" w15:restartNumberingAfterBreak="0">
    <w:nsid w:val="222930C7"/>
    <w:multiLevelType w:val="hybridMultilevel"/>
    <w:tmpl w:val="03E2668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42290F"/>
    <w:multiLevelType w:val="hybridMultilevel"/>
    <w:tmpl w:val="AF60A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81E31E6"/>
    <w:multiLevelType w:val="hybridMultilevel"/>
    <w:tmpl w:val="FE34A394"/>
    <w:lvl w:ilvl="0" w:tplc="D0EEED54">
      <w:start w:val="1"/>
      <w:numFmt w:val="decimal"/>
      <w:lvlText w:val="%1."/>
      <w:lvlJc w:val="left"/>
      <w:pPr>
        <w:ind w:left="192" w:hanging="228"/>
      </w:pPr>
      <w:rPr>
        <w:rFonts w:hint="default"/>
        <w:b/>
        <w:bCs/>
        <w:w w:val="100"/>
        <w:lang w:val="es-ES" w:eastAsia="en-US" w:bidi="ar-SA"/>
      </w:rPr>
    </w:lvl>
    <w:lvl w:ilvl="1" w:tplc="5270209A">
      <w:numFmt w:val="bullet"/>
      <w:lvlText w:val="•"/>
      <w:lvlJc w:val="left"/>
      <w:pPr>
        <w:ind w:left="1218" w:hanging="228"/>
      </w:pPr>
      <w:rPr>
        <w:rFonts w:hint="default"/>
        <w:lang w:val="es-ES" w:eastAsia="en-US" w:bidi="ar-SA"/>
      </w:rPr>
    </w:lvl>
    <w:lvl w:ilvl="2" w:tplc="1054B4BA">
      <w:numFmt w:val="bullet"/>
      <w:lvlText w:val="•"/>
      <w:lvlJc w:val="left"/>
      <w:pPr>
        <w:ind w:left="2237" w:hanging="228"/>
      </w:pPr>
      <w:rPr>
        <w:rFonts w:hint="default"/>
        <w:lang w:val="es-ES" w:eastAsia="en-US" w:bidi="ar-SA"/>
      </w:rPr>
    </w:lvl>
    <w:lvl w:ilvl="3" w:tplc="CBA27CF8">
      <w:numFmt w:val="bullet"/>
      <w:lvlText w:val="•"/>
      <w:lvlJc w:val="left"/>
      <w:pPr>
        <w:ind w:left="3255" w:hanging="228"/>
      </w:pPr>
      <w:rPr>
        <w:rFonts w:hint="default"/>
        <w:lang w:val="es-ES" w:eastAsia="en-US" w:bidi="ar-SA"/>
      </w:rPr>
    </w:lvl>
    <w:lvl w:ilvl="4" w:tplc="AE0A6A34">
      <w:numFmt w:val="bullet"/>
      <w:lvlText w:val="•"/>
      <w:lvlJc w:val="left"/>
      <w:pPr>
        <w:ind w:left="4274" w:hanging="228"/>
      </w:pPr>
      <w:rPr>
        <w:rFonts w:hint="default"/>
        <w:lang w:val="es-ES" w:eastAsia="en-US" w:bidi="ar-SA"/>
      </w:rPr>
    </w:lvl>
    <w:lvl w:ilvl="5" w:tplc="CC324778">
      <w:numFmt w:val="bullet"/>
      <w:lvlText w:val="•"/>
      <w:lvlJc w:val="left"/>
      <w:pPr>
        <w:ind w:left="5293" w:hanging="228"/>
      </w:pPr>
      <w:rPr>
        <w:rFonts w:hint="default"/>
        <w:lang w:val="es-ES" w:eastAsia="en-US" w:bidi="ar-SA"/>
      </w:rPr>
    </w:lvl>
    <w:lvl w:ilvl="6" w:tplc="47E44D48">
      <w:numFmt w:val="bullet"/>
      <w:lvlText w:val="•"/>
      <w:lvlJc w:val="left"/>
      <w:pPr>
        <w:ind w:left="6311" w:hanging="228"/>
      </w:pPr>
      <w:rPr>
        <w:rFonts w:hint="default"/>
        <w:lang w:val="es-ES" w:eastAsia="en-US" w:bidi="ar-SA"/>
      </w:rPr>
    </w:lvl>
    <w:lvl w:ilvl="7" w:tplc="221E558C">
      <w:numFmt w:val="bullet"/>
      <w:lvlText w:val="•"/>
      <w:lvlJc w:val="left"/>
      <w:pPr>
        <w:ind w:left="7330" w:hanging="228"/>
      </w:pPr>
      <w:rPr>
        <w:rFonts w:hint="default"/>
        <w:lang w:val="es-ES" w:eastAsia="en-US" w:bidi="ar-SA"/>
      </w:rPr>
    </w:lvl>
    <w:lvl w:ilvl="8" w:tplc="6DA84DA2">
      <w:numFmt w:val="bullet"/>
      <w:lvlText w:val="•"/>
      <w:lvlJc w:val="left"/>
      <w:pPr>
        <w:ind w:left="8349" w:hanging="228"/>
      </w:pPr>
      <w:rPr>
        <w:rFonts w:hint="default"/>
        <w:lang w:val="es-ES" w:eastAsia="en-US" w:bidi="ar-SA"/>
      </w:rPr>
    </w:lvl>
  </w:abstractNum>
  <w:abstractNum w:abstractNumId="17" w15:restartNumberingAfterBreak="0">
    <w:nsid w:val="2EC317EA"/>
    <w:multiLevelType w:val="hybridMultilevel"/>
    <w:tmpl w:val="5920A1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E53294"/>
    <w:multiLevelType w:val="hybridMultilevel"/>
    <w:tmpl w:val="44562218"/>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9" w15:restartNumberingAfterBreak="0">
    <w:nsid w:val="37A60D46"/>
    <w:multiLevelType w:val="hybridMultilevel"/>
    <w:tmpl w:val="D6B44C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8F41FE4"/>
    <w:multiLevelType w:val="hybridMultilevel"/>
    <w:tmpl w:val="52CE13D2"/>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860B1E"/>
    <w:multiLevelType w:val="hybridMultilevel"/>
    <w:tmpl w:val="7B803A44"/>
    <w:lvl w:ilvl="0" w:tplc="8D3842E4">
      <w:numFmt w:val="bullet"/>
      <w:lvlText w:val="•"/>
      <w:lvlJc w:val="left"/>
      <w:pPr>
        <w:ind w:left="425" w:hanging="284"/>
      </w:pPr>
      <w:rPr>
        <w:rFonts w:ascii="Calibri" w:eastAsia="Calibri" w:hAnsi="Calibri" w:cs="Calibri" w:hint="default"/>
        <w:w w:val="100"/>
        <w:sz w:val="22"/>
        <w:szCs w:val="22"/>
        <w:lang w:val="es-ES" w:eastAsia="en-US" w:bidi="ar-SA"/>
      </w:rPr>
    </w:lvl>
    <w:lvl w:ilvl="1" w:tplc="A432797A">
      <w:numFmt w:val="bullet"/>
      <w:lvlText w:val="•"/>
      <w:lvlJc w:val="left"/>
      <w:pPr>
        <w:ind w:left="802" w:hanging="284"/>
      </w:pPr>
      <w:rPr>
        <w:rFonts w:hint="default"/>
        <w:lang w:val="es-ES" w:eastAsia="en-US" w:bidi="ar-SA"/>
      </w:rPr>
    </w:lvl>
    <w:lvl w:ilvl="2" w:tplc="ACB4FA7C">
      <w:numFmt w:val="bullet"/>
      <w:lvlText w:val="•"/>
      <w:lvlJc w:val="left"/>
      <w:pPr>
        <w:ind w:left="1184" w:hanging="284"/>
      </w:pPr>
      <w:rPr>
        <w:rFonts w:hint="default"/>
        <w:lang w:val="es-ES" w:eastAsia="en-US" w:bidi="ar-SA"/>
      </w:rPr>
    </w:lvl>
    <w:lvl w:ilvl="3" w:tplc="FA36914E">
      <w:numFmt w:val="bullet"/>
      <w:lvlText w:val="•"/>
      <w:lvlJc w:val="left"/>
      <w:pPr>
        <w:ind w:left="1566" w:hanging="284"/>
      </w:pPr>
      <w:rPr>
        <w:rFonts w:hint="default"/>
        <w:lang w:val="es-ES" w:eastAsia="en-US" w:bidi="ar-SA"/>
      </w:rPr>
    </w:lvl>
    <w:lvl w:ilvl="4" w:tplc="E9E4730C">
      <w:numFmt w:val="bullet"/>
      <w:lvlText w:val="•"/>
      <w:lvlJc w:val="left"/>
      <w:pPr>
        <w:ind w:left="1949" w:hanging="284"/>
      </w:pPr>
      <w:rPr>
        <w:rFonts w:hint="default"/>
        <w:lang w:val="es-ES" w:eastAsia="en-US" w:bidi="ar-SA"/>
      </w:rPr>
    </w:lvl>
    <w:lvl w:ilvl="5" w:tplc="0660E502">
      <w:numFmt w:val="bullet"/>
      <w:lvlText w:val="•"/>
      <w:lvlJc w:val="left"/>
      <w:pPr>
        <w:ind w:left="2331" w:hanging="284"/>
      </w:pPr>
      <w:rPr>
        <w:rFonts w:hint="default"/>
        <w:lang w:val="es-ES" w:eastAsia="en-US" w:bidi="ar-SA"/>
      </w:rPr>
    </w:lvl>
    <w:lvl w:ilvl="6" w:tplc="1B88743C">
      <w:numFmt w:val="bullet"/>
      <w:lvlText w:val="•"/>
      <w:lvlJc w:val="left"/>
      <w:pPr>
        <w:ind w:left="2713" w:hanging="284"/>
      </w:pPr>
      <w:rPr>
        <w:rFonts w:hint="default"/>
        <w:lang w:val="es-ES" w:eastAsia="en-US" w:bidi="ar-SA"/>
      </w:rPr>
    </w:lvl>
    <w:lvl w:ilvl="7" w:tplc="BA409EC2">
      <w:numFmt w:val="bullet"/>
      <w:lvlText w:val="•"/>
      <w:lvlJc w:val="left"/>
      <w:pPr>
        <w:ind w:left="3096" w:hanging="284"/>
      </w:pPr>
      <w:rPr>
        <w:rFonts w:hint="default"/>
        <w:lang w:val="es-ES" w:eastAsia="en-US" w:bidi="ar-SA"/>
      </w:rPr>
    </w:lvl>
    <w:lvl w:ilvl="8" w:tplc="0EF67776">
      <w:numFmt w:val="bullet"/>
      <w:lvlText w:val="•"/>
      <w:lvlJc w:val="left"/>
      <w:pPr>
        <w:ind w:left="3478" w:hanging="284"/>
      </w:pPr>
      <w:rPr>
        <w:rFonts w:hint="default"/>
        <w:lang w:val="es-ES" w:eastAsia="en-US" w:bidi="ar-SA"/>
      </w:rPr>
    </w:lvl>
  </w:abstractNum>
  <w:abstractNum w:abstractNumId="22" w15:restartNumberingAfterBreak="0">
    <w:nsid w:val="408B4BEF"/>
    <w:multiLevelType w:val="hybridMultilevel"/>
    <w:tmpl w:val="CB0E67A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2562828"/>
    <w:multiLevelType w:val="hybridMultilevel"/>
    <w:tmpl w:val="5D7259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3945001"/>
    <w:multiLevelType w:val="hybridMultilevel"/>
    <w:tmpl w:val="D79C154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71110C3"/>
    <w:multiLevelType w:val="hybridMultilevel"/>
    <w:tmpl w:val="553E7E76"/>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7CA4E20"/>
    <w:multiLevelType w:val="hybridMultilevel"/>
    <w:tmpl w:val="E0BC169E"/>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27" w15:restartNumberingAfterBreak="0">
    <w:nsid w:val="48E71023"/>
    <w:multiLevelType w:val="hybridMultilevel"/>
    <w:tmpl w:val="6EC05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B147C54"/>
    <w:multiLevelType w:val="hybridMultilevel"/>
    <w:tmpl w:val="FB988C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4E0A2184"/>
    <w:multiLevelType w:val="hybridMultilevel"/>
    <w:tmpl w:val="FCCE0DB0"/>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0" w15:restartNumberingAfterBreak="0">
    <w:nsid w:val="4F15144D"/>
    <w:multiLevelType w:val="hybridMultilevel"/>
    <w:tmpl w:val="1D9E762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04778EC"/>
    <w:multiLevelType w:val="hybridMultilevel"/>
    <w:tmpl w:val="76F0599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9A25700"/>
    <w:multiLevelType w:val="hybridMultilevel"/>
    <w:tmpl w:val="BEF8E27A"/>
    <w:lvl w:ilvl="0" w:tplc="19AAFA52">
      <w:numFmt w:val="bullet"/>
      <w:lvlText w:val="•"/>
      <w:lvlJc w:val="left"/>
      <w:pPr>
        <w:ind w:left="425" w:hanging="284"/>
      </w:pPr>
      <w:rPr>
        <w:rFonts w:ascii="Calibri" w:eastAsia="Calibri" w:hAnsi="Calibri" w:cs="Calibri" w:hint="default"/>
        <w:w w:val="100"/>
        <w:sz w:val="22"/>
        <w:szCs w:val="22"/>
        <w:lang w:val="es-ES" w:eastAsia="en-US" w:bidi="ar-SA"/>
      </w:rPr>
    </w:lvl>
    <w:lvl w:ilvl="1" w:tplc="C67C3FB4">
      <w:numFmt w:val="bullet"/>
      <w:lvlText w:val="•"/>
      <w:lvlJc w:val="left"/>
      <w:pPr>
        <w:ind w:left="802" w:hanging="284"/>
      </w:pPr>
      <w:rPr>
        <w:rFonts w:hint="default"/>
        <w:lang w:val="es-ES" w:eastAsia="en-US" w:bidi="ar-SA"/>
      </w:rPr>
    </w:lvl>
    <w:lvl w:ilvl="2" w:tplc="6F1298B0">
      <w:numFmt w:val="bullet"/>
      <w:lvlText w:val="•"/>
      <w:lvlJc w:val="left"/>
      <w:pPr>
        <w:ind w:left="1184" w:hanging="284"/>
      </w:pPr>
      <w:rPr>
        <w:rFonts w:hint="default"/>
        <w:lang w:val="es-ES" w:eastAsia="en-US" w:bidi="ar-SA"/>
      </w:rPr>
    </w:lvl>
    <w:lvl w:ilvl="3" w:tplc="FC141F2E">
      <w:numFmt w:val="bullet"/>
      <w:lvlText w:val="•"/>
      <w:lvlJc w:val="left"/>
      <w:pPr>
        <w:ind w:left="1566" w:hanging="284"/>
      </w:pPr>
      <w:rPr>
        <w:rFonts w:hint="default"/>
        <w:lang w:val="es-ES" w:eastAsia="en-US" w:bidi="ar-SA"/>
      </w:rPr>
    </w:lvl>
    <w:lvl w:ilvl="4" w:tplc="B1349996">
      <w:numFmt w:val="bullet"/>
      <w:lvlText w:val="•"/>
      <w:lvlJc w:val="left"/>
      <w:pPr>
        <w:ind w:left="1949" w:hanging="284"/>
      </w:pPr>
      <w:rPr>
        <w:rFonts w:hint="default"/>
        <w:lang w:val="es-ES" w:eastAsia="en-US" w:bidi="ar-SA"/>
      </w:rPr>
    </w:lvl>
    <w:lvl w:ilvl="5" w:tplc="9CEA431C">
      <w:numFmt w:val="bullet"/>
      <w:lvlText w:val="•"/>
      <w:lvlJc w:val="left"/>
      <w:pPr>
        <w:ind w:left="2331" w:hanging="284"/>
      </w:pPr>
      <w:rPr>
        <w:rFonts w:hint="default"/>
        <w:lang w:val="es-ES" w:eastAsia="en-US" w:bidi="ar-SA"/>
      </w:rPr>
    </w:lvl>
    <w:lvl w:ilvl="6" w:tplc="EE56EE3E">
      <w:numFmt w:val="bullet"/>
      <w:lvlText w:val="•"/>
      <w:lvlJc w:val="left"/>
      <w:pPr>
        <w:ind w:left="2713" w:hanging="284"/>
      </w:pPr>
      <w:rPr>
        <w:rFonts w:hint="default"/>
        <w:lang w:val="es-ES" w:eastAsia="en-US" w:bidi="ar-SA"/>
      </w:rPr>
    </w:lvl>
    <w:lvl w:ilvl="7" w:tplc="49A6D188">
      <w:numFmt w:val="bullet"/>
      <w:lvlText w:val="•"/>
      <w:lvlJc w:val="left"/>
      <w:pPr>
        <w:ind w:left="3096" w:hanging="284"/>
      </w:pPr>
      <w:rPr>
        <w:rFonts w:hint="default"/>
        <w:lang w:val="es-ES" w:eastAsia="en-US" w:bidi="ar-SA"/>
      </w:rPr>
    </w:lvl>
    <w:lvl w:ilvl="8" w:tplc="0A3E6858">
      <w:numFmt w:val="bullet"/>
      <w:lvlText w:val="•"/>
      <w:lvlJc w:val="left"/>
      <w:pPr>
        <w:ind w:left="3478" w:hanging="284"/>
      </w:pPr>
      <w:rPr>
        <w:rFonts w:hint="default"/>
        <w:lang w:val="es-ES" w:eastAsia="en-US" w:bidi="ar-SA"/>
      </w:rPr>
    </w:lvl>
  </w:abstractNum>
  <w:abstractNum w:abstractNumId="33" w15:restartNumberingAfterBreak="0">
    <w:nsid w:val="5B9240A2"/>
    <w:multiLevelType w:val="hybridMultilevel"/>
    <w:tmpl w:val="B156ADC4"/>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4" w15:restartNumberingAfterBreak="0">
    <w:nsid w:val="5E232132"/>
    <w:multiLevelType w:val="hybridMultilevel"/>
    <w:tmpl w:val="67D24FC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1F411EE"/>
    <w:multiLevelType w:val="hybridMultilevel"/>
    <w:tmpl w:val="2D42A55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2593686"/>
    <w:multiLevelType w:val="hybridMultilevel"/>
    <w:tmpl w:val="DBAAAA5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7" w15:restartNumberingAfterBreak="0">
    <w:nsid w:val="667F5D7D"/>
    <w:multiLevelType w:val="hybridMultilevel"/>
    <w:tmpl w:val="A3D46C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6B46688"/>
    <w:multiLevelType w:val="hybridMultilevel"/>
    <w:tmpl w:val="5FB06D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75D2D23"/>
    <w:multiLevelType w:val="hybridMultilevel"/>
    <w:tmpl w:val="8DB028B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902434B"/>
    <w:multiLevelType w:val="hybridMultilevel"/>
    <w:tmpl w:val="8B6410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A686180"/>
    <w:multiLevelType w:val="hybridMultilevel"/>
    <w:tmpl w:val="8578DDE8"/>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6D007A5A"/>
    <w:multiLevelType w:val="hybridMultilevel"/>
    <w:tmpl w:val="60A29C4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6DA5156E"/>
    <w:multiLevelType w:val="hybridMultilevel"/>
    <w:tmpl w:val="81EEE8A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4D01404"/>
    <w:multiLevelType w:val="hybridMultilevel"/>
    <w:tmpl w:val="4192D3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5701687"/>
    <w:multiLevelType w:val="hybridMultilevel"/>
    <w:tmpl w:val="B5DEA6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8B91554"/>
    <w:multiLevelType w:val="hybridMultilevel"/>
    <w:tmpl w:val="A5727BAA"/>
    <w:lvl w:ilvl="0" w:tplc="0C0A000F">
      <w:start w:val="10"/>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7AEE4017"/>
    <w:multiLevelType w:val="hybridMultilevel"/>
    <w:tmpl w:val="D070D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BE95CED"/>
    <w:multiLevelType w:val="hybridMultilevel"/>
    <w:tmpl w:val="845E85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7EC2275E"/>
    <w:multiLevelType w:val="hybridMultilevel"/>
    <w:tmpl w:val="0302B6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7081956">
    <w:abstractNumId w:val="16"/>
  </w:num>
  <w:num w:numId="2" w16cid:durableId="478426633">
    <w:abstractNumId w:val="21"/>
  </w:num>
  <w:num w:numId="3" w16cid:durableId="2119331379">
    <w:abstractNumId w:val="32"/>
  </w:num>
  <w:num w:numId="4" w16cid:durableId="28605033">
    <w:abstractNumId w:val="1"/>
  </w:num>
  <w:num w:numId="5" w16cid:durableId="2044556799">
    <w:abstractNumId w:val="4"/>
  </w:num>
  <w:num w:numId="6" w16cid:durableId="1239948952">
    <w:abstractNumId w:val="34"/>
  </w:num>
  <w:num w:numId="7" w16cid:durableId="824080559">
    <w:abstractNumId w:val="25"/>
  </w:num>
  <w:num w:numId="8" w16cid:durableId="804008440">
    <w:abstractNumId w:val="11"/>
  </w:num>
  <w:num w:numId="9" w16cid:durableId="347754623">
    <w:abstractNumId w:val="44"/>
  </w:num>
  <w:num w:numId="10" w16cid:durableId="1391731413">
    <w:abstractNumId w:val="36"/>
  </w:num>
  <w:num w:numId="11" w16cid:durableId="954023776">
    <w:abstractNumId w:val="40"/>
  </w:num>
  <w:num w:numId="12" w16cid:durableId="592319293">
    <w:abstractNumId w:val="23"/>
  </w:num>
  <w:num w:numId="13" w16cid:durableId="1402942206">
    <w:abstractNumId w:val="37"/>
  </w:num>
  <w:num w:numId="14" w16cid:durableId="531575929">
    <w:abstractNumId w:val="46"/>
  </w:num>
  <w:num w:numId="15" w16cid:durableId="2036956266">
    <w:abstractNumId w:val="29"/>
  </w:num>
  <w:num w:numId="16" w16cid:durableId="1108542746">
    <w:abstractNumId w:val="13"/>
  </w:num>
  <w:num w:numId="17" w16cid:durableId="34475750">
    <w:abstractNumId w:val="33"/>
  </w:num>
  <w:num w:numId="18" w16cid:durableId="1572957389">
    <w:abstractNumId w:val="39"/>
  </w:num>
  <w:num w:numId="19" w16cid:durableId="1569150332">
    <w:abstractNumId w:val="35"/>
  </w:num>
  <w:num w:numId="20" w16cid:durableId="13043902">
    <w:abstractNumId w:val="18"/>
  </w:num>
  <w:num w:numId="21" w16cid:durableId="1202792142">
    <w:abstractNumId w:val="2"/>
  </w:num>
  <w:num w:numId="22" w16cid:durableId="356932998">
    <w:abstractNumId w:val="38"/>
  </w:num>
  <w:num w:numId="23" w16cid:durableId="465778438">
    <w:abstractNumId w:val="48"/>
  </w:num>
  <w:num w:numId="24" w16cid:durableId="2088570302">
    <w:abstractNumId w:val="10"/>
  </w:num>
  <w:num w:numId="25" w16cid:durableId="1786926286">
    <w:abstractNumId w:val="27"/>
  </w:num>
  <w:num w:numId="26" w16cid:durableId="87241751">
    <w:abstractNumId w:val="5"/>
  </w:num>
  <w:num w:numId="27" w16cid:durableId="597299007">
    <w:abstractNumId w:val="19"/>
  </w:num>
  <w:num w:numId="28" w16cid:durableId="340014063">
    <w:abstractNumId w:val="17"/>
  </w:num>
  <w:num w:numId="29" w16cid:durableId="1561674640">
    <w:abstractNumId w:val="47"/>
  </w:num>
  <w:num w:numId="30" w16cid:durableId="489101976">
    <w:abstractNumId w:val="15"/>
  </w:num>
  <w:num w:numId="31" w16cid:durableId="1666082536">
    <w:abstractNumId w:val="49"/>
  </w:num>
  <w:num w:numId="32" w16cid:durableId="220600760">
    <w:abstractNumId w:val="7"/>
  </w:num>
  <w:num w:numId="33" w16cid:durableId="532964738">
    <w:abstractNumId w:val="9"/>
  </w:num>
  <w:num w:numId="34" w16cid:durableId="808012744">
    <w:abstractNumId w:val="6"/>
  </w:num>
  <w:num w:numId="35" w16cid:durableId="3823208">
    <w:abstractNumId w:val="0"/>
  </w:num>
  <w:num w:numId="36" w16cid:durableId="1910076122">
    <w:abstractNumId w:val="24"/>
  </w:num>
  <w:num w:numId="37" w16cid:durableId="1492333880">
    <w:abstractNumId w:val="28"/>
  </w:num>
  <w:num w:numId="38" w16cid:durableId="2005275056">
    <w:abstractNumId w:val="22"/>
  </w:num>
  <w:num w:numId="39" w16cid:durableId="1174342217">
    <w:abstractNumId w:val="31"/>
  </w:num>
  <w:num w:numId="40" w16cid:durableId="73476562">
    <w:abstractNumId w:val="30"/>
  </w:num>
  <w:num w:numId="41" w16cid:durableId="508060129">
    <w:abstractNumId w:val="12"/>
  </w:num>
  <w:num w:numId="42" w16cid:durableId="916282879">
    <w:abstractNumId w:val="8"/>
  </w:num>
  <w:num w:numId="43" w16cid:durableId="1758361566">
    <w:abstractNumId w:val="14"/>
  </w:num>
  <w:num w:numId="44" w16cid:durableId="818963854">
    <w:abstractNumId w:val="42"/>
  </w:num>
  <w:num w:numId="45" w16cid:durableId="1117020311">
    <w:abstractNumId w:val="26"/>
  </w:num>
  <w:num w:numId="46" w16cid:durableId="430441174">
    <w:abstractNumId w:val="45"/>
  </w:num>
  <w:num w:numId="47" w16cid:durableId="313142304">
    <w:abstractNumId w:val="3"/>
  </w:num>
  <w:num w:numId="48" w16cid:durableId="579338866">
    <w:abstractNumId w:val="20"/>
  </w:num>
  <w:num w:numId="49" w16cid:durableId="1664313002">
    <w:abstractNumId w:val="43"/>
  </w:num>
  <w:num w:numId="50" w16cid:durableId="153361351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FF0"/>
    <w:rsid w:val="000E41C1"/>
    <w:rsid w:val="0023379B"/>
    <w:rsid w:val="00261F43"/>
    <w:rsid w:val="002F12C9"/>
    <w:rsid w:val="00373FF0"/>
    <w:rsid w:val="004D71D6"/>
    <w:rsid w:val="004D7B20"/>
    <w:rsid w:val="00631812"/>
    <w:rsid w:val="00674BA5"/>
    <w:rsid w:val="006B14C6"/>
    <w:rsid w:val="00722C97"/>
    <w:rsid w:val="007F2F67"/>
    <w:rsid w:val="00953A14"/>
    <w:rsid w:val="00A938E9"/>
    <w:rsid w:val="00B828C7"/>
    <w:rsid w:val="00B85A87"/>
    <w:rsid w:val="00D4272D"/>
    <w:rsid w:val="00E32751"/>
    <w:rsid w:val="00E57101"/>
    <w:rsid w:val="00E85747"/>
    <w:rsid w:val="00F91F4A"/>
    <w:rsid w:val="00FE20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50E8"/>
  <w15:chartTrackingRefBased/>
  <w15:docId w15:val="{F96445EF-02E1-4AD1-B631-A140188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ableParagraph">
    <w:name w:val="Table Paragraph"/>
    <w:basedOn w:val="Normal"/>
    <w:uiPriority w:val="1"/>
    <w:qFormat/>
    <w:rsid w:val="00A938E9"/>
    <w:pPr>
      <w:widowControl w:val="0"/>
      <w:autoSpaceDE w:val="0"/>
      <w:autoSpaceDN w:val="0"/>
      <w:spacing w:after="0" w:line="240" w:lineRule="auto"/>
      <w:ind w:left="70"/>
    </w:pPr>
    <w:rPr>
      <w:rFonts w:ascii="Calibri" w:eastAsia="Calibri" w:hAnsi="Calibri" w:cs="Calibri"/>
    </w:rPr>
  </w:style>
  <w:style w:type="paragraph" w:styleId="Prrafodelista">
    <w:name w:val="List Paragraph"/>
    <w:basedOn w:val="Normal"/>
    <w:uiPriority w:val="34"/>
    <w:qFormat/>
    <w:rsid w:val="00A938E9"/>
    <w:pPr>
      <w:widowControl w:val="0"/>
      <w:autoSpaceDE w:val="0"/>
      <w:autoSpaceDN w:val="0"/>
      <w:spacing w:after="0" w:line="240" w:lineRule="auto"/>
      <w:ind w:left="553"/>
    </w:pPr>
    <w:rPr>
      <w:rFonts w:ascii="Calibri" w:eastAsia="Calibri" w:hAnsi="Calibri" w:cs="Calibri"/>
    </w:rPr>
  </w:style>
  <w:style w:type="table" w:styleId="Tablaconcuadrcula">
    <w:name w:val="Table Grid"/>
    <w:basedOn w:val="Tablanormal"/>
    <w:uiPriority w:val="39"/>
    <w:rsid w:val="00A938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D7B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1010</Words>
  <Characters>5556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Herrera Llerena Miguel A</cp:lastModifiedBy>
  <cp:revision>2</cp:revision>
  <dcterms:created xsi:type="dcterms:W3CDTF">2022-11-28T08:16:00Z</dcterms:created>
  <dcterms:modified xsi:type="dcterms:W3CDTF">2022-11-28T08:16:00Z</dcterms:modified>
</cp:coreProperties>
</file>