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78FF0" w14:textId="05D14721" w:rsidR="00170283" w:rsidRDefault="00000000">
      <w:pPr>
        <w:pStyle w:val="Ttulo"/>
        <w:rPr>
          <w:w w:val="95"/>
          <w:u w:val="thick"/>
        </w:rPr>
      </w:pPr>
      <w:r>
        <w:rPr>
          <w:w w:val="95"/>
          <w:u w:val="thick"/>
        </w:rPr>
        <w:t>Solución</w:t>
      </w:r>
    </w:p>
    <w:p w14:paraId="48A27B8E" w14:textId="1C6AC3C4" w:rsidR="000527DB" w:rsidRDefault="000527DB">
      <w:pPr>
        <w:pStyle w:val="Ttulo"/>
        <w:rPr>
          <w:w w:val="95"/>
          <w:u w:val="thick"/>
        </w:rPr>
      </w:pPr>
    </w:p>
    <w:p w14:paraId="46E4ED20" w14:textId="3020840D" w:rsidR="000527DB" w:rsidRDefault="000527DB" w:rsidP="000527DB">
      <w:pPr>
        <w:pStyle w:val="Ttulo"/>
        <w:ind w:left="142" w:right="-12"/>
        <w:jc w:val="left"/>
        <w:rPr>
          <w:w w:val="95"/>
          <w:u w:val="none"/>
        </w:rPr>
      </w:pPr>
      <w:r w:rsidRPr="000527DB">
        <w:rPr>
          <w:w w:val="95"/>
          <w:u w:val="none"/>
        </w:rPr>
        <w:t xml:space="preserve">1.- </w:t>
      </w:r>
    </w:p>
    <w:p w14:paraId="6A76B4A5" w14:textId="18BC2304" w:rsidR="000527DB" w:rsidRDefault="000527DB" w:rsidP="000527DB">
      <w:pPr>
        <w:pStyle w:val="Ttulo"/>
        <w:ind w:left="142" w:right="-12"/>
        <w:jc w:val="left"/>
        <w:rPr>
          <w:u w:val="none"/>
        </w:rPr>
      </w:pPr>
      <w:r>
        <w:rPr>
          <w:noProof/>
        </w:rPr>
        <w:drawing>
          <wp:inline distT="0" distB="0" distL="0" distR="0" wp14:anchorId="5D6916B7" wp14:editId="6E4AFE65">
            <wp:extent cx="5753100" cy="3235960"/>
            <wp:effectExtent l="0" t="0" r="0" b="254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34ED" w14:textId="6AD747EE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5FEF5B83" w14:textId="71509BCA" w:rsidR="000527DB" w:rsidRDefault="000527DB" w:rsidP="000527DB">
      <w:pPr>
        <w:pStyle w:val="Ttulo"/>
        <w:ind w:left="142" w:right="-12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6CAE277" wp14:editId="6B387E42">
                <wp:simplePos x="0" y="0"/>
                <wp:positionH relativeFrom="column">
                  <wp:posOffset>1184275</wp:posOffset>
                </wp:positionH>
                <wp:positionV relativeFrom="paragraph">
                  <wp:posOffset>2179955</wp:posOffset>
                </wp:positionV>
                <wp:extent cx="628650" cy="142875"/>
                <wp:effectExtent l="0" t="0" r="19050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2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8976FA" id="Elipse 3" o:spid="_x0000_s1026" style="position:absolute;margin-left:93.25pt;margin-top:171.65pt;width:49.5pt;height:11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4097F11C" wp14:editId="347D15C6">
            <wp:simplePos x="0" y="0"/>
            <wp:positionH relativeFrom="column">
              <wp:posOffset>89535</wp:posOffset>
            </wp:positionH>
            <wp:positionV relativeFrom="paragraph">
              <wp:posOffset>49530</wp:posOffset>
            </wp:positionV>
            <wp:extent cx="5753100" cy="3235960"/>
            <wp:effectExtent l="0" t="0" r="0" b="2540"/>
            <wp:wrapNone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5914A" w14:textId="413884C5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72ABA153" w14:textId="6674A34D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0F9F70DF" w14:textId="1A9997D8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6A60B0DA" w14:textId="7271CEEA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76E46CC5" w14:textId="1D23655A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5B020DCB" w14:textId="068F2A4A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1093BA93" w14:textId="6F8B78AC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788EE738" w14:textId="592EACD3" w:rsid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1D92213C" w14:textId="3CD97FA0" w:rsidR="000527DB" w:rsidRPr="000527DB" w:rsidRDefault="000527DB" w:rsidP="000527DB">
      <w:pPr>
        <w:pStyle w:val="Ttulo"/>
        <w:ind w:left="142" w:right="-12"/>
        <w:jc w:val="left"/>
        <w:rPr>
          <w:u w:val="none"/>
        </w:rPr>
      </w:pPr>
    </w:p>
    <w:p w14:paraId="1E09B7E4" w14:textId="77777777" w:rsidR="00170283" w:rsidRDefault="00170283">
      <w:pPr>
        <w:pStyle w:val="Textoindependiente"/>
        <w:spacing w:before="2"/>
        <w:ind w:left="0"/>
        <w:jc w:val="left"/>
        <w:rPr>
          <w:b/>
          <w:sz w:val="17"/>
        </w:rPr>
      </w:pPr>
    </w:p>
    <w:p w14:paraId="75E0672A" w14:textId="77777777" w:rsidR="00170283" w:rsidRDefault="00000000">
      <w:pPr>
        <w:pStyle w:val="Textoindependiente"/>
        <w:spacing w:before="101"/>
      </w:pPr>
      <w:r>
        <w:rPr>
          <w:w w:val="95"/>
        </w:rPr>
        <w:t>Busca</w:t>
      </w:r>
      <w:r>
        <w:rPr>
          <w:spacing w:val="-2"/>
          <w:w w:val="95"/>
        </w:rPr>
        <w:t xml:space="preserve"> </w:t>
      </w:r>
      <w:r>
        <w:rPr>
          <w:w w:val="95"/>
        </w:rPr>
        <w:t>información para</w:t>
      </w:r>
      <w:r>
        <w:rPr>
          <w:spacing w:val="1"/>
          <w:w w:val="95"/>
        </w:rPr>
        <w:t xml:space="preserve"> </w:t>
      </w:r>
      <w:r>
        <w:rPr>
          <w:w w:val="95"/>
        </w:rPr>
        <w:t>responder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las</w:t>
      </w:r>
      <w:r>
        <w:rPr>
          <w:spacing w:val="1"/>
          <w:w w:val="95"/>
        </w:rPr>
        <w:t xml:space="preserve"> </w:t>
      </w:r>
      <w:r>
        <w:rPr>
          <w:w w:val="95"/>
        </w:rPr>
        <w:t>siguientes preguntas:</w:t>
      </w:r>
    </w:p>
    <w:p w14:paraId="3CE29F15" w14:textId="5942B775" w:rsidR="00170283" w:rsidRDefault="00170283">
      <w:pPr>
        <w:pStyle w:val="Textoindependiente"/>
        <w:spacing w:before="4"/>
        <w:ind w:left="0"/>
        <w:jc w:val="left"/>
        <w:rPr>
          <w:sz w:val="25"/>
        </w:rPr>
      </w:pPr>
    </w:p>
    <w:p w14:paraId="6F84DD57" w14:textId="572C4AA4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59384F1E" w14:textId="363D9C04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14683F53" w14:textId="7E521FE0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2F9DD494" w14:textId="54F10383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3D2098F3" w14:textId="26986C62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4082B7BB" w14:textId="71CF4963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383F4D9B" w14:textId="6F9109D9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2A33C22B" w14:textId="1EACBAAC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63822429" w14:textId="12B22445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572629B5" w14:textId="7F01F876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1DA274EB" wp14:editId="0674155C">
            <wp:simplePos x="0" y="0"/>
            <wp:positionH relativeFrom="column">
              <wp:posOffset>79153</wp:posOffset>
            </wp:positionH>
            <wp:positionV relativeFrom="paragraph">
              <wp:posOffset>10337</wp:posOffset>
            </wp:positionV>
            <wp:extent cx="5665737" cy="3082925"/>
            <wp:effectExtent l="0" t="0" r="0" b="3175"/>
            <wp:wrapNone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38" t="26197" r="662" b="22586"/>
                    <a:stretch/>
                  </pic:blipFill>
                  <pic:spPr bwMode="auto">
                    <a:xfrm>
                      <a:off x="0" y="0"/>
                      <a:ext cx="5707658" cy="310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FC8B9" w14:textId="6DC41AAD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174044E7" w14:textId="17A014AF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73462AFA" w14:textId="65EBBBDE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1F932804" w14:textId="6B72D84C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2FE0DA50" w14:textId="60240EE5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625C4D3E" w14:textId="0A0C2C80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1013F056" w14:textId="67F7D1CE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2938BF61" w14:textId="0112A32A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430A3B34" w14:textId="7A8E1587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37DCC6F7" w14:textId="2BC9D35D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78BE6442" w14:textId="1AE565E9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6D8353EA" w14:textId="623721A8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7813085D" w14:textId="0D34CBED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3D800B8E" w14:textId="744812DC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0C087EAE" w14:textId="3CF09D52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75D030E5" w14:textId="77777777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507EDA9D" w14:textId="645277E7" w:rsidR="000527DB" w:rsidRDefault="000527DB">
      <w:pPr>
        <w:pStyle w:val="Textoindependiente"/>
        <w:spacing w:before="4"/>
        <w:ind w:left="0"/>
        <w:jc w:val="left"/>
        <w:rPr>
          <w:sz w:val="25"/>
        </w:rPr>
      </w:pPr>
    </w:p>
    <w:p w14:paraId="4ACEB335" w14:textId="723EA5E8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FB6AE" wp14:editId="0C80A018">
                <wp:simplePos x="0" y="0"/>
                <wp:positionH relativeFrom="column">
                  <wp:posOffset>1588799</wp:posOffset>
                </wp:positionH>
                <wp:positionV relativeFrom="paragraph">
                  <wp:posOffset>1842135</wp:posOffset>
                </wp:positionV>
                <wp:extent cx="1212112" cy="361507"/>
                <wp:effectExtent l="0" t="0" r="26670" b="1968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2" cy="3615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4FFA87" id="Elipse 6" o:spid="_x0000_s1026" style="position:absolute;margin-left:125.1pt;margin-top:145.05pt;width:95.45pt;height: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94E1FC" wp14:editId="3445D094">
            <wp:extent cx="5784111" cy="3307727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606" t="25302" b="22446"/>
                    <a:stretch/>
                  </pic:blipFill>
                  <pic:spPr bwMode="auto">
                    <a:xfrm>
                      <a:off x="0" y="0"/>
                      <a:ext cx="5817990" cy="332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C9C89" w14:textId="498E2AAE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6E08392A" w14:textId="4C85E5EF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47D2EE65" w14:textId="5B7FE79D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679455B7" wp14:editId="6174DE45">
            <wp:extent cx="5677786" cy="3455035"/>
            <wp:effectExtent l="0" t="0" r="0" b="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l="48791" t="25303" b="21789"/>
                    <a:stretch/>
                  </pic:blipFill>
                  <pic:spPr bwMode="auto">
                    <a:xfrm>
                      <a:off x="0" y="0"/>
                      <a:ext cx="5711642" cy="347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571D" w14:textId="7D4BCEA5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60438B59" w14:textId="1A45B578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7F4F71CA" w14:textId="2EC9FAB5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drawing>
          <wp:inline distT="0" distB="0" distL="0" distR="0" wp14:anchorId="02433D2A" wp14:editId="5F432AB3">
            <wp:extent cx="5677535" cy="3654556"/>
            <wp:effectExtent l="0" t="0" r="0" b="317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48791" t="25964" r="6109" b="22424"/>
                    <a:stretch/>
                  </pic:blipFill>
                  <pic:spPr bwMode="auto">
                    <a:xfrm>
                      <a:off x="0" y="0"/>
                      <a:ext cx="5697426" cy="366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3B7E4" w14:textId="44D259E7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54CFD5F9" w14:textId="4450903E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61BA6BBE" w14:textId="47C45454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51E40177" w14:textId="33192219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663DFA30" w14:textId="72B3ECDC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7B92A390" w14:textId="4399BE07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7C1BEFFA" w14:textId="56D23711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59975AB8" w14:textId="1E8032FE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3730EE33" w14:textId="6B2EEFA5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02AC73F9" w14:textId="2CE9C1A5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1EB6948A" w14:textId="4598DB09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drawing>
          <wp:inline distT="0" distB="0" distL="0" distR="0" wp14:anchorId="1417C782" wp14:editId="4799ACAA">
            <wp:extent cx="5901069" cy="3408259"/>
            <wp:effectExtent l="0" t="0" r="4445" b="190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l="48791" t="25632" b="21785"/>
                    <a:stretch/>
                  </pic:blipFill>
                  <pic:spPr bwMode="auto">
                    <a:xfrm>
                      <a:off x="0" y="0"/>
                      <a:ext cx="5919844" cy="341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8F004" w14:textId="6D81C122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25DB2B37" w14:textId="6415AC2E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2E7B3A54" w14:textId="68C57915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drawing>
          <wp:inline distT="0" distB="0" distL="0" distR="0" wp14:anchorId="79F4DACD" wp14:editId="067244C9">
            <wp:extent cx="5869172" cy="3825377"/>
            <wp:effectExtent l="0" t="0" r="0" b="3810"/>
            <wp:docPr id="10" name="Imagen 1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l="48791" t="18734" r="6109" b="29006"/>
                    <a:stretch/>
                  </pic:blipFill>
                  <pic:spPr bwMode="auto">
                    <a:xfrm>
                      <a:off x="0" y="0"/>
                      <a:ext cx="5884848" cy="383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2FEF4" w14:textId="25BBDF29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336CFFF0" w14:textId="77A35E12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515CC81B" w14:textId="6F759F7A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0E740C33" w14:textId="1504C431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72E74019" w14:textId="2C92F70B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1D1C337F" w14:textId="5DF04216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6524339C" w14:textId="38DCDDE9" w:rsidR="008020FB" w:rsidRDefault="008020FB">
      <w:pPr>
        <w:pStyle w:val="Textoindependiente"/>
        <w:spacing w:before="4"/>
        <w:ind w:left="0"/>
        <w:jc w:val="left"/>
        <w:rPr>
          <w:sz w:val="25"/>
        </w:rPr>
      </w:pPr>
    </w:p>
    <w:p w14:paraId="0C39FF40" w14:textId="19F941F2" w:rsidR="008020FB" w:rsidRDefault="002666B5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drawing>
          <wp:inline distT="0" distB="0" distL="0" distR="0" wp14:anchorId="15FE6BDE" wp14:editId="0BC8307F">
            <wp:extent cx="5624623" cy="3277084"/>
            <wp:effectExtent l="0" t="0" r="0" b="0"/>
            <wp:docPr id="11" name="Imagen 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&#10;&#10;Descripción generada automáticamente"/>
                    <pic:cNvPicPr/>
                  </pic:nvPicPr>
                  <pic:blipFill rotWithShape="1">
                    <a:blip r:embed="rId13"/>
                    <a:srcRect l="50824" t="19059" b="30003"/>
                    <a:stretch/>
                  </pic:blipFill>
                  <pic:spPr bwMode="auto">
                    <a:xfrm>
                      <a:off x="0" y="0"/>
                      <a:ext cx="5638804" cy="328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3912C" w14:textId="28C4F790" w:rsidR="002666B5" w:rsidRDefault="002666B5">
      <w:pPr>
        <w:pStyle w:val="Textoindependiente"/>
        <w:spacing w:before="4"/>
        <w:ind w:left="0"/>
        <w:jc w:val="left"/>
        <w:rPr>
          <w:sz w:val="25"/>
        </w:rPr>
      </w:pPr>
    </w:p>
    <w:p w14:paraId="275A1A18" w14:textId="01CD50B7" w:rsidR="002666B5" w:rsidRDefault="00BA2BE4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drawing>
          <wp:inline distT="0" distB="0" distL="0" distR="0" wp14:anchorId="3EC7AC28" wp14:editId="0755CE05">
            <wp:extent cx="5638859" cy="2838893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 rotWithShape="1">
                    <a:blip r:embed="rId14"/>
                    <a:srcRect l="46388" t="24644" b="27370"/>
                    <a:stretch/>
                  </pic:blipFill>
                  <pic:spPr bwMode="auto">
                    <a:xfrm>
                      <a:off x="0" y="0"/>
                      <a:ext cx="5667355" cy="28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E271D" w14:textId="1A4F6AF1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73C65D24" w14:textId="1BF013C2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6432BFAF" w14:textId="57D95DF8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688D141F" wp14:editId="7F2C0C1B">
            <wp:extent cx="5690546" cy="2690037"/>
            <wp:effectExtent l="0" t="0" r="5715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 rotWithShape="1">
                    <a:blip r:embed="rId15"/>
                    <a:srcRect l="45649" t="20044" b="34278"/>
                    <a:stretch/>
                  </pic:blipFill>
                  <pic:spPr bwMode="auto">
                    <a:xfrm>
                      <a:off x="0" y="0"/>
                      <a:ext cx="5704519" cy="269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DE2B" w14:textId="41B5E0C0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797C0A60" w14:textId="03997794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  <w:r>
        <w:rPr>
          <w:noProof/>
        </w:rPr>
        <w:drawing>
          <wp:inline distT="0" distB="0" distL="0" distR="0" wp14:anchorId="4A88D18F" wp14:editId="2203B73E">
            <wp:extent cx="5690235" cy="3438498"/>
            <wp:effectExtent l="0" t="0" r="5715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46204" t="21361" r="13105" b="34923"/>
                    <a:stretch/>
                  </pic:blipFill>
                  <pic:spPr bwMode="auto">
                    <a:xfrm>
                      <a:off x="0" y="0"/>
                      <a:ext cx="5710878" cy="34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D2921" w14:textId="0F6FB1F4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4B0AA4BF" w14:textId="725F1BAF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45B602C8" w14:textId="72959662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6FB724BC" w14:textId="172D7B21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6A1DE51E" w14:textId="17EB8F0F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42DC0026" w14:textId="77777777" w:rsidR="00BA2BE4" w:rsidRDefault="00BA2BE4">
      <w:pPr>
        <w:pStyle w:val="Textoindependiente"/>
        <w:spacing w:before="4"/>
        <w:ind w:left="0"/>
        <w:jc w:val="left"/>
        <w:rPr>
          <w:sz w:val="25"/>
        </w:rPr>
      </w:pPr>
    </w:p>
    <w:p w14:paraId="5CFDC6F6" w14:textId="77777777" w:rsidR="00170283" w:rsidRDefault="00000000">
      <w:pPr>
        <w:pStyle w:val="Ttulo1"/>
        <w:numPr>
          <w:ilvl w:val="0"/>
          <w:numId w:val="2"/>
        </w:numPr>
        <w:tabs>
          <w:tab w:val="left" w:pos="421"/>
        </w:tabs>
        <w:spacing w:line="364" w:lineRule="auto"/>
        <w:ind w:right="118" w:firstLine="0"/>
        <w:jc w:val="both"/>
      </w:pPr>
      <w:r>
        <w:rPr>
          <w:w w:val="85"/>
        </w:rPr>
        <w:t>Al crear particiones para instalar el sistema operativo, habrás visto que</w:t>
      </w:r>
      <w:r>
        <w:rPr>
          <w:spacing w:val="1"/>
          <w:w w:val="85"/>
        </w:rPr>
        <w:t xml:space="preserve"> </w:t>
      </w:r>
      <w:r>
        <w:rPr>
          <w:w w:val="85"/>
        </w:rPr>
        <w:t>habla de particiones primarias y particiones lógicas. ¿Qué diferencia a unas</w:t>
      </w:r>
      <w:r>
        <w:rPr>
          <w:spacing w:val="1"/>
          <w:w w:val="85"/>
        </w:rPr>
        <w:t xml:space="preserve"> </w:t>
      </w:r>
      <w:r>
        <w:rPr>
          <w:w w:val="95"/>
        </w:rPr>
        <w:t>de</w:t>
      </w:r>
      <w:r>
        <w:rPr>
          <w:spacing w:val="-12"/>
          <w:w w:val="95"/>
        </w:rPr>
        <w:t xml:space="preserve"> </w:t>
      </w:r>
      <w:r>
        <w:rPr>
          <w:w w:val="95"/>
        </w:rPr>
        <w:t>otras?</w:t>
      </w:r>
    </w:p>
    <w:p w14:paraId="0EC6BF82" w14:textId="77777777" w:rsidR="00170283" w:rsidRDefault="00000000">
      <w:pPr>
        <w:pStyle w:val="Textoindependiente"/>
        <w:spacing w:before="154" w:line="362" w:lineRule="auto"/>
        <w:ind w:right="120"/>
      </w:pPr>
      <w:r>
        <w:rPr>
          <w:spacing w:val="-1"/>
        </w:rPr>
        <w:t>Una</w:t>
      </w:r>
      <w:r>
        <w:rPr>
          <w:spacing w:val="-15"/>
        </w:rPr>
        <w:t xml:space="preserve"> </w:t>
      </w:r>
      <w:r>
        <w:rPr>
          <w:spacing w:val="-1"/>
        </w:rPr>
        <w:t>partición</w:t>
      </w:r>
      <w:r>
        <w:rPr>
          <w:spacing w:val="-17"/>
        </w:rPr>
        <w:t xml:space="preserve"> </w:t>
      </w:r>
      <w:r>
        <w:t>primaria</w:t>
      </w:r>
      <w:r>
        <w:rPr>
          <w:spacing w:val="-21"/>
        </w:rPr>
        <w:t xml:space="preserve"> </w:t>
      </w:r>
      <w:r>
        <w:t>es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partición</w:t>
      </w:r>
      <w:r>
        <w:rPr>
          <w:spacing w:val="-16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pueden</w:t>
      </w:r>
      <w:r>
        <w:rPr>
          <w:spacing w:val="-16"/>
        </w:rPr>
        <w:t xml:space="preserve"> </w:t>
      </w:r>
      <w:r>
        <w:t>guardar</w:t>
      </w:r>
      <w:r>
        <w:rPr>
          <w:spacing w:val="-17"/>
        </w:rPr>
        <w:t xml:space="preserve"> </w:t>
      </w:r>
      <w:r>
        <w:t>tanto</w:t>
      </w:r>
      <w:r>
        <w:rPr>
          <w:spacing w:val="-17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sistema operativo como otros datos, además, es la única partición que</w:t>
      </w:r>
      <w:r>
        <w:rPr>
          <w:spacing w:val="1"/>
        </w:rPr>
        <w:t xml:space="preserve"> </w:t>
      </w:r>
      <w:r>
        <w:lastRenderedPageBreak/>
        <w:t>puede configurarse como activa. Puede configurarse como activa para</w:t>
      </w:r>
      <w:r>
        <w:rPr>
          <w:spacing w:val="1"/>
        </w:rPr>
        <w:t xml:space="preserve"> </w:t>
      </w:r>
      <w:r>
        <w:t>que la BIOS pueda ubicarla y la partición primaria en la que se ubican</w:t>
      </w:r>
      <w:r>
        <w:rPr>
          <w:spacing w:val="1"/>
        </w:rPr>
        <w:t xml:space="preserve"> </w:t>
      </w:r>
      <w:r>
        <w:t>archivos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inicio</w:t>
      </w:r>
      <w:r>
        <w:rPr>
          <w:spacing w:val="-14"/>
        </w:rPr>
        <w:t xml:space="preserve"> </w:t>
      </w:r>
      <w:r>
        <w:t>guardados</w:t>
      </w:r>
      <w:r>
        <w:rPr>
          <w:spacing w:val="-14"/>
        </w:rPr>
        <w:t xml:space="preserve"> </w:t>
      </w:r>
      <w:r>
        <w:t>debe</w:t>
      </w:r>
      <w:r>
        <w:rPr>
          <w:spacing w:val="-15"/>
        </w:rPr>
        <w:t xml:space="preserve"> </w:t>
      </w:r>
      <w:r>
        <w:t>estar</w:t>
      </w:r>
      <w:r>
        <w:rPr>
          <w:spacing w:val="-14"/>
        </w:rPr>
        <w:t xml:space="preserve"> </w:t>
      </w:r>
      <w:r>
        <w:t>configurada</w:t>
      </w:r>
      <w:r>
        <w:rPr>
          <w:spacing w:val="-14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activa.</w:t>
      </w:r>
      <w:r>
        <w:rPr>
          <w:spacing w:val="-17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es</w:t>
      </w:r>
      <w:r>
        <w:rPr>
          <w:spacing w:val="-82"/>
        </w:rPr>
        <w:t xml:space="preserve"> </w:t>
      </w:r>
      <w:r>
        <w:t>así, no se podrá ser arrancado. Además, solo se puede establecer una</w:t>
      </w:r>
      <w:r>
        <w:rPr>
          <w:spacing w:val="1"/>
        </w:rPr>
        <w:t xml:space="preserve"> </w:t>
      </w:r>
      <w:r>
        <w:rPr>
          <w:w w:val="95"/>
        </w:rPr>
        <w:t>partición</w:t>
      </w:r>
      <w:r>
        <w:rPr>
          <w:spacing w:val="-11"/>
          <w:w w:val="95"/>
        </w:rPr>
        <w:t xml:space="preserve"> </w:t>
      </w:r>
      <w:r>
        <w:rPr>
          <w:w w:val="95"/>
        </w:rPr>
        <w:t>primaria</w:t>
      </w:r>
      <w:r>
        <w:rPr>
          <w:spacing w:val="-10"/>
          <w:w w:val="95"/>
        </w:rPr>
        <w:t xml:space="preserve"> </w:t>
      </w:r>
      <w:r>
        <w:rPr>
          <w:w w:val="95"/>
        </w:rPr>
        <w:t>activa</w:t>
      </w:r>
      <w:r>
        <w:rPr>
          <w:spacing w:val="-10"/>
          <w:w w:val="95"/>
        </w:rPr>
        <w:t xml:space="preserve"> </w:t>
      </w:r>
      <w:r>
        <w:rPr>
          <w:w w:val="95"/>
        </w:rPr>
        <w:t>en</w:t>
      </w:r>
      <w:r>
        <w:rPr>
          <w:spacing w:val="-10"/>
          <w:w w:val="95"/>
        </w:rPr>
        <w:t xml:space="preserve"> </w:t>
      </w:r>
      <w:r>
        <w:rPr>
          <w:w w:val="95"/>
        </w:rPr>
        <w:t>un</w:t>
      </w:r>
      <w:r>
        <w:rPr>
          <w:spacing w:val="-10"/>
          <w:w w:val="95"/>
        </w:rPr>
        <w:t xml:space="preserve"> </w:t>
      </w:r>
      <w:r>
        <w:rPr>
          <w:w w:val="95"/>
        </w:rPr>
        <w:t>disco</w:t>
      </w:r>
      <w:r>
        <w:rPr>
          <w:spacing w:val="-10"/>
          <w:w w:val="95"/>
        </w:rPr>
        <w:t xml:space="preserve"> </w:t>
      </w:r>
      <w:r>
        <w:rPr>
          <w:w w:val="95"/>
        </w:rPr>
        <w:t>duro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13"/>
          <w:w w:val="95"/>
        </w:rPr>
        <w:t xml:space="preserve"> </w:t>
      </w:r>
      <w:r>
        <w:rPr>
          <w:w w:val="95"/>
        </w:rPr>
        <w:t>vez.</w:t>
      </w:r>
    </w:p>
    <w:p w14:paraId="79ADA687" w14:textId="77777777" w:rsidR="00170283" w:rsidRDefault="00000000">
      <w:pPr>
        <w:pStyle w:val="Textoindependiente"/>
        <w:spacing w:before="166" w:line="364" w:lineRule="auto"/>
        <w:ind w:right="120"/>
      </w:pPr>
      <w:r>
        <w:t xml:space="preserve">La unidad lógica es la partición del disco </w:t>
      </w:r>
      <w:proofErr w:type="gramStart"/>
      <w:r>
        <w:t>duro creada</w:t>
      </w:r>
      <w:proofErr w:type="gramEnd"/>
      <w:r>
        <w:t xml:space="preserve"> en una partición</w:t>
      </w:r>
      <w:r>
        <w:rPr>
          <w:spacing w:val="1"/>
        </w:rPr>
        <w:t xml:space="preserve"> </w:t>
      </w:r>
      <w:r>
        <w:t>extendida. Como ocurre en la partición primaria, una partición lógica se</w:t>
      </w:r>
      <w:r>
        <w:rPr>
          <w:spacing w:val="1"/>
        </w:rPr>
        <w:t xml:space="preserve"> </w:t>
      </w:r>
      <w:r>
        <w:t>puede</w:t>
      </w:r>
      <w:r>
        <w:rPr>
          <w:spacing w:val="-14"/>
        </w:rPr>
        <w:t xml:space="preserve"> </w:t>
      </w:r>
      <w:r>
        <w:t>utilizar</w:t>
      </w:r>
      <w:r>
        <w:rPr>
          <w:spacing w:val="-14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instalación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Windows</w:t>
      </w:r>
      <w:r>
        <w:rPr>
          <w:spacing w:val="-14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cualquier</w:t>
      </w:r>
      <w:r>
        <w:rPr>
          <w:spacing w:val="-13"/>
        </w:rPr>
        <w:t xml:space="preserve"> </w:t>
      </w:r>
      <w:r>
        <w:t>otro</w:t>
      </w:r>
      <w:r>
        <w:rPr>
          <w:spacing w:val="-14"/>
        </w:rPr>
        <w:t xml:space="preserve"> </w:t>
      </w:r>
      <w:r>
        <w:t>tipo</w:t>
      </w:r>
      <w:r>
        <w:rPr>
          <w:spacing w:val="-15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rPr>
          <w:w w:val="95"/>
        </w:rPr>
        <w:t>archivos,</w:t>
      </w:r>
      <w:r>
        <w:rPr>
          <w:spacing w:val="-9"/>
          <w:w w:val="95"/>
        </w:rPr>
        <w:t xml:space="preserve"> </w:t>
      </w:r>
      <w:r>
        <w:rPr>
          <w:w w:val="95"/>
        </w:rPr>
        <w:t>sin</w:t>
      </w:r>
      <w:r>
        <w:rPr>
          <w:spacing w:val="-6"/>
          <w:w w:val="95"/>
        </w:rPr>
        <w:t xml:space="preserve"> </w:t>
      </w:r>
      <w:r>
        <w:rPr>
          <w:w w:val="95"/>
        </w:rPr>
        <w:t>embargo,</w:t>
      </w:r>
      <w:r>
        <w:rPr>
          <w:spacing w:val="-8"/>
          <w:w w:val="95"/>
        </w:rPr>
        <w:t xml:space="preserve"> </w:t>
      </w:r>
      <w:r>
        <w:rPr>
          <w:w w:val="95"/>
        </w:rPr>
        <w:t>no</w:t>
      </w:r>
      <w:r>
        <w:rPr>
          <w:spacing w:val="-7"/>
          <w:w w:val="95"/>
        </w:rPr>
        <w:t xml:space="preserve"> </w:t>
      </w:r>
      <w:r>
        <w:rPr>
          <w:w w:val="95"/>
        </w:rPr>
        <w:t>se</w:t>
      </w:r>
      <w:r>
        <w:rPr>
          <w:spacing w:val="-5"/>
          <w:w w:val="95"/>
        </w:rPr>
        <w:t xml:space="preserve"> </w:t>
      </w:r>
      <w:r>
        <w:rPr>
          <w:w w:val="95"/>
        </w:rPr>
        <w:t>puede</w:t>
      </w:r>
      <w:r>
        <w:rPr>
          <w:spacing w:val="-6"/>
          <w:w w:val="95"/>
        </w:rPr>
        <w:t xml:space="preserve"> </w:t>
      </w:r>
      <w:r>
        <w:rPr>
          <w:w w:val="95"/>
        </w:rPr>
        <w:t>configurar</w:t>
      </w:r>
      <w:r>
        <w:rPr>
          <w:spacing w:val="-7"/>
          <w:w w:val="95"/>
        </w:rPr>
        <w:t xml:space="preserve"> </w:t>
      </w:r>
      <w:r>
        <w:rPr>
          <w:w w:val="95"/>
        </w:rPr>
        <w:t>como</w:t>
      </w:r>
      <w:r>
        <w:rPr>
          <w:spacing w:val="-5"/>
          <w:w w:val="95"/>
        </w:rPr>
        <w:t xml:space="preserve"> </w:t>
      </w:r>
      <w:r>
        <w:rPr>
          <w:w w:val="95"/>
        </w:rPr>
        <w:t>activa.</w:t>
      </w:r>
    </w:p>
    <w:p w14:paraId="15DA941D" w14:textId="77777777" w:rsidR="00170283" w:rsidRDefault="00000000">
      <w:pPr>
        <w:pStyle w:val="Textoindependiente"/>
        <w:spacing w:before="153" w:line="362" w:lineRule="auto"/>
        <w:ind w:right="117"/>
      </w:pPr>
      <w:r>
        <w:t>Una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las</w:t>
      </w:r>
      <w:r>
        <w:rPr>
          <w:spacing w:val="49"/>
        </w:rPr>
        <w:t xml:space="preserve"> </w:t>
      </w:r>
      <w:r>
        <w:t>principales</w:t>
      </w:r>
      <w:r>
        <w:rPr>
          <w:spacing w:val="48"/>
        </w:rPr>
        <w:t xml:space="preserve"> </w:t>
      </w:r>
      <w:r>
        <w:t>diferencias</w:t>
      </w:r>
      <w:r>
        <w:rPr>
          <w:spacing w:val="49"/>
        </w:rPr>
        <w:t xml:space="preserve"> </w:t>
      </w:r>
      <w:r>
        <w:t>entre</w:t>
      </w:r>
      <w:r>
        <w:rPr>
          <w:spacing w:val="48"/>
        </w:rPr>
        <w:t xml:space="preserve"> </w:t>
      </w:r>
      <w:r>
        <w:t>partición</w:t>
      </w:r>
      <w:r>
        <w:rPr>
          <w:spacing w:val="48"/>
        </w:rPr>
        <w:t xml:space="preserve"> </w:t>
      </w:r>
      <w:r>
        <w:t>lógica</w:t>
      </w:r>
      <w:r>
        <w:rPr>
          <w:spacing w:val="47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primaria</w:t>
      </w:r>
      <w:r>
        <w:rPr>
          <w:spacing w:val="48"/>
        </w:rPr>
        <w:t xml:space="preserve"> </w:t>
      </w:r>
      <w:r>
        <w:t>es</w:t>
      </w:r>
      <w:r>
        <w:rPr>
          <w:spacing w:val="-82"/>
        </w:rPr>
        <w:t xml:space="preserve"> </w:t>
      </w:r>
      <w:r>
        <w:rPr>
          <w:w w:val="95"/>
        </w:rPr>
        <w:t>que una partición primaria es esencial para un disco MBR. Sin una partición</w:t>
      </w:r>
      <w:r>
        <w:rPr>
          <w:spacing w:val="1"/>
          <w:w w:val="95"/>
        </w:rPr>
        <w:t xml:space="preserve"> </w:t>
      </w:r>
      <w:r>
        <w:rPr>
          <w:w w:val="95"/>
        </w:rPr>
        <w:t>primaria,</w:t>
      </w:r>
      <w:r>
        <w:rPr>
          <w:spacing w:val="-15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puedes</w:t>
      </w:r>
      <w:r>
        <w:rPr>
          <w:spacing w:val="-12"/>
          <w:w w:val="95"/>
        </w:rPr>
        <w:t xml:space="preserve"> </w:t>
      </w:r>
      <w:r>
        <w:rPr>
          <w:w w:val="95"/>
        </w:rPr>
        <w:t>arrancar</w:t>
      </w:r>
      <w:r>
        <w:rPr>
          <w:spacing w:val="-11"/>
          <w:w w:val="95"/>
        </w:rPr>
        <w:t xml:space="preserve"> </w:t>
      </w:r>
      <w:r>
        <w:rPr>
          <w:w w:val="95"/>
        </w:rPr>
        <w:t>tu</w:t>
      </w:r>
      <w:r>
        <w:rPr>
          <w:spacing w:val="-11"/>
          <w:w w:val="95"/>
        </w:rPr>
        <w:t xml:space="preserve"> </w:t>
      </w:r>
      <w:r>
        <w:rPr>
          <w:w w:val="95"/>
        </w:rPr>
        <w:t>ordenador.</w:t>
      </w:r>
    </w:p>
    <w:p w14:paraId="7D70D4CE" w14:textId="77777777" w:rsidR="00170283" w:rsidRDefault="00000000">
      <w:pPr>
        <w:pStyle w:val="Textoindependiente"/>
        <w:spacing w:before="162" w:line="364" w:lineRule="auto"/>
        <w:ind w:right="124"/>
      </w:pPr>
      <w:r>
        <w:t>En un disco MBR, puedes tener como máximo 4 particiones primarias y</w:t>
      </w:r>
      <w:r>
        <w:rPr>
          <w:spacing w:val="1"/>
        </w:rPr>
        <w:t xml:space="preserve"> </w:t>
      </w:r>
      <w:r>
        <w:t>ninguna</w:t>
      </w:r>
      <w:r>
        <w:rPr>
          <w:spacing w:val="-18"/>
        </w:rPr>
        <w:t xml:space="preserve"> </w:t>
      </w:r>
      <w:r>
        <w:t>partición</w:t>
      </w:r>
      <w:r>
        <w:rPr>
          <w:spacing w:val="-18"/>
        </w:rPr>
        <w:t xml:space="preserve"> </w:t>
      </w:r>
      <w:r>
        <w:t>lógica</w:t>
      </w:r>
    </w:p>
    <w:p w14:paraId="6CA0CC7C" w14:textId="77777777" w:rsidR="00170283" w:rsidRDefault="00000000">
      <w:pPr>
        <w:pStyle w:val="Ttulo1"/>
        <w:numPr>
          <w:ilvl w:val="0"/>
          <w:numId w:val="2"/>
        </w:numPr>
        <w:tabs>
          <w:tab w:val="left" w:pos="395"/>
        </w:tabs>
        <w:spacing w:before="158"/>
        <w:ind w:left="394" w:hanging="294"/>
        <w:jc w:val="both"/>
      </w:pPr>
      <w:r>
        <w:rPr>
          <w:w w:val="85"/>
        </w:rPr>
        <w:t>Cuando</w:t>
      </w:r>
      <w:r>
        <w:rPr>
          <w:spacing w:val="13"/>
          <w:w w:val="85"/>
        </w:rPr>
        <w:t xml:space="preserve"> </w:t>
      </w:r>
      <w:r>
        <w:rPr>
          <w:w w:val="85"/>
        </w:rPr>
        <w:t>se</w:t>
      </w:r>
      <w:r>
        <w:rPr>
          <w:spacing w:val="14"/>
          <w:w w:val="85"/>
        </w:rPr>
        <w:t xml:space="preserve"> </w:t>
      </w:r>
      <w:r>
        <w:rPr>
          <w:w w:val="85"/>
        </w:rPr>
        <w:t>instala</w:t>
      </w:r>
      <w:r>
        <w:rPr>
          <w:spacing w:val="13"/>
          <w:w w:val="85"/>
        </w:rPr>
        <w:t xml:space="preserve"> </w:t>
      </w:r>
      <w:r>
        <w:rPr>
          <w:w w:val="85"/>
        </w:rPr>
        <w:t>un</w:t>
      </w:r>
      <w:r>
        <w:rPr>
          <w:spacing w:val="14"/>
          <w:w w:val="85"/>
        </w:rPr>
        <w:t xml:space="preserve"> </w:t>
      </w:r>
      <w:r>
        <w:rPr>
          <w:w w:val="85"/>
        </w:rPr>
        <w:t>sistema</w:t>
      </w:r>
      <w:r>
        <w:rPr>
          <w:spacing w:val="13"/>
          <w:w w:val="85"/>
        </w:rPr>
        <w:t xml:space="preserve"> </w:t>
      </w:r>
      <w:r>
        <w:rPr>
          <w:w w:val="85"/>
        </w:rPr>
        <w:t>operativo</w:t>
      </w:r>
      <w:r>
        <w:rPr>
          <w:spacing w:val="14"/>
          <w:w w:val="85"/>
        </w:rPr>
        <w:t xml:space="preserve"> </w:t>
      </w:r>
      <w:r>
        <w:rPr>
          <w:w w:val="85"/>
        </w:rPr>
        <w:t>¿Qué</w:t>
      </w:r>
      <w:r>
        <w:rPr>
          <w:spacing w:val="14"/>
          <w:w w:val="85"/>
        </w:rPr>
        <w:t xml:space="preserve"> </w:t>
      </w:r>
      <w:r>
        <w:rPr>
          <w:w w:val="85"/>
        </w:rPr>
        <w:t>es</w:t>
      </w:r>
      <w:r>
        <w:rPr>
          <w:spacing w:val="13"/>
          <w:w w:val="85"/>
        </w:rPr>
        <w:t xml:space="preserve"> </w:t>
      </w:r>
      <w:r>
        <w:rPr>
          <w:w w:val="85"/>
        </w:rPr>
        <w:t>el</w:t>
      </w:r>
      <w:r>
        <w:rPr>
          <w:spacing w:val="14"/>
          <w:w w:val="85"/>
        </w:rPr>
        <w:t xml:space="preserve"> </w:t>
      </w:r>
      <w:r>
        <w:rPr>
          <w:w w:val="85"/>
        </w:rPr>
        <w:t>punto</w:t>
      </w:r>
      <w:r>
        <w:rPr>
          <w:spacing w:val="13"/>
          <w:w w:val="85"/>
        </w:rPr>
        <w:t xml:space="preserve"> </w:t>
      </w:r>
      <w:r>
        <w:rPr>
          <w:w w:val="85"/>
        </w:rPr>
        <w:t>de</w:t>
      </w:r>
      <w:r>
        <w:rPr>
          <w:spacing w:val="14"/>
          <w:w w:val="85"/>
        </w:rPr>
        <w:t xml:space="preserve"> </w:t>
      </w:r>
      <w:r>
        <w:rPr>
          <w:w w:val="85"/>
        </w:rPr>
        <w:t>montaje?</w:t>
      </w:r>
    </w:p>
    <w:p w14:paraId="6FD18F61" w14:textId="77777777" w:rsidR="00170283" w:rsidRDefault="00170283">
      <w:pPr>
        <w:pStyle w:val="Textoindependiente"/>
        <w:spacing w:before="5"/>
        <w:ind w:left="0"/>
        <w:jc w:val="left"/>
        <w:rPr>
          <w:b/>
          <w:i/>
          <w:sz w:val="25"/>
        </w:rPr>
      </w:pPr>
    </w:p>
    <w:p w14:paraId="55767073" w14:textId="77777777" w:rsidR="00170283" w:rsidRDefault="00000000">
      <w:pPr>
        <w:pStyle w:val="Textoindependiente"/>
        <w:spacing w:line="362" w:lineRule="auto"/>
        <w:ind w:right="122"/>
      </w:pPr>
      <w:r>
        <w:rPr>
          <w:w w:val="95"/>
        </w:rPr>
        <w:t>El punto de montaje es el directorio de la estructura de archivos del sistema</w:t>
      </w:r>
      <w:r>
        <w:rPr>
          <w:spacing w:val="-78"/>
          <w:w w:val="95"/>
        </w:rPr>
        <w:t xml:space="preserve"> </w:t>
      </w:r>
      <w:r>
        <w:t>operativo que se asocia a una partición concreta, es decir, que desde el</w:t>
      </w:r>
      <w:r>
        <w:rPr>
          <w:spacing w:val="1"/>
        </w:rPr>
        <w:t xml:space="preserve"> </w:t>
      </w:r>
      <w:r>
        <w:t>punto de vista del sistema la partición contenida en, por ejemplo, una</w:t>
      </w:r>
      <w:r>
        <w:rPr>
          <w:spacing w:val="1"/>
        </w:rPr>
        <w:t xml:space="preserve"> </w:t>
      </w:r>
      <w:r>
        <w:rPr>
          <w:w w:val="95"/>
        </w:rPr>
        <w:t>memoria</w:t>
      </w:r>
      <w:r>
        <w:rPr>
          <w:spacing w:val="4"/>
          <w:w w:val="95"/>
        </w:rPr>
        <w:t xml:space="preserve"> </w:t>
      </w:r>
      <w:r>
        <w:rPr>
          <w:w w:val="95"/>
        </w:rPr>
        <w:t>USB</w:t>
      </w:r>
      <w:r>
        <w:rPr>
          <w:spacing w:val="6"/>
          <w:w w:val="95"/>
        </w:rPr>
        <w:t xml:space="preserve"> </w:t>
      </w:r>
      <w:r>
        <w:rPr>
          <w:w w:val="95"/>
        </w:rPr>
        <w:t>es</w:t>
      </w:r>
      <w:r>
        <w:rPr>
          <w:spacing w:val="6"/>
          <w:w w:val="95"/>
        </w:rPr>
        <w:t xml:space="preserve"> </w:t>
      </w:r>
      <w:r>
        <w:rPr>
          <w:w w:val="95"/>
        </w:rPr>
        <w:t>un</w:t>
      </w:r>
      <w:r>
        <w:rPr>
          <w:spacing w:val="5"/>
          <w:w w:val="95"/>
        </w:rPr>
        <w:t xml:space="preserve"> </w:t>
      </w:r>
      <w:proofErr w:type="gramStart"/>
      <w:r>
        <w:rPr>
          <w:w w:val="95"/>
        </w:rPr>
        <w:t>directorio</w:t>
      </w:r>
      <w:proofErr w:type="gramEnd"/>
      <w:r>
        <w:rPr>
          <w:spacing w:val="4"/>
          <w:w w:val="95"/>
        </w:rPr>
        <w:t xml:space="preserve"> </w:t>
      </w:r>
      <w:r>
        <w:rPr>
          <w:w w:val="95"/>
        </w:rPr>
        <w:t>aunque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5"/>
          <w:w w:val="95"/>
        </w:rPr>
        <w:t xml:space="preserve"> </w:t>
      </w:r>
      <w:r>
        <w:rPr>
          <w:w w:val="95"/>
        </w:rPr>
        <w:t>usuario</w:t>
      </w:r>
      <w:r>
        <w:rPr>
          <w:spacing w:val="6"/>
          <w:w w:val="95"/>
        </w:rPr>
        <w:t xml:space="preserve"> </w:t>
      </w:r>
      <w:r>
        <w:rPr>
          <w:w w:val="95"/>
        </w:rPr>
        <w:t>se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6"/>
          <w:w w:val="95"/>
        </w:rPr>
        <w:t xml:space="preserve"> </w:t>
      </w:r>
      <w:r>
        <w:rPr>
          <w:w w:val="95"/>
        </w:rPr>
        <w:t>pueda</w:t>
      </w:r>
      <w:r>
        <w:rPr>
          <w:spacing w:val="5"/>
          <w:w w:val="95"/>
        </w:rPr>
        <w:t xml:space="preserve"> </w:t>
      </w:r>
      <w:r>
        <w:rPr>
          <w:w w:val="95"/>
        </w:rPr>
        <w:t>representar</w:t>
      </w:r>
      <w:r>
        <w:rPr>
          <w:spacing w:val="6"/>
          <w:w w:val="95"/>
        </w:rPr>
        <w:t xml:space="preserve"> </w:t>
      </w:r>
      <w:r>
        <w:rPr>
          <w:w w:val="95"/>
        </w:rPr>
        <w:t>de</w:t>
      </w:r>
    </w:p>
    <w:p w14:paraId="3BC4E17E" w14:textId="77777777" w:rsidR="00170283" w:rsidRDefault="00170283">
      <w:pPr>
        <w:spacing w:line="362" w:lineRule="auto"/>
        <w:sectPr w:rsidR="00170283">
          <w:type w:val="continuous"/>
          <w:pgSz w:w="12240" w:h="15840"/>
          <w:pgMar w:top="1340" w:right="1580" w:bottom="280" w:left="1600" w:header="720" w:footer="720" w:gutter="0"/>
          <w:cols w:space="720"/>
        </w:sectPr>
      </w:pPr>
    </w:p>
    <w:p w14:paraId="0B0B5FF7" w14:textId="77777777" w:rsidR="00170283" w:rsidRDefault="00000000">
      <w:pPr>
        <w:pStyle w:val="Textoindependiente"/>
        <w:spacing w:before="76" w:line="362" w:lineRule="auto"/>
        <w:ind w:right="119"/>
      </w:pPr>
      <w:r>
        <w:lastRenderedPageBreak/>
        <w:t>una forma más amigable y accesible. Así que cuando accedemos a los</w:t>
      </w:r>
      <w:r>
        <w:rPr>
          <w:spacing w:val="1"/>
        </w:rPr>
        <w:t xml:space="preserve"> </w:t>
      </w:r>
      <w:r>
        <w:t>subdirectorios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montaje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accediendo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rPr>
          <w:w w:val="95"/>
        </w:rPr>
        <w:t>directorios</w:t>
      </w:r>
      <w:r>
        <w:rPr>
          <w:spacing w:val="-1"/>
          <w:w w:val="95"/>
        </w:rPr>
        <w:t xml:space="preserve"> </w:t>
      </w:r>
      <w:r>
        <w:rPr>
          <w:w w:val="95"/>
        </w:rPr>
        <w:t>y</w:t>
      </w:r>
      <w:r>
        <w:rPr>
          <w:spacing w:val="-1"/>
          <w:w w:val="95"/>
        </w:rPr>
        <w:t xml:space="preserve"> </w:t>
      </w:r>
      <w:r>
        <w:rPr>
          <w:w w:val="95"/>
        </w:rPr>
        <w:t>archivos contenidos</w:t>
      </w:r>
      <w:r>
        <w:rPr>
          <w:spacing w:val="1"/>
          <w:w w:val="95"/>
        </w:rPr>
        <w:t xml:space="preserve"> </w:t>
      </w:r>
      <w:r>
        <w:rPr>
          <w:w w:val="95"/>
        </w:rPr>
        <w:t>en la partición</w:t>
      </w:r>
      <w:r>
        <w:rPr>
          <w:spacing w:val="1"/>
          <w:w w:val="95"/>
        </w:rPr>
        <w:t xml:space="preserve"> </w:t>
      </w:r>
      <w:r>
        <w:rPr>
          <w:w w:val="95"/>
        </w:rPr>
        <w:t>que hemos</w:t>
      </w:r>
      <w:r>
        <w:rPr>
          <w:spacing w:val="-1"/>
          <w:w w:val="95"/>
        </w:rPr>
        <w:t xml:space="preserve"> </w:t>
      </w:r>
      <w:r>
        <w:rPr>
          <w:w w:val="95"/>
        </w:rPr>
        <w:t>montado.</w:t>
      </w:r>
    </w:p>
    <w:p w14:paraId="4E6D3B41" w14:textId="77777777" w:rsidR="00170283" w:rsidRDefault="00000000">
      <w:pPr>
        <w:pStyle w:val="Ttulo1"/>
        <w:numPr>
          <w:ilvl w:val="0"/>
          <w:numId w:val="2"/>
        </w:numPr>
        <w:tabs>
          <w:tab w:val="left" w:pos="403"/>
        </w:tabs>
        <w:spacing w:before="163" w:line="362" w:lineRule="auto"/>
        <w:ind w:right="120" w:firstLine="0"/>
        <w:jc w:val="both"/>
      </w:pPr>
      <w:r>
        <w:rPr>
          <w:w w:val="85"/>
        </w:rPr>
        <w:t>Busca información sobre las diferencias entre tabla de particiones GPT y</w:t>
      </w:r>
      <w:r>
        <w:rPr>
          <w:spacing w:val="1"/>
          <w:w w:val="85"/>
        </w:rPr>
        <w:t xml:space="preserve"> </w:t>
      </w:r>
      <w:r>
        <w:rPr>
          <w:w w:val="95"/>
        </w:rPr>
        <w:t>tabla</w:t>
      </w:r>
      <w:r>
        <w:rPr>
          <w:spacing w:val="-14"/>
          <w:w w:val="95"/>
        </w:rPr>
        <w:t xml:space="preserve"> </w:t>
      </w:r>
      <w:r>
        <w:rPr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w w:val="95"/>
        </w:rPr>
        <w:t>particiones</w:t>
      </w:r>
      <w:r>
        <w:rPr>
          <w:spacing w:val="-14"/>
          <w:w w:val="95"/>
        </w:rPr>
        <w:t xml:space="preserve"> </w:t>
      </w:r>
      <w:r>
        <w:rPr>
          <w:w w:val="95"/>
        </w:rPr>
        <w:t>MBR.</w:t>
      </w:r>
    </w:p>
    <w:p w14:paraId="4F87131D" w14:textId="77777777" w:rsidR="00170283" w:rsidRDefault="00000000">
      <w:pPr>
        <w:pStyle w:val="Textoindependiente"/>
        <w:spacing w:before="162" w:line="362" w:lineRule="auto"/>
        <w:ind w:right="119"/>
      </w:pPr>
      <w:r>
        <w:rPr>
          <w:w w:val="95"/>
        </w:rPr>
        <w:t>MBR</w:t>
      </w:r>
      <w:r>
        <w:rPr>
          <w:spacing w:val="-13"/>
          <w:w w:val="95"/>
        </w:rPr>
        <w:t xml:space="preserve"> </w:t>
      </w:r>
      <w:r>
        <w:rPr>
          <w:w w:val="95"/>
        </w:rPr>
        <w:t>es</w:t>
      </w:r>
      <w:r>
        <w:rPr>
          <w:spacing w:val="-13"/>
          <w:w w:val="95"/>
        </w:rPr>
        <w:t xml:space="preserve"> </w:t>
      </w: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tabla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particiones</w:t>
      </w:r>
      <w:r>
        <w:rPr>
          <w:spacing w:val="-14"/>
          <w:w w:val="95"/>
        </w:rPr>
        <w:t xml:space="preserve"> </w:t>
      </w:r>
      <w:r>
        <w:rPr>
          <w:w w:val="95"/>
        </w:rPr>
        <w:t>tradicional</w:t>
      </w:r>
      <w:r>
        <w:rPr>
          <w:spacing w:val="-14"/>
          <w:w w:val="95"/>
        </w:rPr>
        <w:t xml:space="preserve"> </w:t>
      </w:r>
      <w:r>
        <w:rPr>
          <w:w w:val="95"/>
        </w:rPr>
        <w:t>que</w:t>
      </w:r>
      <w:r>
        <w:rPr>
          <w:spacing w:val="-13"/>
          <w:w w:val="95"/>
        </w:rPr>
        <w:t xml:space="preserve"> </w:t>
      </w:r>
      <w:r>
        <w:rPr>
          <w:w w:val="95"/>
        </w:rPr>
        <w:t>soporta</w:t>
      </w:r>
      <w:r>
        <w:rPr>
          <w:spacing w:val="-12"/>
          <w:w w:val="95"/>
        </w:rPr>
        <w:t xml:space="preserve"> </w:t>
      </w:r>
      <w:r>
        <w:rPr>
          <w:w w:val="95"/>
        </w:rPr>
        <w:t>los</w:t>
      </w:r>
      <w:r>
        <w:rPr>
          <w:spacing w:val="-13"/>
          <w:w w:val="95"/>
        </w:rPr>
        <w:t xml:space="preserve"> </w:t>
      </w:r>
      <w:r>
        <w:rPr>
          <w:w w:val="95"/>
        </w:rPr>
        <w:t>sistemas</w:t>
      </w:r>
      <w:r>
        <w:rPr>
          <w:spacing w:val="-12"/>
          <w:w w:val="95"/>
        </w:rPr>
        <w:t xml:space="preserve"> </w:t>
      </w:r>
      <w:r>
        <w:rPr>
          <w:w w:val="95"/>
        </w:rPr>
        <w:t>operativos</w:t>
      </w:r>
      <w:r>
        <w:rPr>
          <w:spacing w:val="-78"/>
          <w:w w:val="95"/>
        </w:rPr>
        <w:t xml:space="preserve"> </w:t>
      </w:r>
      <w:r>
        <w:rPr>
          <w:w w:val="95"/>
        </w:rPr>
        <w:t>más</w:t>
      </w:r>
      <w:r>
        <w:rPr>
          <w:spacing w:val="-16"/>
          <w:w w:val="95"/>
        </w:rPr>
        <w:t xml:space="preserve"> </w:t>
      </w:r>
      <w:r>
        <w:rPr>
          <w:w w:val="95"/>
        </w:rPr>
        <w:t>antiguos,</w:t>
      </w:r>
      <w:r>
        <w:rPr>
          <w:spacing w:val="-18"/>
          <w:w w:val="95"/>
        </w:rPr>
        <w:t xml:space="preserve"> </w:t>
      </w:r>
      <w:r>
        <w:rPr>
          <w:w w:val="95"/>
        </w:rPr>
        <w:t>mientras</w:t>
      </w:r>
      <w:r>
        <w:rPr>
          <w:spacing w:val="-15"/>
          <w:w w:val="95"/>
        </w:rPr>
        <w:t xml:space="preserve"> </w:t>
      </w:r>
      <w:r>
        <w:rPr>
          <w:w w:val="95"/>
        </w:rPr>
        <w:t>que</w:t>
      </w:r>
      <w:r>
        <w:rPr>
          <w:spacing w:val="-16"/>
          <w:w w:val="95"/>
        </w:rPr>
        <w:t xml:space="preserve"> </w:t>
      </w:r>
      <w:r>
        <w:rPr>
          <w:w w:val="95"/>
        </w:rPr>
        <w:t>GPT</w:t>
      </w:r>
      <w:r>
        <w:rPr>
          <w:spacing w:val="-17"/>
          <w:w w:val="95"/>
        </w:rPr>
        <w:t xml:space="preserve"> </w:t>
      </w:r>
      <w:r>
        <w:rPr>
          <w:w w:val="95"/>
        </w:rPr>
        <w:t>es</w:t>
      </w:r>
      <w:r>
        <w:rPr>
          <w:spacing w:val="-15"/>
          <w:w w:val="95"/>
        </w:rPr>
        <w:t xml:space="preserve"> </w:t>
      </w:r>
      <w:r>
        <w:rPr>
          <w:w w:val="95"/>
        </w:rPr>
        <w:t>un</w:t>
      </w:r>
      <w:r>
        <w:rPr>
          <w:spacing w:val="-15"/>
          <w:w w:val="95"/>
        </w:rPr>
        <w:t xml:space="preserve"> </w:t>
      </w:r>
      <w:r>
        <w:rPr>
          <w:w w:val="95"/>
        </w:rPr>
        <w:t>nuevo</w:t>
      </w:r>
      <w:r>
        <w:rPr>
          <w:spacing w:val="-15"/>
          <w:w w:val="95"/>
        </w:rPr>
        <w:t xml:space="preserve"> </w:t>
      </w:r>
      <w:r>
        <w:rPr>
          <w:w w:val="95"/>
        </w:rPr>
        <w:t>sustituto</w:t>
      </w:r>
      <w:r>
        <w:rPr>
          <w:spacing w:val="-15"/>
          <w:w w:val="95"/>
        </w:rPr>
        <w:t xml:space="preserve"> </w:t>
      </w:r>
      <w:r>
        <w:rPr>
          <w:w w:val="95"/>
        </w:rPr>
        <w:t>que</w:t>
      </w:r>
      <w:r>
        <w:rPr>
          <w:spacing w:val="-16"/>
          <w:w w:val="95"/>
        </w:rPr>
        <w:t xml:space="preserve"> </w:t>
      </w:r>
      <w:r>
        <w:rPr>
          <w:w w:val="95"/>
        </w:rPr>
        <w:t>no</w:t>
      </w:r>
      <w:r>
        <w:rPr>
          <w:spacing w:val="-15"/>
          <w:w w:val="95"/>
        </w:rPr>
        <w:t xml:space="preserve"> </w:t>
      </w:r>
      <w:r>
        <w:rPr>
          <w:w w:val="95"/>
        </w:rPr>
        <w:t>tiene</w:t>
      </w:r>
      <w:r>
        <w:rPr>
          <w:spacing w:val="-15"/>
          <w:w w:val="95"/>
        </w:rPr>
        <w:t xml:space="preserve"> </w:t>
      </w:r>
      <w:r>
        <w:rPr>
          <w:w w:val="95"/>
        </w:rPr>
        <w:t>límites</w:t>
      </w:r>
      <w:r>
        <w:rPr>
          <w:spacing w:val="-15"/>
          <w:w w:val="95"/>
        </w:rPr>
        <w:t xml:space="preserve"> </w:t>
      </w:r>
      <w:r>
        <w:rPr>
          <w:w w:val="95"/>
        </w:rPr>
        <w:t>en</w:t>
      </w:r>
      <w:r>
        <w:rPr>
          <w:spacing w:val="-78"/>
          <w:w w:val="95"/>
        </w:rPr>
        <w:t xml:space="preserve"> </w:t>
      </w:r>
      <w:r>
        <w:t>cuanto</w:t>
      </w:r>
      <w:r>
        <w:rPr>
          <w:spacing w:val="-30"/>
        </w:rPr>
        <w:t xml:space="preserve"> </w:t>
      </w:r>
      <w:r>
        <w:t>al</w:t>
      </w:r>
      <w:r>
        <w:rPr>
          <w:spacing w:val="-30"/>
        </w:rPr>
        <w:t xml:space="preserve"> </w:t>
      </w:r>
      <w:r>
        <w:t>tamaño</w:t>
      </w:r>
      <w:r>
        <w:rPr>
          <w:spacing w:val="-30"/>
        </w:rPr>
        <w:t xml:space="preserve"> </w:t>
      </w:r>
      <w:r>
        <w:t>del</w:t>
      </w:r>
      <w:r>
        <w:rPr>
          <w:spacing w:val="-30"/>
        </w:rPr>
        <w:t xml:space="preserve"> </w:t>
      </w:r>
      <w:r>
        <w:t>disco</w:t>
      </w:r>
      <w:r>
        <w:rPr>
          <w:spacing w:val="-30"/>
        </w:rPr>
        <w:t xml:space="preserve"> </w:t>
      </w:r>
      <w:r>
        <w:t>y</w:t>
      </w:r>
      <w:r>
        <w:rPr>
          <w:spacing w:val="-29"/>
        </w:rPr>
        <w:t xml:space="preserve"> </w:t>
      </w:r>
      <w:r>
        <w:t>el</w:t>
      </w:r>
      <w:r>
        <w:rPr>
          <w:spacing w:val="-29"/>
        </w:rPr>
        <w:t xml:space="preserve"> </w:t>
      </w:r>
      <w:r>
        <w:t>número</w:t>
      </w:r>
      <w:r>
        <w:rPr>
          <w:spacing w:val="-30"/>
        </w:rPr>
        <w:t xml:space="preserve"> </w:t>
      </w:r>
      <w:r>
        <w:t>de</w:t>
      </w:r>
      <w:r>
        <w:rPr>
          <w:spacing w:val="-30"/>
        </w:rPr>
        <w:t xml:space="preserve"> </w:t>
      </w:r>
      <w:r>
        <w:t>particiones</w:t>
      </w:r>
      <w:r>
        <w:rPr>
          <w:spacing w:val="-30"/>
        </w:rPr>
        <w:t xml:space="preserve"> </w:t>
      </w:r>
      <w:r>
        <w:t>que</w:t>
      </w:r>
      <w:r>
        <w:rPr>
          <w:spacing w:val="-30"/>
        </w:rPr>
        <w:t xml:space="preserve"> </w:t>
      </w:r>
      <w:r>
        <w:t>se</w:t>
      </w:r>
      <w:r>
        <w:rPr>
          <w:spacing w:val="-30"/>
        </w:rPr>
        <w:t xml:space="preserve"> </w:t>
      </w:r>
      <w:r>
        <w:t>pueden</w:t>
      </w:r>
      <w:r>
        <w:rPr>
          <w:spacing w:val="-29"/>
        </w:rPr>
        <w:t xml:space="preserve"> </w:t>
      </w:r>
      <w:r>
        <w:t>crear.</w:t>
      </w:r>
      <w:r>
        <w:rPr>
          <w:spacing w:val="-81"/>
        </w:rPr>
        <w:t xml:space="preserve"> </w:t>
      </w:r>
      <w:r>
        <w:t>Para decidir qué esquema de partición elegir, debe tener en cuenta las</w:t>
      </w:r>
      <w:r>
        <w:rPr>
          <w:spacing w:val="1"/>
        </w:rPr>
        <w:t xml:space="preserve"> </w:t>
      </w:r>
      <w:r>
        <w:rPr>
          <w:spacing w:val="-7"/>
        </w:rPr>
        <w:t>ventajas</w:t>
      </w:r>
      <w:r>
        <w:rPr>
          <w:spacing w:val="-18"/>
        </w:rPr>
        <w:t xml:space="preserve"> </w:t>
      </w:r>
      <w:r>
        <w:rPr>
          <w:spacing w:val="-6"/>
        </w:rPr>
        <w:t>y</w:t>
      </w:r>
      <w:r>
        <w:rPr>
          <w:spacing w:val="-19"/>
        </w:rPr>
        <w:t xml:space="preserve"> </w:t>
      </w:r>
      <w:r>
        <w:rPr>
          <w:spacing w:val="-6"/>
        </w:rPr>
        <w:t>desventajas</w:t>
      </w:r>
      <w:r>
        <w:rPr>
          <w:spacing w:val="-18"/>
        </w:rPr>
        <w:t xml:space="preserve"> </w:t>
      </w:r>
      <w:proofErr w:type="gramStart"/>
      <w:r>
        <w:rPr>
          <w:spacing w:val="-6"/>
        </w:rPr>
        <w:t>del</w:t>
      </w:r>
      <w:r>
        <w:rPr>
          <w:spacing w:val="-18"/>
        </w:rPr>
        <w:t xml:space="preserve"> </w:t>
      </w:r>
      <w:r>
        <w:rPr>
          <w:spacing w:val="-6"/>
        </w:rPr>
        <w:t>mismo</w:t>
      </w:r>
      <w:proofErr w:type="gramEnd"/>
      <w:r>
        <w:rPr>
          <w:spacing w:val="-6"/>
        </w:rPr>
        <w:t>.</w:t>
      </w:r>
    </w:p>
    <w:p w14:paraId="0BF52BF6" w14:textId="77777777" w:rsidR="00170283" w:rsidRDefault="00000000">
      <w:pPr>
        <w:pStyle w:val="Textoindependiente"/>
        <w:spacing w:before="165"/>
      </w:pPr>
      <w:r>
        <w:rPr>
          <w:w w:val="95"/>
        </w:rPr>
        <w:t>Las</w:t>
      </w:r>
      <w:r>
        <w:rPr>
          <w:spacing w:val="-10"/>
          <w:w w:val="95"/>
        </w:rPr>
        <w:t xml:space="preserve"> </w:t>
      </w:r>
      <w:r>
        <w:rPr>
          <w:w w:val="95"/>
        </w:rPr>
        <w:t>ventajas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GPT</w:t>
      </w:r>
      <w:r>
        <w:rPr>
          <w:spacing w:val="-8"/>
          <w:w w:val="95"/>
        </w:rPr>
        <w:t xml:space="preserve"> </w:t>
      </w:r>
      <w:r>
        <w:rPr>
          <w:w w:val="95"/>
        </w:rPr>
        <w:t>sobre</w:t>
      </w:r>
      <w:r>
        <w:rPr>
          <w:spacing w:val="-8"/>
          <w:w w:val="95"/>
        </w:rPr>
        <w:t xml:space="preserve"> </w:t>
      </w:r>
      <w:r>
        <w:rPr>
          <w:w w:val="95"/>
        </w:rPr>
        <w:t>MBR</w:t>
      </w:r>
    </w:p>
    <w:p w14:paraId="57A42979" w14:textId="77777777" w:rsidR="00170283" w:rsidRDefault="00170283">
      <w:pPr>
        <w:pStyle w:val="Textoindependiente"/>
        <w:spacing w:before="6"/>
        <w:ind w:left="0"/>
        <w:jc w:val="left"/>
        <w:rPr>
          <w:sz w:val="25"/>
        </w:rPr>
      </w:pPr>
    </w:p>
    <w:p w14:paraId="4FD7EE22" w14:textId="77777777" w:rsidR="00170283" w:rsidRDefault="00000000">
      <w:pPr>
        <w:pStyle w:val="Prrafodelista"/>
        <w:numPr>
          <w:ilvl w:val="0"/>
          <w:numId w:val="1"/>
        </w:numPr>
        <w:tabs>
          <w:tab w:val="left" w:pos="379"/>
        </w:tabs>
        <w:spacing w:before="0"/>
        <w:ind w:left="378"/>
        <w:rPr>
          <w:sz w:val="24"/>
        </w:rPr>
      </w:pPr>
      <w:r>
        <w:rPr>
          <w:w w:val="95"/>
          <w:sz w:val="24"/>
        </w:rPr>
        <w:t>Soporta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discos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duros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más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grandes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que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2TiB</w:t>
      </w:r>
    </w:p>
    <w:p w14:paraId="29D76CC3" w14:textId="77777777" w:rsidR="00170283" w:rsidRDefault="00170283">
      <w:pPr>
        <w:pStyle w:val="Textoindependiente"/>
        <w:spacing w:before="6"/>
        <w:ind w:left="0"/>
        <w:jc w:val="left"/>
        <w:rPr>
          <w:sz w:val="25"/>
        </w:rPr>
      </w:pPr>
    </w:p>
    <w:p w14:paraId="48744995" w14:textId="77777777" w:rsidR="00170283" w:rsidRDefault="00000000">
      <w:pPr>
        <w:pStyle w:val="Prrafodelista"/>
        <w:numPr>
          <w:ilvl w:val="0"/>
          <w:numId w:val="1"/>
        </w:numPr>
        <w:tabs>
          <w:tab w:val="left" w:pos="379"/>
        </w:tabs>
        <w:spacing w:before="0"/>
        <w:ind w:left="378"/>
        <w:rPr>
          <w:sz w:val="24"/>
        </w:rPr>
      </w:pPr>
      <w:r>
        <w:rPr>
          <w:w w:val="95"/>
          <w:sz w:val="24"/>
        </w:rPr>
        <w:t>Permite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crear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particiones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teóricamente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ilimitadas</w:t>
      </w:r>
    </w:p>
    <w:p w14:paraId="3037C3AE" w14:textId="77777777" w:rsidR="00170283" w:rsidRDefault="00170283">
      <w:pPr>
        <w:pStyle w:val="Textoindependiente"/>
        <w:spacing w:before="5"/>
        <w:ind w:left="0"/>
        <w:jc w:val="left"/>
        <w:rPr>
          <w:sz w:val="25"/>
        </w:rPr>
      </w:pPr>
    </w:p>
    <w:p w14:paraId="665AA8ED" w14:textId="77777777" w:rsidR="00170283" w:rsidRDefault="00000000">
      <w:pPr>
        <w:pStyle w:val="Prrafodelista"/>
        <w:numPr>
          <w:ilvl w:val="0"/>
          <w:numId w:val="1"/>
        </w:numPr>
        <w:tabs>
          <w:tab w:val="left" w:pos="379"/>
        </w:tabs>
        <w:spacing w:line="364" w:lineRule="auto"/>
        <w:ind w:right="122" w:firstLine="0"/>
        <w:jc w:val="left"/>
        <w:rPr>
          <w:sz w:val="24"/>
        </w:rPr>
      </w:pPr>
      <w:r>
        <w:rPr>
          <w:sz w:val="24"/>
        </w:rPr>
        <w:t>Contiene</w:t>
      </w:r>
      <w:r>
        <w:rPr>
          <w:spacing w:val="56"/>
          <w:sz w:val="24"/>
        </w:rPr>
        <w:t xml:space="preserve"> </w:t>
      </w:r>
      <w:r>
        <w:rPr>
          <w:sz w:val="24"/>
        </w:rPr>
        <w:t>una</w:t>
      </w:r>
      <w:r>
        <w:rPr>
          <w:spacing w:val="56"/>
          <w:sz w:val="24"/>
        </w:rPr>
        <w:t xml:space="preserve"> </w:t>
      </w:r>
      <w:r>
        <w:rPr>
          <w:sz w:val="24"/>
        </w:rPr>
        <w:t>verificación</w:t>
      </w:r>
      <w:r>
        <w:rPr>
          <w:spacing w:val="55"/>
          <w:sz w:val="24"/>
        </w:rPr>
        <w:t xml:space="preserve"> </w:t>
      </w:r>
      <w:r>
        <w:rPr>
          <w:sz w:val="24"/>
        </w:rPr>
        <w:t>de</w:t>
      </w:r>
      <w:r>
        <w:rPr>
          <w:spacing w:val="56"/>
          <w:sz w:val="24"/>
        </w:rPr>
        <w:t xml:space="preserve"> </w:t>
      </w:r>
      <w:r>
        <w:rPr>
          <w:sz w:val="24"/>
        </w:rPr>
        <w:t>redundancia</w:t>
      </w:r>
      <w:r>
        <w:rPr>
          <w:spacing w:val="58"/>
          <w:sz w:val="24"/>
        </w:rPr>
        <w:t xml:space="preserve"> </w:t>
      </w:r>
      <w:r>
        <w:rPr>
          <w:sz w:val="24"/>
        </w:rPr>
        <w:t>cíclica</w:t>
      </w:r>
      <w:r>
        <w:rPr>
          <w:spacing w:val="56"/>
          <w:sz w:val="24"/>
        </w:rPr>
        <w:t xml:space="preserve"> </w:t>
      </w:r>
      <w:r>
        <w:rPr>
          <w:sz w:val="24"/>
        </w:rPr>
        <w:t>para</w:t>
      </w:r>
      <w:r>
        <w:rPr>
          <w:spacing w:val="56"/>
          <w:sz w:val="24"/>
        </w:rPr>
        <w:t xml:space="preserve"> </w:t>
      </w:r>
      <w:r>
        <w:rPr>
          <w:sz w:val="24"/>
        </w:rPr>
        <w:t>comprobar</w:t>
      </w:r>
      <w:r>
        <w:rPr>
          <w:spacing w:val="56"/>
          <w:sz w:val="24"/>
        </w:rPr>
        <w:t xml:space="preserve"> </w:t>
      </w:r>
      <w:r>
        <w:rPr>
          <w:sz w:val="24"/>
        </w:rPr>
        <w:t>la</w:t>
      </w:r>
      <w:r>
        <w:rPr>
          <w:spacing w:val="-81"/>
          <w:sz w:val="24"/>
        </w:rPr>
        <w:t xml:space="preserve"> </w:t>
      </w:r>
      <w:r>
        <w:rPr>
          <w:sz w:val="24"/>
        </w:rPr>
        <w:t>integridad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z w:val="24"/>
        </w:rPr>
        <w:t>sus</w:t>
      </w:r>
      <w:r>
        <w:rPr>
          <w:spacing w:val="-18"/>
          <w:sz w:val="24"/>
        </w:rPr>
        <w:t xml:space="preserve"> </w:t>
      </w:r>
      <w:r>
        <w:rPr>
          <w:sz w:val="24"/>
        </w:rPr>
        <w:t>datos</w:t>
      </w:r>
    </w:p>
    <w:p w14:paraId="3F0F6736" w14:textId="77777777" w:rsidR="00170283" w:rsidRDefault="00000000">
      <w:pPr>
        <w:pStyle w:val="Prrafodelista"/>
        <w:numPr>
          <w:ilvl w:val="0"/>
          <w:numId w:val="1"/>
        </w:numPr>
        <w:tabs>
          <w:tab w:val="left" w:pos="379"/>
        </w:tabs>
        <w:spacing w:before="156" w:line="362" w:lineRule="auto"/>
        <w:ind w:right="117" w:firstLine="0"/>
        <w:jc w:val="left"/>
        <w:rPr>
          <w:sz w:val="24"/>
        </w:rPr>
      </w:pPr>
      <w:r>
        <w:rPr>
          <w:sz w:val="24"/>
        </w:rPr>
        <w:t>Contiene</w:t>
      </w:r>
      <w:r>
        <w:rPr>
          <w:spacing w:val="55"/>
          <w:sz w:val="24"/>
        </w:rPr>
        <w:t xml:space="preserve"> </w:t>
      </w:r>
      <w:r>
        <w:rPr>
          <w:sz w:val="24"/>
        </w:rPr>
        <w:t>la</w:t>
      </w:r>
      <w:r>
        <w:rPr>
          <w:spacing w:val="56"/>
          <w:sz w:val="24"/>
        </w:rPr>
        <w:t xml:space="preserve"> </w:t>
      </w:r>
      <w:r>
        <w:rPr>
          <w:sz w:val="24"/>
        </w:rPr>
        <w:t>copia</w:t>
      </w:r>
      <w:r>
        <w:rPr>
          <w:spacing w:val="56"/>
          <w:sz w:val="24"/>
        </w:rPr>
        <w:t xml:space="preserve"> </w:t>
      </w:r>
      <w:r>
        <w:rPr>
          <w:sz w:val="24"/>
        </w:rPr>
        <w:t>de</w:t>
      </w:r>
      <w:r>
        <w:rPr>
          <w:spacing w:val="56"/>
          <w:sz w:val="24"/>
        </w:rPr>
        <w:t xml:space="preserve"> </w:t>
      </w:r>
      <w:r>
        <w:rPr>
          <w:sz w:val="24"/>
        </w:rPr>
        <w:t>seguridad</w:t>
      </w:r>
      <w:r>
        <w:rPr>
          <w:spacing w:val="56"/>
          <w:sz w:val="24"/>
        </w:rPr>
        <w:t xml:space="preserve"> </w:t>
      </w:r>
      <w:r>
        <w:rPr>
          <w:sz w:val="24"/>
        </w:rPr>
        <w:t>del</w:t>
      </w:r>
      <w:r>
        <w:rPr>
          <w:spacing w:val="56"/>
          <w:sz w:val="24"/>
        </w:rPr>
        <w:t xml:space="preserve"> </w:t>
      </w:r>
      <w:r>
        <w:rPr>
          <w:sz w:val="24"/>
        </w:rPr>
        <w:t>encabezado</w:t>
      </w:r>
      <w:r>
        <w:rPr>
          <w:spacing w:val="56"/>
          <w:sz w:val="24"/>
        </w:rPr>
        <w:t xml:space="preserve"> </w:t>
      </w:r>
      <w:r>
        <w:rPr>
          <w:sz w:val="24"/>
        </w:rPr>
        <w:t>GPT</w:t>
      </w:r>
      <w:r>
        <w:rPr>
          <w:spacing w:val="56"/>
          <w:sz w:val="24"/>
        </w:rPr>
        <w:t xml:space="preserve"> </w:t>
      </w:r>
      <w:r>
        <w:rPr>
          <w:sz w:val="24"/>
        </w:rPr>
        <w:t>primario</w:t>
      </w:r>
      <w:r>
        <w:rPr>
          <w:spacing w:val="62"/>
          <w:sz w:val="24"/>
        </w:rPr>
        <w:t xml:space="preserve"> </w:t>
      </w:r>
      <w:r>
        <w:rPr>
          <w:sz w:val="24"/>
        </w:rPr>
        <w:t>y</w:t>
      </w:r>
      <w:r>
        <w:rPr>
          <w:spacing w:val="56"/>
          <w:sz w:val="24"/>
        </w:rPr>
        <w:t xml:space="preserve"> </w:t>
      </w:r>
      <w:r>
        <w:rPr>
          <w:sz w:val="24"/>
        </w:rPr>
        <w:t>las</w:t>
      </w:r>
      <w:r>
        <w:rPr>
          <w:spacing w:val="-82"/>
          <w:sz w:val="24"/>
        </w:rPr>
        <w:t xml:space="preserve"> </w:t>
      </w:r>
      <w:r>
        <w:rPr>
          <w:spacing w:val="-1"/>
          <w:sz w:val="24"/>
        </w:rPr>
        <w:t>entradas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partición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protege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mejor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los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datos</w:t>
      </w:r>
      <w:r>
        <w:rPr>
          <w:spacing w:val="-17"/>
          <w:sz w:val="24"/>
        </w:rPr>
        <w:t xml:space="preserve"> </w:t>
      </w:r>
      <w:r>
        <w:rPr>
          <w:sz w:val="24"/>
        </w:rPr>
        <w:t>del</w:t>
      </w:r>
      <w:r>
        <w:rPr>
          <w:spacing w:val="-19"/>
          <w:sz w:val="24"/>
        </w:rPr>
        <w:t xml:space="preserve"> </w:t>
      </w:r>
      <w:r>
        <w:rPr>
          <w:sz w:val="24"/>
        </w:rPr>
        <w:t>disco</w:t>
      </w:r>
    </w:p>
    <w:p w14:paraId="4CF757A9" w14:textId="77777777" w:rsidR="00170283" w:rsidRDefault="00000000">
      <w:pPr>
        <w:pStyle w:val="Textoindependiente"/>
        <w:spacing w:before="162"/>
        <w:jc w:val="left"/>
      </w:pPr>
      <w:r>
        <w:rPr>
          <w:w w:val="95"/>
        </w:rPr>
        <w:t>Las</w:t>
      </w:r>
      <w:r>
        <w:rPr>
          <w:spacing w:val="-13"/>
          <w:w w:val="95"/>
        </w:rPr>
        <w:t xml:space="preserve"> </w:t>
      </w:r>
      <w:r>
        <w:rPr>
          <w:w w:val="95"/>
        </w:rPr>
        <w:t>ventajas</w:t>
      </w:r>
      <w:r>
        <w:rPr>
          <w:spacing w:val="-10"/>
          <w:w w:val="95"/>
        </w:rPr>
        <w:t xml:space="preserve"> </w:t>
      </w:r>
      <w:r>
        <w:rPr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w w:val="95"/>
        </w:rPr>
        <w:t>MBR</w:t>
      </w:r>
      <w:r>
        <w:rPr>
          <w:spacing w:val="-12"/>
          <w:w w:val="95"/>
        </w:rPr>
        <w:t xml:space="preserve"> </w:t>
      </w:r>
      <w:r>
        <w:rPr>
          <w:w w:val="95"/>
        </w:rPr>
        <w:t>sobre</w:t>
      </w:r>
      <w:r>
        <w:rPr>
          <w:spacing w:val="-10"/>
          <w:w w:val="95"/>
        </w:rPr>
        <w:t xml:space="preserve"> </w:t>
      </w:r>
      <w:r>
        <w:rPr>
          <w:w w:val="95"/>
        </w:rPr>
        <w:t>el</w:t>
      </w:r>
      <w:r>
        <w:rPr>
          <w:spacing w:val="-9"/>
          <w:w w:val="95"/>
        </w:rPr>
        <w:t xml:space="preserve"> </w:t>
      </w:r>
      <w:r>
        <w:rPr>
          <w:w w:val="95"/>
        </w:rPr>
        <w:t>GPT</w:t>
      </w:r>
    </w:p>
    <w:p w14:paraId="47EACE74" w14:textId="77777777" w:rsidR="00170283" w:rsidRDefault="00170283">
      <w:pPr>
        <w:pStyle w:val="Textoindependiente"/>
        <w:spacing w:before="5"/>
        <w:ind w:left="0"/>
        <w:jc w:val="left"/>
        <w:rPr>
          <w:sz w:val="25"/>
        </w:rPr>
      </w:pPr>
    </w:p>
    <w:p w14:paraId="15FF0CBD" w14:textId="77777777" w:rsidR="00170283" w:rsidRDefault="00000000">
      <w:pPr>
        <w:pStyle w:val="Textoindependiente"/>
        <w:spacing w:before="1" w:line="362" w:lineRule="auto"/>
        <w:ind w:right="126"/>
      </w:pPr>
      <w:r>
        <w:t>Debido a su historia, los discos MBR funcionan con la mayoría de las</w:t>
      </w:r>
      <w:r>
        <w:rPr>
          <w:spacing w:val="1"/>
        </w:rPr>
        <w:t xml:space="preserve"> </w:t>
      </w:r>
      <w:r>
        <w:rPr>
          <w:w w:val="95"/>
        </w:rPr>
        <w:t>ediciones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Windows,</w:t>
      </w:r>
      <w:r>
        <w:rPr>
          <w:spacing w:val="-3"/>
          <w:w w:val="95"/>
        </w:rPr>
        <w:t xml:space="preserve"> </w:t>
      </w:r>
      <w:r>
        <w:rPr>
          <w:w w:val="95"/>
        </w:rPr>
        <w:t>especialmente</w:t>
      </w:r>
      <w:r>
        <w:rPr>
          <w:spacing w:val="-1"/>
          <w:w w:val="95"/>
        </w:rPr>
        <w:t xml:space="preserve"> </w:t>
      </w:r>
      <w:r>
        <w:rPr>
          <w:w w:val="95"/>
        </w:rPr>
        <w:t>con las</w:t>
      </w:r>
      <w:r>
        <w:rPr>
          <w:spacing w:val="-3"/>
          <w:w w:val="95"/>
        </w:rPr>
        <w:t xml:space="preserve"> </w:t>
      </w:r>
      <w:r>
        <w:rPr>
          <w:w w:val="95"/>
        </w:rPr>
        <w:t>versiones más</w:t>
      </w:r>
      <w:r>
        <w:rPr>
          <w:spacing w:val="-3"/>
          <w:w w:val="95"/>
        </w:rPr>
        <w:t xml:space="preserve"> </w:t>
      </w:r>
      <w:r>
        <w:rPr>
          <w:w w:val="95"/>
        </w:rPr>
        <w:t>antiguas.</w:t>
      </w:r>
    </w:p>
    <w:p w14:paraId="749864E8" w14:textId="77777777" w:rsidR="00170283" w:rsidRDefault="00000000">
      <w:pPr>
        <w:pStyle w:val="Textoindependiente"/>
        <w:spacing w:before="162" w:line="362" w:lineRule="auto"/>
        <w:ind w:right="119"/>
      </w:pPr>
      <w:r>
        <w:t>Dado eso, para determinar si es GPT o MBR mejor debe basarse en sus</w:t>
      </w:r>
      <w:r>
        <w:rPr>
          <w:spacing w:val="1"/>
        </w:rPr>
        <w:t xml:space="preserve"> </w:t>
      </w:r>
      <w:r>
        <w:rPr>
          <w:w w:val="95"/>
        </w:rPr>
        <w:t>necesidades y el hardware que tiene. Por ejemplo, si prefiere un tiempo de</w:t>
      </w:r>
      <w:r>
        <w:rPr>
          <w:spacing w:val="1"/>
          <w:w w:val="95"/>
        </w:rPr>
        <w:t xml:space="preserve"> </w:t>
      </w:r>
      <w:r>
        <w:t>arranque más rápido, es aconsejable usar un disco GPT como disco del</w:t>
      </w:r>
      <w:r>
        <w:rPr>
          <w:spacing w:val="1"/>
        </w:rPr>
        <w:t xml:space="preserve"> </w:t>
      </w:r>
      <w:r>
        <w:t>sistema; si el equipo está basado en el BIOS, elija MBR para el disco del</w:t>
      </w:r>
      <w:r>
        <w:rPr>
          <w:spacing w:val="1"/>
        </w:rPr>
        <w:t xml:space="preserve"> </w:t>
      </w:r>
      <w:r>
        <w:rPr>
          <w:w w:val="95"/>
        </w:rPr>
        <w:t xml:space="preserve">sistema en su lugar; mientras </w:t>
      </w:r>
      <w:proofErr w:type="gramStart"/>
      <w:r>
        <w:rPr>
          <w:w w:val="95"/>
        </w:rPr>
        <w:t>que</w:t>
      </w:r>
      <w:proofErr w:type="gramEnd"/>
      <w:r>
        <w:rPr>
          <w:w w:val="95"/>
        </w:rPr>
        <w:t xml:space="preserve"> si usa un disco de menos de 2 TB para el</w:t>
      </w:r>
      <w:r>
        <w:rPr>
          <w:spacing w:val="1"/>
          <w:w w:val="95"/>
        </w:rPr>
        <w:t xml:space="preserve"> </w:t>
      </w:r>
      <w:r>
        <w:t>almacenamiento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datos,</w:t>
      </w:r>
      <w:r>
        <w:rPr>
          <w:spacing w:val="-19"/>
        </w:rPr>
        <w:t xml:space="preserve"> </w:t>
      </w:r>
      <w:r>
        <w:t>tanto</w:t>
      </w:r>
      <w:r>
        <w:rPr>
          <w:spacing w:val="-17"/>
        </w:rPr>
        <w:t xml:space="preserve"> </w:t>
      </w:r>
      <w:r>
        <w:t>GPT</w:t>
      </w:r>
      <w:r>
        <w:rPr>
          <w:spacing w:val="-18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MBR</w:t>
      </w:r>
      <w:r>
        <w:rPr>
          <w:spacing w:val="-17"/>
        </w:rPr>
        <w:t xml:space="preserve"> </w:t>
      </w:r>
      <w:r>
        <w:t>son</w:t>
      </w:r>
      <w:r>
        <w:rPr>
          <w:spacing w:val="-15"/>
        </w:rPr>
        <w:t xml:space="preserve"> </w:t>
      </w:r>
      <w:r>
        <w:t>aceptables.</w:t>
      </w:r>
    </w:p>
    <w:p w14:paraId="1564059B" w14:textId="77777777" w:rsidR="00170283" w:rsidRDefault="00170283">
      <w:pPr>
        <w:spacing w:line="362" w:lineRule="auto"/>
        <w:sectPr w:rsidR="00170283">
          <w:pgSz w:w="12240" w:h="15840"/>
          <w:pgMar w:top="1340" w:right="1580" w:bottom="280" w:left="1600" w:header="720" w:footer="720" w:gutter="0"/>
          <w:cols w:space="720"/>
        </w:sectPr>
      </w:pPr>
    </w:p>
    <w:p w14:paraId="3937BF62" w14:textId="77777777" w:rsidR="00170283" w:rsidRDefault="00170283">
      <w:pPr>
        <w:pStyle w:val="Textoindependiente"/>
        <w:ind w:left="0"/>
        <w:jc w:val="left"/>
        <w:rPr>
          <w:sz w:val="20"/>
        </w:rPr>
      </w:pPr>
    </w:p>
    <w:p w14:paraId="2AB5F5A9" w14:textId="77777777" w:rsidR="00170283" w:rsidRDefault="00170283">
      <w:pPr>
        <w:pStyle w:val="Textoindependiente"/>
        <w:spacing w:before="7"/>
        <w:ind w:left="0"/>
        <w:jc w:val="left"/>
        <w:rPr>
          <w:sz w:val="22"/>
        </w:rPr>
      </w:pPr>
    </w:p>
    <w:p w14:paraId="219E0CD1" w14:textId="77777777" w:rsidR="00170283" w:rsidRDefault="00000000">
      <w:pPr>
        <w:pStyle w:val="Ttulo1"/>
        <w:numPr>
          <w:ilvl w:val="0"/>
          <w:numId w:val="2"/>
        </w:numPr>
        <w:tabs>
          <w:tab w:val="left" w:pos="395"/>
        </w:tabs>
        <w:ind w:left="394" w:hanging="294"/>
      </w:pPr>
      <w:r>
        <w:rPr>
          <w:w w:val="85"/>
        </w:rPr>
        <w:t>¿Qué</w:t>
      </w:r>
      <w:r>
        <w:rPr>
          <w:spacing w:val="8"/>
          <w:w w:val="85"/>
        </w:rPr>
        <w:t xml:space="preserve"> </w:t>
      </w:r>
      <w:r>
        <w:rPr>
          <w:w w:val="85"/>
        </w:rPr>
        <w:t>es</w:t>
      </w:r>
      <w:r>
        <w:rPr>
          <w:spacing w:val="9"/>
          <w:w w:val="85"/>
        </w:rPr>
        <w:t xml:space="preserve"> </w:t>
      </w:r>
      <w:r>
        <w:rPr>
          <w:w w:val="85"/>
        </w:rPr>
        <w:t>un</w:t>
      </w:r>
      <w:r>
        <w:rPr>
          <w:spacing w:val="9"/>
          <w:w w:val="85"/>
        </w:rPr>
        <w:t xml:space="preserve"> </w:t>
      </w:r>
      <w:r>
        <w:rPr>
          <w:w w:val="85"/>
        </w:rPr>
        <w:t>sistema</w:t>
      </w:r>
      <w:r>
        <w:rPr>
          <w:spacing w:val="9"/>
          <w:w w:val="85"/>
        </w:rPr>
        <w:t xml:space="preserve"> </w:t>
      </w:r>
      <w:r>
        <w:rPr>
          <w:w w:val="85"/>
        </w:rPr>
        <w:t>de</w:t>
      </w:r>
      <w:r>
        <w:rPr>
          <w:spacing w:val="9"/>
          <w:w w:val="85"/>
        </w:rPr>
        <w:t xml:space="preserve"> </w:t>
      </w:r>
      <w:r>
        <w:rPr>
          <w:w w:val="85"/>
        </w:rPr>
        <w:t>arranque</w:t>
      </w:r>
      <w:r>
        <w:rPr>
          <w:spacing w:val="9"/>
          <w:w w:val="85"/>
        </w:rPr>
        <w:t xml:space="preserve"> </w:t>
      </w:r>
      <w:r>
        <w:rPr>
          <w:w w:val="85"/>
        </w:rPr>
        <w:t>GRUB?</w:t>
      </w:r>
    </w:p>
    <w:p w14:paraId="475E7F26" w14:textId="77777777" w:rsidR="00170283" w:rsidRDefault="00170283">
      <w:pPr>
        <w:pStyle w:val="Textoindependiente"/>
        <w:spacing w:before="4"/>
        <w:ind w:left="0"/>
        <w:jc w:val="left"/>
        <w:rPr>
          <w:b/>
          <w:i/>
          <w:sz w:val="25"/>
        </w:rPr>
      </w:pPr>
    </w:p>
    <w:p w14:paraId="0F40AAC0" w14:textId="77777777" w:rsidR="00170283" w:rsidRDefault="00000000">
      <w:pPr>
        <w:pStyle w:val="Textoindependiente"/>
        <w:spacing w:line="362" w:lineRule="auto"/>
        <w:ind w:right="118"/>
      </w:pPr>
      <w:r>
        <w:rPr>
          <w:w w:val="95"/>
        </w:rPr>
        <w:t>GNU</w:t>
      </w:r>
      <w:r>
        <w:rPr>
          <w:spacing w:val="-11"/>
          <w:w w:val="95"/>
        </w:rPr>
        <w:t xml:space="preserve"> </w:t>
      </w:r>
      <w:r>
        <w:rPr>
          <w:w w:val="95"/>
        </w:rPr>
        <w:t>GRUB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GRand</w:t>
      </w:r>
      <w:proofErr w:type="spellEnd"/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Unified</w:t>
      </w:r>
      <w:proofErr w:type="spellEnd"/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Bootloader</w:t>
      </w:r>
      <w:proofErr w:type="spellEnd"/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es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programa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instala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10"/>
          <w:w w:val="95"/>
        </w:rPr>
        <w:t xml:space="preserve"> </w:t>
      </w:r>
      <w:r>
        <w:rPr>
          <w:w w:val="95"/>
        </w:rPr>
        <w:t>gestor</w:t>
      </w:r>
      <w:r>
        <w:rPr>
          <w:spacing w:val="-78"/>
          <w:w w:val="95"/>
        </w:rPr>
        <w:t xml:space="preserve"> </w:t>
      </w:r>
      <w:r>
        <w:rPr>
          <w:w w:val="95"/>
        </w:rPr>
        <w:t>de arranque en el registro MBR, que existe al principio de los sectores de un</w:t>
      </w:r>
      <w:r>
        <w:rPr>
          <w:spacing w:val="-78"/>
          <w:w w:val="95"/>
        </w:rPr>
        <w:t xml:space="preserve"> </w:t>
      </w:r>
      <w:r>
        <w:rPr>
          <w:w w:val="95"/>
        </w:rPr>
        <w:t>disco. Le permite insertar instrucciones específicas en el MBR que carga un</w:t>
      </w:r>
      <w:r>
        <w:rPr>
          <w:spacing w:val="1"/>
          <w:w w:val="95"/>
        </w:rPr>
        <w:t xml:space="preserve"> </w:t>
      </w:r>
      <w:r>
        <w:t>entorno de comandos o menú de GRUB para así poder iniciar el sistema</w:t>
      </w:r>
      <w:r>
        <w:rPr>
          <w:spacing w:val="1"/>
        </w:rPr>
        <w:t xml:space="preserve"> </w:t>
      </w:r>
      <w:r>
        <w:rPr>
          <w:w w:val="95"/>
        </w:rPr>
        <w:t>operativo</w:t>
      </w:r>
      <w:r>
        <w:rPr>
          <w:spacing w:val="-16"/>
          <w:w w:val="95"/>
        </w:rPr>
        <w:t xml:space="preserve"> </w:t>
      </w:r>
      <w:r>
        <w:rPr>
          <w:w w:val="95"/>
        </w:rPr>
        <w:t>que</w:t>
      </w:r>
      <w:r>
        <w:rPr>
          <w:spacing w:val="-15"/>
          <w:w w:val="95"/>
        </w:rPr>
        <w:t xml:space="preserve"> </w:t>
      </w:r>
      <w:r>
        <w:rPr>
          <w:w w:val="95"/>
        </w:rPr>
        <w:t>elija,</w:t>
      </w:r>
      <w:r>
        <w:rPr>
          <w:spacing w:val="-18"/>
          <w:w w:val="95"/>
        </w:rPr>
        <w:t xml:space="preserve"> </w:t>
      </w:r>
      <w:r>
        <w:rPr>
          <w:w w:val="95"/>
        </w:rPr>
        <w:t>transferir</w:t>
      </w:r>
      <w:r>
        <w:rPr>
          <w:spacing w:val="-16"/>
          <w:w w:val="95"/>
        </w:rPr>
        <w:t xml:space="preserve"> </w:t>
      </w:r>
      <w:r>
        <w:rPr>
          <w:w w:val="95"/>
        </w:rPr>
        <w:t>instrucciones</w:t>
      </w:r>
      <w:r>
        <w:rPr>
          <w:spacing w:val="-13"/>
          <w:w w:val="95"/>
        </w:rPr>
        <w:t xml:space="preserve"> </w:t>
      </w:r>
      <w:r>
        <w:rPr>
          <w:w w:val="95"/>
        </w:rPr>
        <w:t>especiales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los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kernels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durante</w:t>
      </w:r>
      <w:r>
        <w:rPr>
          <w:spacing w:val="-14"/>
          <w:w w:val="95"/>
        </w:rPr>
        <w:t xml:space="preserve"> </w:t>
      </w:r>
      <w:r>
        <w:rPr>
          <w:w w:val="95"/>
        </w:rPr>
        <w:t>el</w:t>
      </w:r>
      <w:r>
        <w:rPr>
          <w:spacing w:val="-78"/>
          <w:w w:val="95"/>
        </w:rPr>
        <w:t xml:space="preserve"> </w:t>
      </w:r>
      <w:r>
        <w:t>arranque o conocer parámetros del sistema (como la memoria RAM</w:t>
      </w:r>
      <w:r>
        <w:rPr>
          <w:spacing w:val="1"/>
        </w:rPr>
        <w:t xml:space="preserve"> </w:t>
      </w:r>
      <w:r>
        <w:rPr>
          <w:w w:val="95"/>
        </w:rPr>
        <w:t>disponible)</w:t>
      </w:r>
      <w:r>
        <w:rPr>
          <w:spacing w:val="-16"/>
          <w:w w:val="95"/>
        </w:rPr>
        <w:t xml:space="preserve"> </w:t>
      </w:r>
      <w:r>
        <w:rPr>
          <w:w w:val="95"/>
        </w:rPr>
        <w:t>antes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arrancar.</w:t>
      </w:r>
    </w:p>
    <w:p w14:paraId="3EE34857" w14:textId="77777777" w:rsidR="00170283" w:rsidRDefault="00000000">
      <w:pPr>
        <w:pStyle w:val="Textoindependiente"/>
        <w:spacing w:before="167" w:line="364" w:lineRule="auto"/>
        <w:ind w:right="117"/>
      </w:pPr>
      <w:r>
        <w:t>Una</w:t>
      </w:r>
      <w:r>
        <w:rPr>
          <w:spacing w:val="-15"/>
        </w:rPr>
        <w:t xml:space="preserve"> </w:t>
      </w:r>
      <w:r>
        <w:t>vez</w:t>
      </w:r>
      <w:r>
        <w:rPr>
          <w:spacing w:val="-14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GRUB</w:t>
      </w:r>
      <w:r>
        <w:rPr>
          <w:spacing w:val="-13"/>
        </w:rPr>
        <w:t xml:space="preserve"> </w:t>
      </w:r>
      <w:r>
        <w:t>ha</w:t>
      </w:r>
      <w:r>
        <w:rPr>
          <w:spacing w:val="-14"/>
        </w:rPr>
        <w:t xml:space="preserve"> </w:t>
      </w:r>
      <w:r>
        <w:t>recibido</w:t>
      </w:r>
      <w:r>
        <w:rPr>
          <w:spacing w:val="-14"/>
        </w:rPr>
        <w:t xml:space="preserve"> </w:t>
      </w:r>
      <w:r>
        <w:t>las</w:t>
      </w:r>
      <w:r>
        <w:rPr>
          <w:spacing w:val="-16"/>
        </w:rPr>
        <w:t xml:space="preserve"> </w:t>
      </w:r>
      <w:r>
        <w:t>instrucciones</w:t>
      </w:r>
      <w:r>
        <w:rPr>
          <w:spacing w:val="-14"/>
        </w:rPr>
        <w:t xml:space="preserve"> </w:t>
      </w:r>
      <w:r>
        <w:t>correctas</w:t>
      </w:r>
      <w:r>
        <w:rPr>
          <w:spacing w:val="-15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arrancar</w:t>
      </w:r>
      <w:r>
        <w:rPr>
          <w:spacing w:val="-15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sistema operativo, bien de la propia línea de comandos o del archivo de</w:t>
      </w:r>
      <w:r>
        <w:rPr>
          <w:spacing w:val="1"/>
        </w:rPr>
        <w:t xml:space="preserve"> </w:t>
      </w:r>
      <w:r>
        <w:t>configuración,</w:t>
      </w:r>
      <w:r>
        <w:rPr>
          <w:spacing w:val="-24"/>
        </w:rPr>
        <w:t xml:space="preserve"> </w:t>
      </w:r>
      <w:r>
        <w:t>busca</w:t>
      </w:r>
      <w:r>
        <w:rPr>
          <w:spacing w:val="-21"/>
        </w:rPr>
        <w:t xml:space="preserve"> </w:t>
      </w:r>
      <w:r>
        <w:t>el</w:t>
      </w:r>
      <w:r>
        <w:rPr>
          <w:spacing w:val="-20"/>
        </w:rPr>
        <w:t xml:space="preserve"> </w:t>
      </w:r>
      <w:r>
        <w:t>archivo</w:t>
      </w:r>
      <w:r>
        <w:rPr>
          <w:spacing w:val="-21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arranque</w:t>
      </w:r>
      <w:r>
        <w:rPr>
          <w:spacing w:val="-21"/>
        </w:rPr>
        <w:t xml:space="preserve"> </w:t>
      </w:r>
      <w:r>
        <w:t>necesario</w:t>
      </w:r>
      <w:r>
        <w:rPr>
          <w:spacing w:val="-20"/>
        </w:rPr>
        <w:t xml:space="preserve"> </w:t>
      </w:r>
      <w:r>
        <w:t>y</w:t>
      </w:r>
      <w:r>
        <w:rPr>
          <w:spacing w:val="-22"/>
        </w:rPr>
        <w:t xml:space="preserve"> </w:t>
      </w:r>
      <w:r>
        <w:t>cede</w:t>
      </w:r>
      <w:r>
        <w:rPr>
          <w:spacing w:val="-21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control</w:t>
      </w:r>
      <w:r>
        <w:rPr>
          <w:spacing w:val="-21"/>
        </w:rPr>
        <w:t xml:space="preserve"> </w:t>
      </w:r>
      <w:r>
        <w:t>del</w:t>
      </w:r>
      <w:r>
        <w:rPr>
          <w:spacing w:val="-82"/>
        </w:rPr>
        <w:t xml:space="preserve"> </w:t>
      </w:r>
      <w:r>
        <w:t>equipo</w:t>
      </w:r>
      <w:r>
        <w:rPr>
          <w:spacing w:val="-20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dicho</w:t>
      </w:r>
      <w:r>
        <w:rPr>
          <w:spacing w:val="-19"/>
        </w:rPr>
        <w:t xml:space="preserve"> </w:t>
      </w:r>
      <w:r>
        <w:t>sistema</w:t>
      </w:r>
      <w:r>
        <w:rPr>
          <w:spacing w:val="-18"/>
        </w:rPr>
        <w:t xml:space="preserve"> </w:t>
      </w:r>
      <w:r>
        <w:t>operativo.</w:t>
      </w:r>
    </w:p>
    <w:p w14:paraId="305AFB1D" w14:textId="77777777" w:rsidR="00170283" w:rsidRDefault="00000000">
      <w:pPr>
        <w:pStyle w:val="Textoindependiente"/>
        <w:spacing w:before="153" w:line="364" w:lineRule="auto"/>
        <w:ind w:right="119"/>
      </w:pPr>
      <w:r>
        <w:rPr>
          <w:w w:val="95"/>
        </w:rPr>
        <w:t>RUB contiene una serie de funciones que lo convierten en el método favorito</w:t>
      </w:r>
      <w:r>
        <w:rPr>
          <w:spacing w:val="-78"/>
          <w:w w:val="95"/>
        </w:rPr>
        <w:t xml:space="preserve"> </w:t>
      </w:r>
      <w:r>
        <w:t>respecto</w:t>
      </w:r>
      <w:r>
        <w:rPr>
          <w:spacing w:val="-18"/>
        </w:rPr>
        <w:t xml:space="preserve"> </w:t>
      </w:r>
      <w:r>
        <w:t>al</w:t>
      </w:r>
      <w:r>
        <w:rPr>
          <w:spacing w:val="-18"/>
        </w:rPr>
        <w:t xml:space="preserve"> </w:t>
      </w:r>
      <w:r>
        <w:t>resto</w:t>
      </w:r>
      <w:r>
        <w:rPr>
          <w:spacing w:val="-17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gestores</w:t>
      </w:r>
      <w:r>
        <w:rPr>
          <w:spacing w:val="-19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arranque</w:t>
      </w:r>
      <w:r>
        <w:rPr>
          <w:spacing w:val="-18"/>
        </w:rPr>
        <w:t xml:space="preserve"> </w:t>
      </w:r>
      <w:r>
        <w:t>disponibles.</w:t>
      </w:r>
      <w:r>
        <w:rPr>
          <w:spacing w:val="-19"/>
        </w:rPr>
        <w:t xml:space="preserve"> </w:t>
      </w:r>
      <w:r>
        <w:t>Entre</w:t>
      </w:r>
      <w:r>
        <w:rPr>
          <w:spacing w:val="-19"/>
        </w:rPr>
        <w:t xml:space="preserve"> </w:t>
      </w:r>
      <w:r>
        <w:t>ellas,</w:t>
      </w:r>
      <w:r>
        <w:rPr>
          <w:spacing w:val="-19"/>
        </w:rPr>
        <w:t xml:space="preserve"> </w:t>
      </w:r>
      <w:r>
        <w:t>las</w:t>
      </w:r>
      <w:r>
        <w:rPr>
          <w:spacing w:val="-18"/>
        </w:rPr>
        <w:t xml:space="preserve"> </w:t>
      </w:r>
      <w:r>
        <w:t>más</w:t>
      </w:r>
      <w:r>
        <w:rPr>
          <w:spacing w:val="-82"/>
        </w:rPr>
        <w:t xml:space="preserve"> </w:t>
      </w:r>
      <w:r>
        <w:rPr>
          <w:w w:val="95"/>
        </w:rPr>
        <w:t>importantes</w:t>
      </w:r>
      <w:r>
        <w:rPr>
          <w:spacing w:val="-15"/>
          <w:w w:val="95"/>
        </w:rPr>
        <w:t xml:space="preserve"> </w:t>
      </w:r>
      <w:r>
        <w:rPr>
          <w:w w:val="95"/>
        </w:rPr>
        <w:t>son</w:t>
      </w:r>
      <w:r>
        <w:rPr>
          <w:spacing w:val="-15"/>
          <w:w w:val="95"/>
        </w:rPr>
        <w:t xml:space="preserve"> </w:t>
      </w:r>
      <w:r>
        <w:rPr>
          <w:w w:val="95"/>
        </w:rPr>
        <w:t>las</w:t>
      </w:r>
      <w:r>
        <w:rPr>
          <w:spacing w:val="-15"/>
          <w:w w:val="95"/>
        </w:rPr>
        <w:t xml:space="preserve"> </w:t>
      </w:r>
      <w:r>
        <w:rPr>
          <w:w w:val="95"/>
        </w:rPr>
        <w:t>siguientes:</w:t>
      </w:r>
    </w:p>
    <w:p w14:paraId="2D604248" w14:textId="77777777" w:rsidR="00170283" w:rsidRDefault="00000000">
      <w:pPr>
        <w:pStyle w:val="Textoindependiente"/>
        <w:spacing w:before="154" w:line="362" w:lineRule="auto"/>
        <w:ind w:right="120"/>
      </w:pPr>
      <w:r>
        <w:t>GRUB proporciona un entorno pre-OS basado en comandos verdaderos</w:t>
      </w:r>
      <w:r>
        <w:rPr>
          <w:spacing w:val="1"/>
        </w:rPr>
        <w:t xml:space="preserve"> </w:t>
      </w:r>
      <w:r>
        <w:rPr>
          <w:w w:val="95"/>
        </w:rPr>
        <w:t>para máquinas x86, que aporta la máxima flexibilidad para cargar sistemas</w:t>
      </w:r>
      <w:r>
        <w:rPr>
          <w:spacing w:val="1"/>
          <w:w w:val="95"/>
        </w:rPr>
        <w:t xml:space="preserve"> </w:t>
      </w:r>
      <w:r>
        <w:t>operativos con determinadas opciones o recopilar información sobre el</w:t>
      </w:r>
      <w:r>
        <w:rPr>
          <w:spacing w:val="1"/>
        </w:rPr>
        <w:t xml:space="preserve"> </w:t>
      </w:r>
      <w:r>
        <w:t>sistema.</w:t>
      </w:r>
    </w:p>
    <w:p w14:paraId="60DB8737" w14:textId="77777777" w:rsidR="00170283" w:rsidRDefault="00000000">
      <w:pPr>
        <w:pStyle w:val="Textoindependiente"/>
        <w:spacing w:before="163" w:line="364" w:lineRule="auto"/>
        <w:ind w:right="119"/>
      </w:pPr>
      <w:r>
        <w:t>Muchas arquitecturas no basadas en x86 han usado entornos pre-OS</w:t>
      </w:r>
      <w:r>
        <w:rPr>
          <w:spacing w:val="1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años</w:t>
      </w:r>
      <w:r>
        <w:rPr>
          <w:spacing w:val="-11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permiten</w:t>
      </w:r>
      <w:r>
        <w:rPr>
          <w:spacing w:val="-12"/>
        </w:rPr>
        <w:t xml:space="preserve"> </w:t>
      </w:r>
      <w:r>
        <w:t>controlar</w:t>
      </w:r>
      <w:r>
        <w:rPr>
          <w:spacing w:val="-12"/>
        </w:rPr>
        <w:t xml:space="preserve"> </w:t>
      </w:r>
      <w:r>
        <w:t>cómo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arranca</w:t>
      </w:r>
      <w:r>
        <w:rPr>
          <w:spacing w:val="-10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desde</w:t>
      </w:r>
      <w:r>
        <w:rPr>
          <w:spacing w:val="-82"/>
        </w:rPr>
        <w:t xml:space="preserve"> </w:t>
      </w:r>
      <w:r>
        <w:t>una línea de comandos. Aunque algunas funciones de comando están</w:t>
      </w:r>
      <w:r>
        <w:rPr>
          <w:spacing w:val="1"/>
        </w:rPr>
        <w:t xml:space="preserve"> </w:t>
      </w:r>
      <w:r>
        <w:rPr>
          <w:w w:val="95"/>
        </w:rPr>
        <w:t>disponibles en LILO y en otros gestores de arranque para x86, GRUB ofrece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19"/>
        </w:rPr>
        <w:t xml:space="preserve"> </w:t>
      </w:r>
      <w:r>
        <w:t>número</w:t>
      </w:r>
      <w:r>
        <w:rPr>
          <w:spacing w:val="-19"/>
        </w:rPr>
        <w:t xml:space="preserve"> </w:t>
      </w:r>
      <w:r>
        <w:t>mayor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funciones.</w:t>
      </w:r>
    </w:p>
    <w:p w14:paraId="60DF389F" w14:textId="77777777" w:rsidR="00170283" w:rsidRDefault="00170283">
      <w:pPr>
        <w:spacing w:line="364" w:lineRule="auto"/>
        <w:sectPr w:rsidR="00170283">
          <w:pgSz w:w="12240" w:h="15840"/>
          <w:pgMar w:top="1500" w:right="1580" w:bottom="280" w:left="1600" w:header="720" w:footer="720" w:gutter="0"/>
          <w:cols w:space="720"/>
        </w:sectPr>
      </w:pPr>
    </w:p>
    <w:p w14:paraId="6E8C1E53" w14:textId="77777777" w:rsidR="00170283" w:rsidRDefault="00000000">
      <w:pPr>
        <w:pStyle w:val="Textoindependiente"/>
        <w:spacing w:before="76" w:line="362" w:lineRule="auto"/>
        <w:ind w:right="119"/>
      </w:pPr>
      <w:r>
        <w:rPr>
          <w:w w:val="95"/>
        </w:rPr>
        <w:lastRenderedPageBreak/>
        <w:t>el sistema de numeración de GRUB para los dispositivos empieza por 0 y no</w:t>
      </w:r>
      <w:r>
        <w:rPr>
          <w:spacing w:val="1"/>
          <w:w w:val="95"/>
        </w:rPr>
        <w:t xml:space="preserve"> </w:t>
      </w:r>
      <w:r>
        <w:rPr>
          <w:w w:val="95"/>
        </w:rPr>
        <w:t>por</w:t>
      </w:r>
      <w:r>
        <w:rPr>
          <w:spacing w:val="-19"/>
          <w:w w:val="95"/>
        </w:rPr>
        <w:t xml:space="preserve"> </w:t>
      </w:r>
      <w:r>
        <w:rPr>
          <w:w w:val="95"/>
        </w:rPr>
        <w:t>1.</w:t>
      </w:r>
      <w:r>
        <w:rPr>
          <w:spacing w:val="-19"/>
          <w:w w:val="95"/>
        </w:rPr>
        <w:t xml:space="preserve"> </w:t>
      </w:r>
      <w:r>
        <w:rPr>
          <w:w w:val="95"/>
        </w:rPr>
        <w:t>Este</w:t>
      </w:r>
      <w:r>
        <w:rPr>
          <w:spacing w:val="-17"/>
          <w:w w:val="95"/>
        </w:rPr>
        <w:t xml:space="preserve"> </w:t>
      </w:r>
      <w:r>
        <w:rPr>
          <w:w w:val="95"/>
        </w:rPr>
        <w:t>es</w:t>
      </w:r>
      <w:r>
        <w:rPr>
          <w:spacing w:val="-18"/>
          <w:w w:val="95"/>
        </w:rPr>
        <w:t xml:space="preserve"> </w:t>
      </w:r>
      <w:r>
        <w:rPr>
          <w:w w:val="95"/>
        </w:rPr>
        <w:t>uno</w:t>
      </w:r>
      <w:r>
        <w:rPr>
          <w:spacing w:val="-17"/>
          <w:w w:val="95"/>
        </w:rPr>
        <w:t xml:space="preserve"> </w:t>
      </w:r>
      <w:r>
        <w:rPr>
          <w:w w:val="95"/>
        </w:rPr>
        <w:t>de</w:t>
      </w:r>
      <w:r>
        <w:rPr>
          <w:spacing w:val="-18"/>
          <w:w w:val="95"/>
        </w:rPr>
        <w:t xml:space="preserve"> </w:t>
      </w:r>
      <w:r>
        <w:rPr>
          <w:w w:val="95"/>
        </w:rPr>
        <w:t>los</w:t>
      </w:r>
      <w:r>
        <w:rPr>
          <w:spacing w:val="-18"/>
          <w:w w:val="95"/>
        </w:rPr>
        <w:t xml:space="preserve"> </w:t>
      </w:r>
      <w:r>
        <w:rPr>
          <w:w w:val="95"/>
        </w:rPr>
        <w:t>errores</w:t>
      </w:r>
      <w:r>
        <w:rPr>
          <w:spacing w:val="-16"/>
          <w:w w:val="95"/>
        </w:rPr>
        <w:t xml:space="preserve"> </w:t>
      </w:r>
      <w:r>
        <w:rPr>
          <w:w w:val="95"/>
        </w:rPr>
        <w:t>que</w:t>
      </w:r>
      <w:r>
        <w:rPr>
          <w:spacing w:val="-19"/>
          <w:w w:val="95"/>
        </w:rPr>
        <w:t xml:space="preserve"> </w:t>
      </w:r>
      <w:r>
        <w:rPr>
          <w:w w:val="95"/>
        </w:rPr>
        <w:t>cometen</w:t>
      </w:r>
      <w:r>
        <w:rPr>
          <w:spacing w:val="-18"/>
          <w:w w:val="95"/>
        </w:rPr>
        <w:t xml:space="preserve"> </w:t>
      </w:r>
      <w:r>
        <w:rPr>
          <w:w w:val="95"/>
        </w:rPr>
        <w:t>con</w:t>
      </w:r>
      <w:r>
        <w:rPr>
          <w:spacing w:val="-19"/>
          <w:w w:val="95"/>
        </w:rPr>
        <w:t xml:space="preserve"> </w:t>
      </w:r>
      <w:r>
        <w:rPr>
          <w:w w:val="95"/>
        </w:rPr>
        <w:t>más</w:t>
      </w:r>
      <w:r>
        <w:rPr>
          <w:spacing w:val="-17"/>
          <w:w w:val="95"/>
        </w:rPr>
        <w:t xml:space="preserve"> </w:t>
      </w:r>
      <w:r>
        <w:rPr>
          <w:w w:val="95"/>
        </w:rPr>
        <w:t>frecuencia</w:t>
      </w:r>
      <w:r>
        <w:rPr>
          <w:spacing w:val="-18"/>
          <w:w w:val="95"/>
        </w:rPr>
        <w:t xml:space="preserve"> </w:t>
      </w:r>
      <w:r>
        <w:rPr>
          <w:w w:val="95"/>
        </w:rPr>
        <w:t>los</w:t>
      </w:r>
      <w:r>
        <w:rPr>
          <w:spacing w:val="-18"/>
          <w:w w:val="95"/>
        </w:rPr>
        <w:t xml:space="preserve"> </w:t>
      </w:r>
      <w:r>
        <w:rPr>
          <w:w w:val="95"/>
        </w:rPr>
        <w:t>usuarios</w:t>
      </w:r>
      <w:r>
        <w:rPr>
          <w:spacing w:val="-77"/>
          <w:w w:val="95"/>
        </w:rPr>
        <w:t xml:space="preserve"> </w:t>
      </w:r>
      <w:r>
        <w:t>que</w:t>
      </w:r>
      <w:r>
        <w:rPr>
          <w:spacing w:val="-20"/>
        </w:rPr>
        <w:t xml:space="preserve"> </w:t>
      </w:r>
      <w:r>
        <w:t>empiezan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utilizar</w:t>
      </w:r>
      <w:r>
        <w:rPr>
          <w:spacing w:val="-20"/>
        </w:rPr>
        <w:t xml:space="preserve"> </w:t>
      </w:r>
      <w:r>
        <w:t>GRUB.</w:t>
      </w:r>
    </w:p>
    <w:p w14:paraId="10744BF1" w14:textId="77777777" w:rsidR="00170283" w:rsidRDefault="00000000">
      <w:pPr>
        <w:pStyle w:val="Textoindependiente"/>
        <w:spacing w:before="163" w:line="362" w:lineRule="auto"/>
        <w:ind w:right="119"/>
      </w:pPr>
      <w:r>
        <w:rPr>
          <w:w w:val="95"/>
        </w:rPr>
        <w:t>GRUB dispone de tres eficaces interfaces que proporcionan distintos niveles</w:t>
      </w:r>
      <w:r>
        <w:rPr>
          <w:spacing w:val="1"/>
          <w:w w:val="9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funciones.</w:t>
      </w:r>
      <w:r>
        <w:rPr>
          <w:spacing w:val="-9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estas</w:t>
      </w:r>
      <w:r>
        <w:rPr>
          <w:spacing w:val="-10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permite</w:t>
      </w:r>
      <w:r>
        <w:rPr>
          <w:spacing w:val="-9"/>
        </w:rPr>
        <w:t xml:space="preserve"> </w:t>
      </w:r>
      <w:r>
        <w:t>arrancar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82"/>
        </w:rPr>
        <w:t xml:space="preserve"> </w:t>
      </w:r>
      <w:r>
        <w:rPr>
          <w:w w:val="95"/>
        </w:rPr>
        <w:t>operativo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incluso</w:t>
      </w:r>
      <w:r>
        <w:rPr>
          <w:spacing w:val="-2"/>
          <w:w w:val="95"/>
        </w:rPr>
        <w:t xml:space="preserve"> </w:t>
      </w:r>
      <w:r>
        <w:rPr>
          <w:w w:val="95"/>
        </w:rPr>
        <w:t>pasar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interfaz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otra</w:t>
      </w:r>
      <w:r>
        <w:rPr>
          <w:spacing w:val="-2"/>
          <w:w w:val="95"/>
        </w:rPr>
        <w:t xml:space="preserve"> </w:t>
      </w:r>
      <w:r>
        <w:rPr>
          <w:w w:val="95"/>
        </w:rPr>
        <w:t>dentro</w:t>
      </w:r>
      <w:r>
        <w:rPr>
          <w:spacing w:val="-2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entorno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GRUB.</w:t>
      </w:r>
    </w:p>
    <w:sectPr w:rsidR="00170283">
      <w:pgSz w:w="12240" w:h="15840"/>
      <w:pgMar w:top="134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23CB2"/>
    <w:multiLevelType w:val="hybridMultilevel"/>
    <w:tmpl w:val="8D30E29A"/>
    <w:lvl w:ilvl="0" w:tplc="BD3E6A0E">
      <w:numFmt w:val="bullet"/>
      <w:lvlText w:val="•"/>
      <w:lvlJc w:val="left"/>
      <w:pPr>
        <w:ind w:left="101" w:hanging="278"/>
      </w:pPr>
      <w:rPr>
        <w:rFonts w:ascii="Verdana" w:eastAsia="Verdana" w:hAnsi="Verdana" w:cs="Verdana" w:hint="default"/>
        <w:w w:val="111"/>
        <w:sz w:val="24"/>
        <w:szCs w:val="24"/>
        <w:lang w:val="es-ES" w:eastAsia="en-US" w:bidi="ar-SA"/>
      </w:rPr>
    </w:lvl>
    <w:lvl w:ilvl="1" w:tplc="38BE53D6">
      <w:numFmt w:val="bullet"/>
      <w:lvlText w:val="•"/>
      <w:lvlJc w:val="left"/>
      <w:pPr>
        <w:ind w:left="996" w:hanging="278"/>
      </w:pPr>
      <w:rPr>
        <w:rFonts w:hint="default"/>
        <w:lang w:val="es-ES" w:eastAsia="en-US" w:bidi="ar-SA"/>
      </w:rPr>
    </w:lvl>
    <w:lvl w:ilvl="2" w:tplc="90EC3440">
      <w:numFmt w:val="bullet"/>
      <w:lvlText w:val="•"/>
      <w:lvlJc w:val="left"/>
      <w:pPr>
        <w:ind w:left="1892" w:hanging="278"/>
      </w:pPr>
      <w:rPr>
        <w:rFonts w:hint="default"/>
        <w:lang w:val="es-ES" w:eastAsia="en-US" w:bidi="ar-SA"/>
      </w:rPr>
    </w:lvl>
    <w:lvl w:ilvl="3" w:tplc="CF0E0A58">
      <w:numFmt w:val="bullet"/>
      <w:lvlText w:val="•"/>
      <w:lvlJc w:val="left"/>
      <w:pPr>
        <w:ind w:left="2788" w:hanging="278"/>
      </w:pPr>
      <w:rPr>
        <w:rFonts w:hint="default"/>
        <w:lang w:val="es-ES" w:eastAsia="en-US" w:bidi="ar-SA"/>
      </w:rPr>
    </w:lvl>
    <w:lvl w:ilvl="4" w:tplc="29E21C2C">
      <w:numFmt w:val="bullet"/>
      <w:lvlText w:val="•"/>
      <w:lvlJc w:val="left"/>
      <w:pPr>
        <w:ind w:left="3684" w:hanging="278"/>
      </w:pPr>
      <w:rPr>
        <w:rFonts w:hint="default"/>
        <w:lang w:val="es-ES" w:eastAsia="en-US" w:bidi="ar-SA"/>
      </w:rPr>
    </w:lvl>
    <w:lvl w:ilvl="5" w:tplc="279C1114">
      <w:numFmt w:val="bullet"/>
      <w:lvlText w:val="•"/>
      <w:lvlJc w:val="left"/>
      <w:pPr>
        <w:ind w:left="4580" w:hanging="278"/>
      </w:pPr>
      <w:rPr>
        <w:rFonts w:hint="default"/>
        <w:lang w:val="es-ES" w:eastAsia="en-US" w:bidi="ar-SA"/>
      </w:rPr>
    </w:lvl>
    <w:lvl w:ilvl="6" w:tplc="6870F87A">
      <w:numFmt w:val="bullet"/>
      <w:lvlText w:val="•"/>
      <w:lvlJc w:val="left"/>
      <w:pPr>
        <w:ind w:left="5476" w:hanging="278"/>
      </w:pPr>
      <w:rPr>
        <w:rFonts w:hint="default"/>
        <w:lang w:val="es-ES" w:eastAsia="en-US" w:bidi="ar-SA"/>
      </w:rPr>
    </w:lvl>
    <w:lvl w:ilvl="7" w:tplc="1E5636FA">
      <w:numFmt w:val="bullet"/>
      <w:lvlText w:val="•"/>
      <w:lvlJc w:val="left"/>
      <w:pPr>
        <w:ind w:left="6372" w:hanging="278"/>
      </w:pPr>
      <w:rPr>
        <w:rFonts w:hint="default"/>
        <w:lang w:val="es-ES" w:eastAsia="en-US" w:bidi="ar-SA"/>
      </w:rPr>
    </w:lvl>
    <w:lvl w:ilvl="8" w:tplc="657E251E">
      <w:numFmt w:val="bullet"/>
      <w:lvlText w:val="•"/>
      <w:lvlJc w:val="left"/>
      <w:pPr>
        <w:ind w:left="7268" w:hanging="278"/>
      </w:pPr>
      <w:rPr>
        <w:rFonts w:hint="default"/>
        <w:lang w:val="es-ES" w:eastAsia="en-US" w:bidi="ar-SA"/>
      </w:rPr>
    </w:lvl>
  </w:abstractNum>
  <w:abstractNum w:abstractNumId="1" w15:restartNumberingAfterBreak="0">
    <w:nsid w:val="5A9A7CE2"/>
    <w:multiLevelType w:val="hybridMultilevel"/>
    <w:tmpl w:val="6938006E"/>
    <w:lvl w:ilvl="0" w:tplc="F7C84700">
      <w:start w:val="1"/>
      <w:numFmt w:val="lowerLetter"/>
      <w:lvlText w:val="%1."/>
      <w:lvlJc w:val="left"/>
      <w:pPr>
        <w:ind w:left="101" w:hanging="319"/>
        <w:jc w:val="left"/>
      </w:pPr>
      <w:rPr>
        <w:rFonts w:ascii="Verdana" w:eastAsia="Verdana" w:hAnsi="Verdana" w:cs="Verdana" w:hint="default"/>
        <w:b/>
        <w:bCs/>
        <w:i/>
        <w:iCs/>
        <w:spacing w:val="-1"/>
        <w:w w:val="91"/>
        <w:sz w:val="24"/>
        <w:szCs w:val="24"/>
        <w:lang w:val="es-ES" w:eastAsia="en-US" w:bidi="ar-SA"/>
      </w:rPr>
    </w:lvl>
    <w:lvl w:ilvl="1" w:tplc="1C92937A">
      <w:numFmt w:val="bullet"/>
      <w:lvlText w:val="•"/>
      <w:lvlJc w:val="left"/>
      <w:pPr>
        <w:ind w:left="996" w:hanging="319"/>
      </w:pPr>
      <w:rPr>
        <w:rFonts w:hint="default"/>
        <w:lang w:val="es-ES" w:eastAsia="en-US" w:bidi="ar-SA"/>
      </w:rPr>
    </w:lvl>
    <w:lvl w:ilvl="2" w:tplc="55200E16">
      <w:numFmt w:val="bullet"/>
      <w:lvlText w:val="•"/>
      <w:lvlJc w:val="left"/>
      <w:pPr>
        <w:ind w:left="1892" w:hanging="319"/>
      </w:pPr>
      <w:rPr>
        <w:rFonts w:hint="default"/>
        <w:lang w:val="es-ES" w:eastAsia="en-US" w:bidi="ar-SA"/>
      </w:rPr>
    </w:lvl>
    <w:lvl w:ilvl="3" w:tplc="B36E208A">
      <w:numFmt w:val="bullet"/>
      <w:lvlText w:val="•"/>
      <w:lvlJc w:val="left"/>
      <w:pPr>
        <w:ind w:left="2788" w:hanging="319"/>
      </w:pPr>
      <w:rPr>
        <w:rFonts w:hint="default"/>
        <w:lang w:val="es-ES" w:eastAsia="en-US" w:bidi="ar-SA"/>
      </w:rPr>
    </w:lvl>
    <w:lvl w:ilvl="4" w:tplc="BFE06AC8">
      <w:numFmt w:val="bullet"/>
      <w:lvlText w:val="•"/>
      <w:lvlJc w:val="left"/>
      <w:pPr>
        <w:ind w:left="3684" w:hanging="319"/>
      </w:pPr>
      <w:rPr>
        <w:rFonts w:hint="default"/>
        <w:lang w:val="es-ES" w:eastAsia="en-US" w:bidi="ar-SA"/>
      </w:rPr>
    </w:lvl>
    <w:lvl w:ilvl="5" w:tplc="D0D2A5E2">
      <w:numFmt w:val="bullet"/>
      <w:lvlText w:val="•"/>
      <w:lvlJc w:val="left"/>
      <w:pPr>
        <w:ind w:left="4580" w:hanging="319"/>
      </w:pPr>
      <w:rPr>
        <w:rFonts w:hint="default"/>
        <w:lang w:val="es-ES" w:eastAsia="en-US" w:bidi="ar-SA"/>
      </w:rPr>
    </w:lvl>
    <w:lvl w:ilvl="6" w:tplc="55C0FCC0">
      <w:numFmt w:val="bullet"/>
      <w:lvlText w:val="•"/>
      <w:lvlJc w:val="left"/>
      <w:pPr>
        <w:ind w:left="5476" w:hanging="319"/>
      </w:pPr>
      <w:rPr>
        <w:rFonts w:hint="default"/>
        <w:lang w:val="es-ES" w:eastAsia="en-US" w:bidi="ar-SA"/>
      </w:rPr>
    </w:lvl>
    <w:lvl w:ilvl="7" w:tplc="1858577E">
      <w:numFmt w:val="bullet"/>
      <w:lvlText w:val="•"/>
      <w:lvlJc w:val="left"/>
      <w:pPr>
        <w:ind w:left="6372" w:hanging="319"/>
      </w:pPr>
      <w:rPr>
        <w:rFonts w:hint="default"/>
        <w:lang w:val="es-ES" w:eastAsia="en-US" w:bidi="ar-SA"/>
      </w:rPr>
    </w:lvl>
    <w:lvl w:ilvl="8" w:tplc="EF52C12A">
      <w:numFmt w:val="bullet"/>
      <w:lvlText w:val="•"/>
      <w:lvlJc w:val="left"/>
      <w:pPr>
        <w:ind w:left="7268" w:hanging="319"/>
      </w:pPr>
      <w:rPr>
        <w:rFonts w:hint="default"/>
        <w:lang w:val="es-ES" w:eastAsia="en-US" w:bidi="ar-SA"/>
      </w:rPr>
    </w:lvl>
  </w:abstractNum>
  <w:num w:numId="1" w16cid:durableId="829097911">
    <w:abstractNumId w:val="0"/>
  </w:num>
  <w:num w:numId="2" w16cid:durableId="306714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283"/>
    <w:rsid w:val="000527DB"/>
    <w:rsid w:val="00170283"/>
    <w:rsid w:val="002666B5"/>
    <w:rsid w:val="008020FB"/>
    <w:rsid w:val="00BA2BE4"/>
    <w:rsid w:val="00C9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70A85"/>
  <w15:docId w15:val="{2C5EFC8B-9866-4754-A628-AD21391F2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01" w:hanging="294"/>
      <w:jc w:val="both"/>
      <w:outlineLvl w:val="0"/>
    </w:pPr>
    <w:rPr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1"/>
      <w:jc w:val="both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3956" w:right="3973"/>
      <w:jc w:val="center"/>
    </w:pPr>
    <w:rPr>
      <w:b/>
      <w:bCs/>
      <w:sz w:val="24"/>
      <w:szCs w:val="24"/>
      <w:u w:val="single" w:color="000000"/>
    </w:rPr>
  </w:style>
  <w:style w:type="paragraph" w:styleId="Prrafodelista">
    <w:name w:val="List Paragraph"/>
    <w:basedOn w:val="Normal"/>
    <w:uiPriority w:val="1"/>
    <w:qFormat/>
    <w:pPr>
      <w:spacing w:before="1"/>
      <w:ind w:left="10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800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Herrera Llerena Miguel A</cp:lastModifiedBy>
  <cp:revision>2</cp:revision>
  <dcterms:created xsi:type="dcterms:W3CDTF">2023-01-17T09:47:00Z</dcterms:created>
  <dcterms:modified xsi:type="dcterms:W3CDTF">2023-01-17T09:47:00Z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2023-01-17T00:00:00Z</vt:filetime>
  </property>
</Properties>
</file>