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EA07" w14:textId="2C4FA9C6" w:rsidR="00191054" w:rsidRPr="00670DFF" w:rsidRDefault="00360862" w:rsidP="003472CE">
      <w:pPr>
        <w:jc w:val="center"/>
        <w:rPr>
          <w:rFonts w:cs="Arial"/>
          <w:sz w:val="28"/>
        </w:rPr>
      </w:pPr>
      <w:r>
        <w:rPr>
          <w:noProof/>
          <w:lang w:eastAsia="en-GB"/>
        </w:rPr>
        <w:drawing>
          <wp:inline distT="0" distB="0" distL="0" distR="0" wp14:anchorId="0730D365" wp14:editId="75AA35AE">
            <wp:extent cx="4267200" cy="2819400"/>
            <wp:effectExtent l="0" t="0" r="0" b="0"/>
            <wp:docPr id="2" name="Picture 2" descr="Edge Hi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ge Hil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76A95E6C" w14:textId="3ABC94F3" w:rsidR="00716B32" w:rsidRPr="005D2226" w:rsidRDefault="00BC4AA6" w:rsidP="005D2226">
      <w:pPr>
        <w:jc w:val="center"/>
        <w:rPr>
          <w:rFonts w:asciiTheme="minorHAnsi" w:hAnsiTheme="minorHAnsi"/>
          <w:sz w:val="40"/>
          <w:szCs w:val="40"/>
        </w:rPr>
      </w:pPr>
      <w:r w:rsidRPr="005D2226">
        <w:rPr>
          <w:sz w:val="40"/>
          <w:szCs w:val="40"/>
        </w:rPr>
        <w:t xml:space="preserve">The </w:t>
      </w:r>
      <w:r w:rsidRPr="005D2226">
        <w:rPr>
          <w:rFonts w:ascii="Georgia" w:hAnsi="Georgia"/>
          <w:sz w:val="44"/>
          <w:szCs w:val="44"/>
        </w:rPr>
        <w:t>Department</w:t>
      </w:r>
      <w:r w:rsidRPr="005D2226">
        <w:rPr>
          <w:sz w:val="40"/>
          <w:szCs w:val="40"/>
        </w:rPr>
        <w:t xml:space="preserve"> of Computer Science</w:t>
      </w:r>
    </w:p>
    <w:p w14:paraId="5A985AC1" w14:textId="53B11D19" w:rsidR="00716B32" w:rsidRDefault="00716B32" w:rsidP="00EF3500">
      <w:pPr>
        <w:jc w:val="center"/>
        <w:rPr>
          <w:rFonts w:ascii="Georgia" w:hAnsi="Georgia"/>
          <w:sz w:val="28"/>
        </w:rPr>
      </w:pPr>
    </w:p>
    <w:p w14:paraId="4CB63A7F" w14:textId="77777777" w:rsidR="00EF3500" w:rsidRPr="00EF3500" w:rsidRDefault="00EF3500" w:rsidP="00EF3500">
      <w:pPr>
        <w:jc w:val="center"/>
        <w:rPr>
          <w:rFonts w:ascii="Georgia" w:hAnsi="Georgia"/>
          <w:sz w:val="28"/>
        </w:rPr>
      </w:pPr>
    </w:p>
    <w:p w14:paraId="21DE9254" w14:textId="77777777" w:rsidR="00716B32" w:rsidRPr="00EF3500" w:rsidRDefault="00716B32" w:rsidP="00EF3500">
      <w:pPr>
        <w:jc w:val="center"/>
        <w:rPr>
          <w:rFonts w:ascii="Georgia" w:hAnsi="Georgia"/>
          <w:sz w:val="28"/>
        </w:rPr>
      </w:pPr>
    </w:p>
    <w:p w14:paraId="72A06FC9" w14:textId="77777777" w:rsidR="00716B32" w:rsidRPr="00EF3500" w:rsidRDefault="00716B32" w:rsidP="00EF3500">
      <w:pPr>
        <w:jc w:val="center"/>
        <w:rPr>
          <w:rFonts w:ascii="Georgia" w:hAnsi="Georgia"/>
          <w:sz w:val="28"/>
        </w:rPr>
      </w:pPr>
    </w:p>
    <w:p w14:paraId="304A456B" w14:textId="77777777" w:rsidR="003249EC" w:rsidRDefault="003249EC" w:rsidP="003249EC">
      <w:pPr>
        <w:jc w:val="center"/>
        <w:rPr>
          <w:rFonts w:ascii="Georgia" w:hAnsi="Georgia"/>
          <w:b/>
          <w:bCs w:val="0"/>
          <w:color w:val="006600"/>
          <w:sz w:val="40"/>
          <w:szCs w:val="40"/>
          <w:highlight w:val="yellow"/>
        </w:rPr>
      </w:pPr>
    </w:p>
    <w:p w14:paraId="1262ECBA" w14:textId="15E41BF2" w:rsidR="00D63A23" w:rsidRPr="00BE4E8D" w:rsidRDefault="00D63A23" w:rsidP="00CD5CB8">
      <w:pPr>
        <w:pStyle w:val="Heading1"/>
        <w:jc w:val="center"/>
        <w:rPr>
          <w:color w:val="006600"/>
          <w:sz w:val="40"/>
          <w:szCs w:val="28"/>
        </w:rPr>
      </w:pPr>
      <w:r w:rsidRPr="00BE4E8D">
        <w:rPr>
          <w:color w:val="006600"/>
          <w:sz w:val="40"/>
          <w:szCs w:val="28"/>
        </w:rPr>
        <w:t>CIS</w:t>
      </w:r>
      <w:r w:rsidR="00BE4E8D" w:rsidRPr="00BE4E8D">
        <w:rPr>
          <w:color w:val="006600"/>
          <w:sz w:val="40"/>
          <w:szCs w:val="28"/>
        </w:rPr>
        <w:t>4</w:t>
      </w:r>
      <w:r w:rsidR="00523DE0">
        <w:rPr>
          <w:color w:val="006600"/>
          <w:sz w:val="40"/>
          <w:szCs w:val="28"/>
        </w:rPr>
        <w:t>517</w:t>
      </w:r>
    </w:p>
    <w:p w14:paraId="7820509E" w14:textId="4EF3E42B" w:rsidR="00D63A23" w:rsidRPr="00BE4E8D" w:rsidRDefault="00BE4E8D" w:rsidP="00CD5CB8">
      <w:pPr>
        <w:pStyle w:val="Heading1"/>
        <w:jc w:val="center"/>
        <w:rPr>
          <w:color w:val="006600"/>
          <w:sz w:val="40"/>
          <w:szCs w:val="28"/>
        </w:rPr>
      </w:pPr>
      <w:r w:rsidRPr="00BE4E8D">
        <w:rPr>
          <w:color w:val="006600"/>
          <w:sz w:val="40"/>
          <w:szCs w:val="28"/>
        </w:rPr>
        <w:t xml:space="preserve">Research and </w:t>
      </w:r>
      <w:r w:rsidR="00892984">
        <w:rPr>
          <w:color w:val="006600"/>
          <w:sz w:val="40"/>
          <w:szCs w:val="28"/>
        </w:rPr>
        <w:t>D</w:t>
      </w:r>
      <w:r w:rsidRPr="00BE4E8D">
        <w:rPr>
          <w:color w:val="006600"/>
          <w:sz w:val="40"/>
          <w:szCs w:val="28"/>
        </w:rPr>
        <w:t>evelopment Project</w:t>
      </w:r>
    </w:p>
    <w:p w14:paraId="0AC1AE52" w14:textId="323CEC72" w:rsidR="00D63A23" w:rsidRPr="003249EC" w:rsidRDefault="00987FBF" w:rsidP="003249EC">
      <w:pPr>
        <w:jc w:val="center"/>
        <w:rPr>
          <w:rFonts w:ascii="Georgia" w:hAnsi="Georgia"/>
          <w:sz w:val="32"/>
          <w:szCs w:val="24"/>
          <w:highlight w:val="yellow"/>
        </w:rPr>
      </w:pPr>
      <w:r w:rsidRPr="00BE4E8D">
        <w:rPr>
          <w:rFonts w:ascii="Georgia" w:hAnsi="Georgia"/>
          <w:sz w:val="32"/>
          <w:szCs w:val="24"/>
        </w:rPr>
        <w:t xml:space="preserve">Level </w:t>
      </w:r>
      <w:r w:rsidR="00BE4E8D" w:rsidRPr="00BE4E8D">
        <w:rPr>
          <w:rFonts w:ascii="Georgia" w:hAnsi="Georgia"/>
          <w:sz w:val="32"/>
          <w:szCs w:val="24"/>
        </w:rPr>
        <w:t>7</w:t>
      </w:r>
    </w:p>
    <w:p w14:paraId="43492913" w14:textId="77777777" w:rsidR="00716B32" w:rsidRPr="008644FF" w:rsidRDefault="00716B32" w:rsidP="00EF3500">
      <w:pPr>
        <w:jc w:val="center"/>
        <w:rPr>
          <w:rFonts w:asciiTheme="minorHAnsi" w:hAnsiTheme="minorHAnsi"/>
          <w:highlight w:val="yellow"/>
        </w:rPr>
      </w:pPr>
    </w:p>
    <w:p w14:paraId="68B99AF6" w14:textId="77777777" w:rsidR="00716B32" w:rsidRPr="008644FF" w:rsidRDefault="00716B32" w:rsidP="00EF3500">
      <w:pPr>
        <w:jc w:val="center"/>
        <w:rPr>
          <w:rFonts w:asciiTheme="minorHAnsi" w:hAnsiTheme="minorHAnsi"/>
          <w:highlight w:val="yellow"/>
        </w:rPr>
      </w:pPr>
    </w:p>
    <w:p w14:paraId="337AC023" w14:textId="34AC37FC" w:rsidR="00716B32" w:rsidRPr="00BE4E8D" w:rsidRDefault="002D11E3" w:rsidP="00EF3500">
      <w:pPr>
        <w:ind w:left="284" w:right="282"/>
        <w:jc w:val="center"/>
        <w:rPr>
          <w:rFonts w:ascii="Georgia" w:hAnsi="Georgia" w:cs="Arial"/>
          <w:sz w:val="36"/>
          <w:szCs w:val="36"/>
        </w:rPr>
      </w:pPr>
      <w:r w:rsidRPr="00BE4E8D">
        <w:rPr>
          <w:rFonts w:ascii="Georgia" w:hAnsi="Georgia" w:cs="Arial"/>
          <w:sz w:val="36"/>
          <w:szCs w:val="36"/>
        </w:rPr>
        <w:t>Coursework</w:t>
      </w:r>
      <w:r w:rsidR="00523DE0">
        <w:rPr>
          <w:rFonts w:ascii="Georgia" w:hAnsi="Georgia" w:cs="Arial"/>
          <w:sz w:val="36"/>
          <w:szCs w:val="36"/>
        </w:rPr>
        <w:t xml:space="preserve"> </w:t>
      </w:r>
      <w:r w:rsidR="00DA461A">
        <w:rPr>
          <w:rFonts w:ascii="Georgia" w:hAnsi="Georgia" w:cs="Arial"/>
          <w:sz w:val="36"/>
          <w:szCs w:val="36"/>
        </w:rPr>
        <w:t>1</w:t>
      </w:r>
      <w:r w:rsidR="00514A04">
        <w:rPr>
          <w:rFonts w:ascii="Georgia" w:hAnsi="Georgia" w:cs="Arial"/>
          <w:sz w:val="36"/>
          <w:szCs w:val="36"/>
        </w:rPr>
        <w:t xml:space="preserve"> – </w:t>
      </w:r>
      <w:r w:rsidR="00DA461A">
        <w:rPr>
          <w:rFonts w:ascii="Georgia" w:hAnsi="Georgia" w:cs="Arial"/>
          <w:sz w:val="36"/>
          <w:szCs w:val="36"/>
        </w:rPr>
        <w:t xml:space="preserve">Interim </w:t>
      </w:r>
      <w:r w:rsidR="00892984">
        <w:rPr>
          <w:rFonts w:ascii="Georgia" w:hAnsi="Georgia" w:cs="Arial"/>
          <w:sz w:val="36"/>
          <w:szCs w:val="36"/>
        </w:rPr>
        <w:t>P</w:t>
      </w:r>
      <w:r w:rsidR="00DA461A">
        <w:rPr>
          <w:rFonts w:ascii="Georgia" w:hAnsi="Georgia" w:cs="Arial"/>
          <w:sz w:val="36"/>
          <w:szCs w:val="36"/>
        </w:rPr>
        <w:t>roject</w:t>
      </w:r>
      <w:r w:rsidR="00514A04">
        <w:rPr>
          <w:rFonts w:ascii="Georgia" w:hAnsi="Georgia" w:cs="Arial"/>
          <w:sz w:val="36"/>
          <w:szCs w:val="36"/>
        </w:rPr>
        <w:t xml:space="preserve"> </w:t>
      </w:r>
      <w:r w:rsidR="00892984">
        <w:rPr>
          <w:rFonts w:ascii="Georgia" w:hAnsi="Georgia" w:cs="Arial"/>
          <w:sz w:val="36"/>
          <w:szCs w:val="36"/>
        </w:rPr>
        <w:t>R</w:t>
      </w:r>
      <w:r w:rsidR="00514A04">
        <w:rPr>
          <w:rFonts w:ascii="Georgia" w:hAnsi="Georgia" w:cs="Arial"/>
          <w:sz w:val="36"/>
          <w:szCs w:val="36"/>
        </w:rPr>
        <w:t>eport</w:t>
      </w:r>
    </w:p>
    <w:p w14:paraId="0729C05B" w14:textId="2B04E202" w:rsidR="00716B32" w:rsidRPr="008644FF" w:rsidRDefault="004F483C" w:rsidP="00EF3500">
      <w:pPr>
        <w:ind w:left="284" w:right="282"/>
        <w:jc w:val="center"/>
        <w:rPr>
          <w:rFonts w:ascii="Georgia" w:hAnsi="Georgia" w:cs="Arial"/>
          <w:sz w:val="36"/>
          <w:szCs w:val="36"/>
          <w:highlight w:val="yellow"/>
        </w:rPr>
      </w:pPr>
      <w:r w:rsidRPr="00BE4E8D">
        <w:rPr>
          <w:rFonts w:ascii="Georgia" w:hAnsi="Georgia" w:cs="Arial"/>
          <w:sz w:val="36"/>
          <w:szCs w:val="36"/>
        </w:rPr>
        <w:t>20</w:t>
      </w:r>
      <w:r w:rsidR="00125690" w:rsidRPr="00BE4E8D">
        <w:rPr>
          <w:rFonts w:ascii="Georgia" w:hAnsi="Georgia" w:cs="Arial"/>
          <w:sz w:val="36"/>
          <w:szCs w:val="36"/>
        </w:rPr>
        <w:t>2</w:t>
      </w:r>
      <w:r w:rsidR="00523DE0">
        <w:rPr>
          <w:rFonts w:ascii="Georgia" w:hAnsi="Georgia" w:cs="Arial"/>
          <w:sz w:val="36"/>
          <w:szCs w:val="36"/>
        </w:rPr>
        <w:t>3</w:t>
      </w:r>
      <w:r w:rsidR="004308D8" w:rsidRPr="00BE4E8D">
        <w:rPr>
          <w:rFonts w:ascii="Georgia" w:hAnsi="Georgia" w:cs="Arial"/>
          <w:sz w:val="36"/>
          <w:szCs w:val="36"/>
        </w:rPr>
        <w:t>/20</w:t>
      </w:r>
      <w:r w:rsidR="00125690" w:rsidRPr="00BE4E8D">
        <w:rPr>
          <w:rFonts w:ascii="Georgia" w:hAnsi="Georgia" w:cs="Arial"/>
          <w:sz w:val="36"/>
          <w:szCs w:val="36"/>
        </w:rPr>
        <w:t>2</w:t>
      </w:r>
      <w:r w:rsidR="00523DE0">
        <w:rPr>
          <w:rFonts w:ascii="Georgia" w:hAnsi="Georgia" w:cs="Arial"/>
          <w:sz w:val="36"/>
          <w:szCs w:val="36"/>
        </w:rPr>
        <w:t>4</w:t>
      </w:r>
    </w:p>
    <w:p w14:paraId="67C51B07" w14:textId="77777777" w:rsidR="00716B32" w:rsidRPr="00EF3500" w:rsidRDefault="00716B32" w:rsidP="00EF3500">
      <w:pPr>
        <w:jc w:val="center"/>
        <w:rPr>
          <w:rFonts w:ascii="Georgia" w:hAnsi="Georgia"/>
          <w:highlight w:val="yellow"/>
        </w:rPr>
      </w:pPr>
      <w:bookmarkStart w:id="0" w:name="_Hlk67084075"/>
    </w:p>
    <w:p w14:paraId="1F9F4DB0" w14:textId="71EF079C" w:rsidR="0068281C" w:rsidRPr="00EF3500" w:rsidRDefault="0068281C" w:rsidP="00EF3500">
      <w:pPr>
        <w:tabs>
          <w:tab w:val="left" w:pos="3720"/>
          <w:tab w:val="left" w:pos="4395"/>
        </w:tabs>
        <w:ind w:left="284" w:right="266"/>
        <w:jc w:val="center"/>
        <w:rPr>
          <w:rFonts w:ascii="Georgia" w:hAnsi="Georgia"/>
          <w:highlight w:val="yellow"/>
        </w:rPr>
      </w:pPr>
    </w:p>
    <w:p w14:paraId="7A03DE75" w14:textId="7E33318F" w:rsidR="00EF3500" w:rsidRPr="00EF3500" w:rsidRDefault="00EF3500" w:rsidP="00EF3500">
      <w:pPr>
        <w:tabs>
          <w:tab w:val="left" w:pos="3720"/>
          <w:tab w:val="left" w:pos="4395"/>
        </w:tabs>
        <w:ind w:left="284" w:right="266"/>
        <w:jc w:val="center"/>
        <w:rPr>
          <w:rFonts w:ascii="Georgia" w:hAnsi="Georgia"/>
          <w:highlight w:val="yellow"/>
        </w:rPr>
      </w:pPr>
    </w:p>
    <w:p w14:paraId="0D012B0C" w14:textId="00DD2BBA" w:rsidR="00EF3500" w:rsidRPr="00EF3500" w:rsidRDefault="00EF3500" w:rsidP="00EF3500">
      <w:pPr>
        <w:tabs>
          <w:tab w:val="left" w:pos="3720"/>
          <w:tab w:val="left" w:pos="4395"/>
        </w:tabs>
        <w:ind w:left="284" w:right="266"/>
        <w:jc w:val="center"/>
        <w:rPr>
          <w:rFonts w:ascii="Georgia" w:hAnsi="Georgia"/>
          <w:highlight w:val="yellow"/>
        </w:rPr>
      </w:pPr>
    </w:p>
    <w:p w14:paraId="3FE3332C" w14:textId="77777777" w:rsidR="00EF3500" w:rsidRPr="00EF3500" w:rsidRDefault="00EF3500" w:rsidP="00EF3500">
      <w:pPr>
        <w:tabs>
          <w:tab w:val="left" w:pos="3720"/>
          <w:tab w:val="left" w:pos="4395"/>
        </w:tabs>
        <w:ind w:left="284" w:right="266"/>
        <w:jc w:val="center"/>
        <w:rPr>
          <w:rFonts w:ascii="Georgia" w:hAnsi="Georgia"/>
          <w:sz w:val="22"/>
          <w:highlight w:val="yellow"/>
        </w:rPr>
      </w:pPr>
    </w:p>
    <w:p w14:paraId="3D741C39" w14:textId="77777777" w:rsidR="0068281C" w:rsidRPr="00EF3500" w:rsidRDefault="0068281C" w:rsidP="00EF3500">
      <w:pPr>
        <w:tabs>
          <w:tab w:val="left" w:pos="3720"/>
          <w:tab w:val="left" w:pos="4395"/>
        </w:tabs>
        <w:ind w:left="284" w:right="266"/>
        <w:jc w:val="center"/>
        <w:rPr>
          <w:rFonts w:ascii="Georgia" w:hAnsi="Georgia"/>
          <w:sz w:val="22"/>
          <w:highlight w:val="yellow"/>
        </w:rPr>
      </w:pPr>
    </w:p>
    <w:p w14:paraId="2A6B94E5" w14:textId="685B4246" w:rsidR="0068281C" w:rsidRPr="00BE4E8D" w:rsidRDefault="0068281C" w:rsidP="003249EC">
      <w:pPr>
        <w:jc w:val="center"/>
        <w:rPr>
          <w:rFonts w:ascii="Georgia" w:hAnsi="Georgia"/>
        </w:rPr>
      </w:pPr>
      <w:bookmarkStart w:id="1" w:name="_Toc459227425"/>
      <w:r w:rsidRPr="00BE4E8D">
        <w:rPr>
          <w:rFonts w:ascii="Georgia" w:hAnsi="Georgia"/>
          <w:b/>
          <w:bCs w:val="0"/>
          <w:color w:val="006600"/>
        </w:rPr>
        <w:t>Module Leader</w:t>
      </w:r>
      <w:r w:rsidRPr="00BE4E8D">
        <w:rPr>
          <w:rFonts w:ascii="Georgia" w:hAnsi="Georgia"/>
          <w:b/>
          <w:bCs w:val="0"/>
          <w:color w:val="006600"/>
          <w:szCs w:val="24"/>
        </w:rPr>
        <w:t>:</w:t>
      </w:r>
      <w:r w:rsidRPr="00BE4E8D">
        <w:rPr>
          <w:rFonts w:ascii="Georgia" w:hAnsi="Georgia"/>
          <w:color w:val="006600"/>
          <w:szCs w:val="24"/>
        </w:rPr>
        <w:t xml:space="preserve"> </w:t>
      </w:r>
      <w:bookmarkEnd w:id="1"/>
      <w:r w:rsidR="00BE4E8D" w:rsidRPr="00BE4E8D">
        <w:rPr>
          <w:rFonts w:ascii="Georgia" w:hAnsi="Georgia"/>
          <w:b/>
          <w:bCs w:val="0"/>
          <w:szCs w:val="24"/>
        </w:rPr>
        <w:t>Professor Yonghuai Liu</w:t>
      </w:r>
    </w:p>
    <w:p w14:paraId="7C3BD507" w14:textId="51C00EFC" w:rsidR="0068281C" w:rsidRPr="00BE4E8D" w:rsidRDefault="0068281C" w:rsidP="00EF3500">
      <w:pPr>
        <w:tabs>
          <w:tab w:val="left" w:pos="3720"/>
          <w:tab w:val="left" w:pos="4395"/>
        </w:tabs>
        <w:ind w:left="284" w:right="266"/>
        <w:jc w:val="center"/>
        <w:rPr>
          <w:rFonts w:ascii="Georgia" w:hAnsi="Georgia" w:cs="Arial"/>
          <w:b/>
        </w:rPr>
      </w:pPr>
      <w:r w:rsidRPr="00BE4E8D">
        <w:rPr>
          <w:rFonts w:ascii="Georgia" w:hAnsi="Georgia" w:cs="Arial"/>
          <w:bCs w:val="0"/>
        </w:rPr>
        <w:sym w:font="Wingdings" w:char="F028"/>
      </w:r>
      <w:r w:rsidR="00EB4336" w:rsidRPr="00BE4E8D">
        <w:rPr>
          <w:rFonts w:ascii="Georgia" w:hAnsi="Georgia" w:cs="Arial"/>
          <w:bCs w:val="0"/>
        </w:rPr>
        <w:t xml:space="preserve"> </w:t>
      </w:r>
      <w:r w:rsidR="00553D91" w:rsidRPr="00BE4E8D">
        <w:rPr>
          <w:rFonts w:ascii="Georgia" w:hAnsi="Georgia" w:cs="Arial"/>
          <w:bCs w:val="0"/>
        </w:rPr>
        <w:t xml:space="preserve">01695 65 </w:t>
      </w:r>
      <w:r w:rsidR="00BE4E8D" w:rsidRPr="00BE4E8D">
        <w:rPr>
          <w:rFonts w:ascii="Georgia" w:hAnsi="Georgia" w:cs="Arial"/>
          <w:bCs w:val="0"/>
        </w:rPr>
        <w:t>7230</w:t>
      </w:r>
    </w:p>
    <w:p w14:paraId="7808258A" w14:textId="1308B6CF" w:rsidR="00EB4336" w:rsidRPr="00BF3405" w:rsidRDefault="0068281C" w:rsidP="00EF3500">
      <w:pPr>
        <w:tabs>
          <w:tab w:val="left" w:pos="3720"/>
          <w:tab w:val="left" w:pos="4395"/>
        </w:tabs>
        <w:ind w:left="284" w:right="266"/>
        <w:jc w:val="center"/>
        <w:rPr>
          <w:rFonts w:ascii="Georgia" w:hAnsi="Georgia" w:cs="Arial"/>
          <w:color w:val="006600"/>
          <w:szCs w:val="36"/>
        </w:rPr>
      </w:pPr>
      <w:r w:rsidRPr="00BE4E8D">
        <w:rPr>
          <w:rFonts w:ascii="Georgia" w:hAnsi="Georgia" w:cs="Arial"/>
          <w:b/>
          <w:color w:val="006600"/>
          <w:szCs w:val="36"/>
        </w:rPr>
        <w:t xml:space="preserve">Email: </w:t>
      </w:r>
      <w:r w:rsidR="00BE4E8D" w:rsidRPr="00BE4E8D">
        <w:rPr>
          <w:rFonts w:ascii="Georgia" w:hAnsi="Georgia" w:cs="Arial"/>
          <w:b/>
          <w:color w:val="006600"/>
          <w:szCs w:val="36"/>
        </w:rPr>
        <w:t>liuyo@edgehill.ac.uk</w:t>
      </w:r>
    </w:p>
    <w:p w14:paraId="25E29A2C" w14:textId="77777777" w:rsidR="0068281C" w:rsidRPr="00191054" w:rsidRDefault="0068281C" w:rsidP="00360862">
      <w:pPr>
        <w:tabs>
          <w:tab w:val="left" w:pos="3720"/>
          <w:tab w:val="left" w:pos="4395"/>
        </w:tabs>
        <w:ind w:left="284" w:right="266"/>
        <w:jc w:val="center"/>
        <w:rPr>
          <w:rFonts w:ascii="Georgia" w:hAnsi="Georgia"/>
          <w:sz w:val="22"/>
        </w:rPr>
      </w:pPr>
    </w:p>
    <w:p w14:paraId="01415045" w14:textId="77777777" w:rsidR="00716B32" w:rsidRPr="004873D1" w:rsidRDefault="00716B32" w:rsidP="00360862">
      <w:pPr>
        <w:tabs>
          <w:tab w:val="left" w:pos="3720"/>
          <w:tab w:val="left" w:pos="4395"/>
        </w:tabs>
        <w:ind w:left="284" w:right="266"/>
        <w:jc w:val="center"/>
        <w:rPr>
          <w:rFonts w:ascii="Georgia" w:hAnsi="Georgia"/>
          <w:sz w:val="22"/>
        </w:rPr>
      </w:pPr>
    </w:p>
    <w:p w14:paraId="41B12914" w14:textId="77777777" w:rsidR="00716B32" w:rsidRPr="004873D1" w:rsidRDefault="00716B32" w:rsidP="00360862">
      <w:pPr>
        <w:tabs>
          <w:tab w:val="left" w:pos="3720"/>
          <w:tab w:val="left" w:pos="4395"/>
        </w:tabs>
        <w:ind w:left="284" w:right="266"/>
        <w:jc w:val="center"/>
        <w:rPr>
          <w:rFonts w:ascii="Georgia" w:hAnsi="Georgia" w:cs="Arial"/>
          <w:bCs w:val="0"/>
        </w:rPr>
      </w:pPr>
    </w:p>
    <w:p w14:paraId="4481BF14" w14:textId="77777777" w:rsidR="00670DFF" w:rsidRPr="0031266A" w:rsidRDefault="00670DFF" w:rsidP="0031266A">
      <w:pPr>
        <w:jc w:val="center"/>
        <w:rPr>
          <w:rFonts w:ascii="Georgia" w:hAnsi="Georgia"/>
          <w:b/>
          <w:bCs w:val="0"/>
          <w:i/>
          <w:iCs/>
        </w:rPr>
      </w:pPr>
      <w:bookmarkStart w:id="2" w:name="_Toc459227426"/>
      <w:r w:rsidRPr="0031266A">
        <w:rPr>
          <w:rFonts w:ascii="Georgia" w:hAnsi="Georgia"/>
          <w:b/>
          <w:bCs w:val="0"/>
          <w:i/>
          <w:iCs/>
        </w:rPr>
        <w:t>Administrators:</w:t>
      </w:r>
      <w:bookmarkEnd w:id="2"/>
    </w:p>
    <w:p w14:paraId="408C4D43" w14:textId="7F9DE696" w:rsidR="00670DFF" w:rsidRPr="0031266A" w:rsidRDefault="00670DFF" w:rsidP="0031266A">
      <w:pPr>
        <w:jc w:val="center"/>
        <w:rPr>
          <w:rFonts w:ascii="Georgia" w:hAnsi="Georgia" w:cs="Arial"/>
          <w:color w:val="FFFF99"/>
        </w:rPr>
      </w:pPr>
      <w:bookmarkStart w:id="3" w:name="_Toc459227427"/>
      <w:r w:rsidRPr="0031266A">
        <w:rPr>
          <w:rFonts w:ascii="Georgia" w:hAnsi="Georgia" w:cs="Arial"/>
        </w:rPr>
        <w:sym w:font="Wingdings" w:char="F028"/>
      </w:r>
      <w:r w:rsidR="003157DB" w:rsidRPr="0031266A">
        <w:rPr>
          <w:rFonts w:ascii="Georgia" w:hAnsi="Georgia" w:cs="Arial"/>
        </w:rPr>
        <w:t xml:space="preserve"> 01695 65 7603</w:t>
      </w:r>
      <w:bookmarkEnd w:id="3"/>
    </w:p>
    <w:p w14:paraId="1071660A" w14:textId="2D3D451D" w:rsidR="000C1CDF" w:rsidRPr="0031266A" w:rsidRDefault="000C1CDF" w:rsidP="0031266A">
      <w:pPr>
        <w:jc w:val="center"/>
        <w:rPr>
          <w:rFonts w:ascii="Georgia" w:hAnsi="Georgia" w:cs="Arial"/>
          <w:smallCaps/>
          <w:color w:val="008A60"/>
          <w:szCs w:val="24"/>
        </w:rPr>
      </w:pPr>
    </w:p>
    <w:bookmarkEnd w:id="0"/>
    <w:p w14:paraId="5699697E" w14:textId="604002E6" w:rsidR="00987FBF" w:rsidRPr="003472CE" w:rsidRDefault="00987FBF" w:rsidP="003472CE">
      <w:pPr>
        <w:jc w:val="center"/>
        <w:rPr>
          <w:szCs w:val="24"/>
        </w:rPr>
      </w:pPr>
    </w:p>
    <w:tbl>
      <w:tblPr>
        <w:tblW w:w="0" w:type="auto"/>
        <w:shd w:val="clear" w:color="auto" w:fill="006600"/>
        <w:tblLook w:val="04A0" w:firstRow="1" w:lastRow="0" w:firstColumn="1" w:lastColumn="0" w:noHBand="0" w:noVBand="1"/>
      </w:tblPr>
      <w:tblGrid>
        <w:gridCol w:w="9026"/>
      </w:tblGrid>
      <w:tr w:rsidR="00D63A23" w:rsidRPr="00CD5CB8" w14:paraId="6161E3C8" w14:textId="77777777" w:rsidTr="00BF3405">
        <w:tc>
          <w:tcPr>
            <w:tcW w:w="9026" w:type="dxa"/>
            <w:shd w:val="clear" w:color="auto" w:fill="006600"/>
            <w:vAlign w:val="center"/>
          </w:tcPr>
          <w:p w14:paraId="4F49E84E" w14:textId="30951B67" w:rsidR="00D63A23" w:rsidRPr="00CD5CB8" w:rsidRDefault="002D11E3" w:rsidP="00CD5CB8">
            <w:pPr>
              <w:pStyle w:val="Heading2"/>
            </w:pPr>
            <w:bookmarkStart w:id="4" w:name="_Toc412723213"/>
            <w:bookmarkStart w:id="5" w:name="_Toc459227429"/>
            <w:r w:rsidRPr="00CD5CB8">
              <w:lastRenderedPageBreak/>
              <w:t>Coursework</w:t>
            </w:r>
            <w:bookmarkEnd w:id="4"/>
            <w:bookmarkEnd w:id="5"/>
            <w:r w:rsidR="00B700B0">
              <w:t xml:space="preserve"> </w:t>
            </w:r>
            <w:r w:rsidR="00FE34AB">
              <w:t>1</w:t>
            </w:r>
          </w:p>
        </w:tc>
      </w:tr>
    </w:tbl>
    <w:p w14:paraId="036C5BA2" w14:textId="77777777" w:rsidR="00D63A23" w:rsidRDefault="00D63A23" w:rsidP="003472CE">
      <w:pPr>
        <w:jc w:val="both"/>
      </w:pPr>
    </w:p>
    <w:p w14:paraId="5885601E" w14:textId="1BD49419" w:rsidR="00BE4E8D" w:rsidRDefault="00BE4E8D" w:rsidP="00BE4E8D">
      <w:bookmarkStart w:id="6" w:name="_Toc459227430"/>
      <w:r w:rsidRPr="00C20C8D">
        <w:rPr>
          <w:b/>
          <w:bCs w:val="0"/>
        </w:rPr>
        <w:t>Weighting</w:t>
      </w:r>
      <w:r>
        <w:t>: The Project Document– (</w:t>
      </w:r>
      <w:r w:rsidR="00DA461A">
        <w:t>2</w:t>
      </w:r>
      <w:r>
        <w:t xml:space="preserve">0%) </w:t>
      </w:r>
      <w:r w:rsidR="001202B4">
        <w:t>C</w:t>
      </w:r>
      <w:r>
        <w:t xml:space="preserve">oursework </w:t>
      </w:r>
    </w:p>
    <w:p w14:paraId="0FC5463A" w14:textId="71C3BE39" w:rsidR="00BE4E8D" w:rsidRDefault="00BE4E8D" w:rsidP="00BE4E8D">
      <w:r w:rsidRPr="00C20C8D">
        <w:rPr>
          <w:b/>
          <w:bCs w:val="0"/>
        </w:rPr>
        <w:t>Hand in date</w:t>
      </w:r>
      <w:r>
        <w:t xml:space="preserve">: </w:t>
      </w:r>
      <w:r w:rsidR="00D6765B">
        <w:t>2</w:t>
      </w:r>
      <w:r w:rsidR="00FE34AB">
        <w:t>1s</w:t>
      </w:r>
      <w:r w:rsidR="008F1B2F">
        <w:t>t</w:t>
      </w:r>
      <w:r>
        <w:t xml:space="preserve"> </w:t>
      </w:r>
      <w:r w:rsidR="00FE34AB">
        <w:t>Ju</w:t>
      </w:r>
      <w:r w:rsidR="006658B4">
        <w:t>ne</w:t>
      </w:r>
      <w:r>
        <w:t xml:space="preserve"> 202</w:t>
      </w:r>
      <w:r w:rsidR="00FE34AB">
        <w:t>4</w:t>
      </w:r>
      <w:r>
        <w:t xml:space="preserve"> (1</w:t>
      </w:r>
      <w:r w:rsidR="005251E3">
        <w:t>1:59a</w:t>
      </w:r>
      <w:r w:rsidR="00FE34AB">
        <w:t>m</w:t>
      </w:r>
      <w:r>
        <w:t>)</w:t>
      </w:r>
    </w:p>
    <w:p w14:paraId="3F0E7F0B" w14:textId="77777777" w:rsidR="00E337E8" w:rsidRDefault="00E337E8" w:rsidP="00BE4E8D"/>
    <w:p w14:paraId="1E23E50E" w14:textId="77777777" w:rsidR="00BE4E8D" w:rsidRDefault="00BE4E8D" w:rsidP="00BE4E8D">
      <w:r w:rsidRPr="00C20C8D">
        <w:rPr>
          <w:b/>
          <w:bCs w:val="0"/>
        </w:rPr>
        <w:t>Learning Outcomes Assessed</w:t>
      </w:r>
      <w:r>
        <w:t>:</w:t>
      </w:r>
    </w:p>
    <w:p w14:paraId="62171696" w14:textId="77777777" w:rsidR="00BE4E8D" w:rsidRDefault="00BE4E8D" w:rsidP="00BE4E8D"/>
    <w:p w14:paraId="31631A6B" w14:textId="6FAFBBF8" w:rsidR="00BE4E8D" w:rsidRDefault="00BE4E8D" w:rsidP="00DD102F">
      <w:pPr>
        <w:jc w:val="both"/>
      </w:pPr>
      <w:r w:rsidRPr="00B700B0">
        <w:rPr>
          <w:b/>
          <w:bCs w:val="0"/>
        </w:rPr>
        <w:t>LO1</w:t>
      </w:r>
      <w:r>
        <w:t xml:space="preserve"> </w:t>
      </w:r>
      <w:r w:rsidR="00B700B0" w:rsidRPr="00B700B0">
        <w:t>Identify, specify and critically analyse a system, issue, or problem of current interest within a relevant context.</w:t>
      </w:r>
      <w:r w:rsidR="00B700B0">
        <w:t xml:space="preserve"> </w:t>
      </w:r>
    </w:p>
    <w:p w14:paraId="14F73E82" w14:textId="60CDC9AA" w:rsidR="00BE4E8D" w:rsidRDefault="00BE4E8D" w:rsidP="00DD102F">
      <w:pPr>
        <w:jc w:val="both"/>
      </w:pPr>
      <w:r w:rsidRPr="00B700B0">
        <w:rPr>
          <w:b/>
          <w:bCs w:val="0"/>
        </w:rPr>
        <w:t>LO2</w:t>
      </w:r>
      <w:r>
        <w:t xml:space="preserve">   </w:t>
      </w:r>
      <w:r w:rsidR="00B700B0" w:rsidRPr="00B700B0">
        <w:t>Critically and systematically review relevant literature and alternative approaches and solutions.</w:t>
      </w:r>
      <w:r w:rsidR="00B700B0">
        <w:t xml:space="preserve"> </w:t>
      </w:r>
    </w:p>
    <w:p w14:paraId="4486069C" w14:textId="655510C7" w:rsidR="00BE4E8D" w:rsidRDefault="00BE4E8D" w:rsidP="00DD102F">
      <w:pPr>
        <w:jc w:val="both"/>
      </w:pPr>
      <w:r w:rsidRPr="00B700B0">
        <w:rPr>
          <w:b/>
          <w:bCs w:val="0"/>
        </w:rPr>
        <w:t>LO3</w:t>
      </w:r>
      <w:r>
        <w:t xml:space="preserve">   </w:t>
      </w:r>
      <w:r w:rsidR="00DD102F">
        <w:t xml:space="preserve"> </w:t>
      </w:r>
      <w:r w:rsidR="00B700B0" w:rsidRPr="00B700B0">
        <w:t>Demonstrate and critically self-reflect on the significance of the outcomes of the project in a professional manner including aspects related to legal, social, and ethical implications.</w:t>
      </w:r>
      <w:r w:rsidR="00B700B0">
        <w:t xml:space="preserve"> </w:t>
      </w:r>
    </w:p>
    <w:bookmarkEnd w:id="6"/>
    <w:p w14:paraId="7DCBAAF9" w14:textId="77777777" w:rsidR="00420869" w:rsidRPr="00C832E2" w:rsidRDefault="00420869" w:rsidP="00420869"/>
    <w:tbl>
      <w:tblPr>
        <w:tblW w:w="0" w:type="auto"/>
        <w:shd w:val="clear" w:color="auto" w:fill="006600"/>
        <w:tblLook w:val="04A0" w:firstRow="1" w:lastRow="0" w:firstColumn="1" w:lastColumn="0" w:noHBand="0" w:noVBand="1"/>
      </w:tblPr>
      <w:tblGrid>
        <w:gridCol w:w="9026"/>
      </w:tblGrid>
      <w:tr w:rsidR="00D63A23" w14:paraId="591C3448" w14:textId="77777777" w:rsidTr="00BF3405">
        <w:tc>
          <w:tcPr>
            <w:tcW w:w="9242" w:type="dxa"/>
            <w:shd w:val="clear" w:color="auto" w:fill="006600"/>
            <w:vAlign w:val="center"/>
          </w:tcPr>
          <w:p w14:paraId="53D2CD56" w14:textId="43F7E5DA" w:rsidR="00D63A23" w:rsidRPr="001E097E" w:rsidRDefault="002D11E3" w:rsidP="00CD5CB8">
            <w:pPr>
              <w:pStyle w:val="Heading2"/>
            </w:pPr>
            <w:bookmarkStart w:id="7" w:name="_Toc412723214"/>
            <w:bookmarkStart w:id="8" w:name="_Toc459227432"/>
            <w:r>
              <w:t>Introduction</w:t>
            </w:r>
            <w:bookmarkEnd w:id="7"/>
            <w:bookmarkEnd w:id="8"/>
          </w:p>
        </w:tc>
      </w:tr>
    </w:tbl>
    <w:p w14:paraId="5F215BA7" w14:textId="77777777" w:rsidR="00892984" w:rsidRDefault="00892984" w:rsidP="00BE4E8D">
      <w:pPr>
        <w:pStyle w:val="NoSpacing"/>
        <w:rPr>
          <w:rFonts w:ascii="Calibri" w:eastAsia="Times New Roman" w:hAnsi="Calibri" w:cs="Tahoma"/>
          <w:bCs/>
          <w:szCs w:val="20"/>
        </w:rPr>
      </w:pPr>
    </w:p>
    <w:p w14:paraId="484BBDFD" w14:textId="049A3FFA" w:rsidR="00892984" w:rsidRDefault="00892984" w:rsidP="00892984">
      <w:pPr>
        <w:jc w:val="both"/>
      </w:pPr>
      <w:r>
        <w:t xml:space="preserve">This assignment should demonstrate what problem the project is addressing and how it will be solved and evaluated. The emphasis of this report should be on what work has been done so far. </w:t>
      </w:r>
      <w:r w:rsidRPr="00D2678C">
        <w:t xml:space="preserve"> </w:t>
      </w:r>
      <w:r>
        <w:t xml:space="preserve">This report should contain a critical analysis of a system, </w:t>
      </w:r>
      <w:r w:rsidR="00D11B49">
        <w:t>issue,</w:t>
      </w:r>
      <w:r>
        <w:t xml:space="preserve"> or a problem, with aim and objectives. It is also expected that the progress against a plan is reported and analysed. </w:t>
      </w:r>
    </w:p>
    <w:p w14:paraId="17DC5C13" w14:textId="343DF779" w:rsidR="00892984" w:rsidRDefault="00892984" w:rsidP="00892984">
      <w:pPr>
        <w:jc w:val="both"/>
      </w:pPr>
      <w:r>
        <w:t xml:space="preserve">The reported progress should be evidenced by interim deliverable that will contribute towards the final project. </w:t>
      </w:r>
      <w:r w:rsidRPr="00C813B1">
        <w:t>For example, this could be an analysis of alternative methods of solution; a</w:t>
      </w:r>
      <w:r>
        <w:t xml:space="preserve"> feasibility study; a prototype, </w:t>
      </w:r>
      <w:r w:rsidRPr="00C813B1">
        <w:t>a literature review</w:t>
      </w:r>
      <w:r>
        <w:t>, etc. which will be included as appendices.</w:t>
      </w:r>
    </w:p>
    <w:p w14:paraId="7BC507BC" w14:textId="77777777" w:rsidR="00892984" w:rsidRPr="00D2678C" w:rsidRDefault="00892984" w:rsidP="00892984">
      <w:pPr>
        <w:jc w:val="both"/>
      </w:pPr>
    </w:p>
    <w:p w14:paraId="50C6B866" w14:textId="65FDBDBB" w:rsidR="00892984" w:rsidRDefault="00892984" w:rsidP="00892984">
      <w:pPr>
        <w:jc w:val="both"/>
      </w:pPr>
      <w:r w:rsidRPr="00D2678C">
        <w:t xml:space="preserve">A typical </w:t>
      </w:r>
      <w:r>
        <w:t>Interim</w:t>
      </w:r>
      <w:r w:rsidRPr="00D2678C">
        <w:t xml:space="preserve"> Report will </w:t>
      </w:r>
      <w:r>
        <w:t xml:space="preserve">be approximately </w:t>
      </w:r>
      <w:r w:rsidR="00602AFB">
        <w:t>30</w:t>
      </w:r>
      <w:r>
        <w:t xml:space="preserve">00 words, excluding </w:t>
      </w:r>
      <w:r w:rsidR="0028661C">
        <w:t xml:space="preserve">tables, figures, </w:t>
      </w:r>
      <w:r w:rsidR="001202B4">
        <w:t>p</w:t>
      </w:r>
      <w:r w:rsidR="0028661C">
        <w:t xml:space="preserve">roject </w:t>
      </w:r>
      <w:r w:rsidR="001202B4">
        <w:t>p</w:t>
      </w:r>
      <w:r w:rsidR="0028661C">
        <w:t xml:space="preserve">lan, references, and </w:t>
      </w:r>
      <w:r>
        <w:t>appendices</w:t>
      </w:r>
      <w:r w:rsidRPr="00D2678C">
        <w:t xml:space="preserve">. </w:t>
      </w:r>
    </w:p>
    <w:p w14:paraId="4E511696" w14:textId="77777777" w:rsidR="00892984" w:rsidRDefault="00892984" w:rsidP="00BE4E8D">
      <w:pPr>
        <w:pStyle w:val="NoSpacing"/>
        <w:rPr>
          <w:rFonts w:ascii="Calibri" w:eastAsia="Times New Roman" w:hAnsi="Calibri" w:cs="Tahoma"/>
          <w:bCs/>
          <w:szCs w:val="20"/>
        </w:rPr>
      </w:pPr>
    </w:p>
    <w:tbl>
      <w:tblPr>
        <w:tblW w:w="0" w:type="auto"/>
        <w:shd w:val="clear" w:color="auto" w:fill="006600"/>
        <w:tblLook w:val="04A0" w:firstRow="1" w:lastRow="0" w:firstColumn="1" w:lastColumn="0" w:noHBand="0" w:noVBand="1"/>
      </w:tblPr>
      <w:tblGrid>
        <w:gridCol w:w="9026"/>
      </w:tblGrid>
      <w:tr w:rsidR="00892984" w14:paraId="780E9BEB" w14:textId="77777777" w:rsidTr="00445ACF">
        <w:tc>
          <w:tcPr>
            <w:tcW w:w="9026" w:type="dxa"/>
            <w:shd w:val="clear" w:color="auto" w:fill="006600"/>
            <w:vAlign w:val="center"/>
          </w:tcPr>
          <w:p w14:paraId="5F631AF9" w14:textId="77777777" w:rsidR="00892984" w:rsidRPr="001E097E" w:rsidRDefault="00892984" w:rsidP="00AB151B">
            <w:pPr>
              <w:pStyle w:val="Heading2"/>
            </w:pPr>
            <w:r>
              <w:t>General Guidance</w:t>
            </w:r>
          </w:p>
        </w:tc>
      </w:tr>
    </w:tbl>
    <w:p w14:paraId="69441C0B" w14:textId="6DB605C5" w:rsidR="00445ACF" w:rsidRPr="00EE2519" w:rsidRDefault="00445ACF" w:rsidP="00B37D45">
      <w:pPr>
        <w:autoSpaceDE w:val="0"/>
        <w:autoSpaceDN w:val="0"/>
        <w:adjustRightInd w:val="0"/>
        <w:spacing w:before="120"/>
        <w:jc w:val="both"/>
        <w:rPr>
          <w:rFonts w:asciiTheme="minorHAnsi" w:hAnsiTheme="minorHAnsi" w:cstheme="minorHAnsi"/>
          <w:bCs w:val="0"/>
          <w:szCs w:val="24"/>
          <w:lang w:eastAsia="en-GB"/>
        </w:rPr>
      </w:pPr>
      <w:r>
        <w:rPr>
          <w:rFonts w:asciiTheme="minorHAnsi" w:hAnsiTheme="minorHAnsi" w:cstheme="minorHAnsi"/>
          <w:bCs w:val="0"/>
          <w:szCs w:val="24"/>
          <w:lang w:eastAsia="en-GB"/>
        </w:rPr>
        <w:t xml:space="preserve">The </w:t>
      </w:r>
      <w:r w:rsidRPr="00EE2519">
        <w:rPr>
          <w:rFonts w:asciiTheme="minorHAnsi" w:hAnsiTheme="minorHAnsi" w:cstheme="minorHAnsi"/>
          <w:bCs w:val="0"/>
          <w:szCs w:val="24"/>
          <w:lang w:eastAsia="en-GB"/>
        </w:rPr>
        <w:t xml:space="preserve">aim </w:t>
      </w:r>
      <w:r>
        <w:rPr>
          <w:rFonts w:asciiTheme="minorHAnsi" w:hAnsiTheme="minorHAnsi" w:cstheme="minorHAnsi"/>
          <w:bCs w:val="0"/>
          <w:szCs w:val="24"/>
          <w:lang w:eastAsia="en-GB"/>
        </w:rPr>
        <w:t xml:space="preserve">of the </w:t>
      </w:r>
      <w:r w:rsidR="001202B4">
        <w:rPr>
          <w:rFonts w:asciiTheme="minorHAnsi" w:hAnsiTheme="minorHAnsi" w:cstheme="minorHAnsi"/>
          <w:bCs w:val="0"/>
          <w:szCs w:val="24"/>
          <w:lang w:eastAsia="en-GB"/>
        </w:rPr>
        <w:t xml:space="preserve">interim </w:t>
      </w:r>
      <w:r w:rsidRPr="00EE2519">
        <w:rPr>
          <w:rFonts w:asciiTheme="minorHAnsi" w:hAnsiTheme="minorHAnsi" w:cstheme="minorHAnsi"/>
          <w:bCs w:val="0"/>
          <w:szCs w:val="24"/>
          <w:lang w:eastAsia="en-GB"/>
        </w:rPr>
        <w:t xml:space="preserve">report layout should be to make it as easy as possible for somebody to read and understand your </w:t>
      </w:r>
      <w:r w:rsidR="001202B4">
        <w:rPr>
          <w:rFonts w:asciiTheme="minorHAnsi" w:hAnsiTheme="minorHAnsi" w:cstheme="minorHAnsi"/>
          <w:bCs w:val="0"/>
          <w:szCs w:val="24"/>
          <w:lang w:eastAsia="en-GB"/>
        </w:rPr>
        <w:t>work</w:t>
      </w:r>
      <w:r w:rsidRPr="00EE2519">
        <w:rPr>
          <w:rFonts w:asciiTheme="minorHAnsi" w:hAnsiTheme="minorHAnsi" w:cstheme="minorHAnsi"/>
          <w:bCs w:val="0"/>
          <w:szCs w:val="24"/>
          <w:lang w:eastAsia="en-GB"/>
        </w:rPr>
        <w:t xml:space="preserve"> - it is obviously in your own interests to ensure that this is the case. </w:t>
      </w:r>
    </w:p>
    <w:p w14:paraId="7F3E2102" w14:textId="77777777" w:rsidR="00FD0269" w:rsidRDefault="00FD0269" w:rsidP="00B37D45">
      <w:pPr>
        <w:pStyle w:val="NoSpacing"/>
        <w:jc w:val="both"/>
        <w:rPr>
          <w:rFonts w:asciiTheme="minorHAnsi" w:eastAsia="Times New Roman" w:hAnsiTheme="minorHAnsi" w:cstheme="minorHAnsi"/>
          <w:szCs w:val="24"/>
          <w:lang w:eastAsia="en-GB"/>
        </w:rPr>
      </w:pPr>
    </w:p>
    <w:p w14:paraId="36150AEE" w14:textId="0FA31A8C" w:rsidR="00FD0269" w:rsidRPr="00FD0269" w:rsidRDefault="00FD0269" w:rsidP="00B37D45">
      <w:pPr>
        <w:pStyle w:val="NoSpacing"/>
        <w:jc w:val="both"/>
        <w:rPr>
          <w:rFonts w:asciiTheme="minorHAnsi" w:eastAsia="Times New Roman" w:hAnsiTheme="minorHAnsi" w:cstheme="minorHAnsi"/>
          <w:b/>
          <w:bCs/>
          <w:szCs w:val="24"/>
          <w:lang w:eastAsia="en-GB"/>
        </w:rPr>
      </w:pPr>
      <w:r w:rsidRPr="00FD0269">
        <w:rPr>
          <w:rFonts w:asciiTheme="minorHAnsi" w:eastAsia="Times New Roman" w:hAnsiTheme="minorHAnsi" w:cstheme="minorHAnsi"/>
          <w:b/>
          <w:bCs/>
          <w:szCs w:val="24"/>
          <w:lang w:eastAsia="en-GB"/>
        </w:rPr>
        <w:t>Format</w:t>
      </w:r>
    </w:p>
    <w:p w14:paraId="605110DE" w14:textId="77777777" w:rsidR="00FD0269" w:rsidRPr="00FD0269" w:rsidRDefault="00FD0269" w:rsidP="00B37D45">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Margins</w:t>
      </w:r>
      <w:r w:rsidRPr="00FD0269">
        <w:rPr>
          <w:rFonts w:asciiTheme="minorHAnsi" w:eastAsia="Times New Roman" w:hAnsiTheme="minorHAnsi" w:cstheme="minorHAnsi"/>
          <w:szCs w:val="24"/>
          <w:lang w:eastAsia="en-GB"/>
        </w:rPr>
        <w:t>: Standard margins are typically 1 inch on all sides. This helps ensure the text is well-framed on the page and looks tidy.</w:t>
      </w:r>
    </w:p>
    <w:p w14:paraId="21010EA2" w14:textId="5F6A1CD0" w:rsidR="00FD0269" w:rsidRPr="00FD0269" w:rsidRDefault="00FD0269" w:rsidP="00B37D45">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Spacing</w:t>
      </w:r>
      <w:r w:rsidRPr="00FD0269">
        <w:rPr>
          <w:rFonts w:asciiTheme="minorHAnsi" w:eastAsia="Times New Roman" w:hAnsiTheme="minorHAnsi" w:cstheme="minorHAnsi"/>
          <w:szCs w:val="24"/>
          <w:lang w:eastAsia="en-GB"/>
        </w:rPr>
        <w:t>: Use 1.5 or double</w:t>
      </w:r>
      <w:r w:rsidR="001202B4">
        <w:rPr>
          <w:rFonts w:asciiTheme="minorHAnsi" w:eastAsia="Times New Roman" w:hAnsiTheme="minorHAnsi" w:cstheme="minorHAnsi"/>
          <w:szCs w:val="24"/>
          <w:lang w:eastAsia="en-GB"/>
        </w:rPr>
        <w:t xml:space="preserve"> line</w:t>
      </w:r>
      <w:r w:rsidRPr="00FD0269">
        <w:rPr>
          <w:rFonts w:asciiTheme="minorHAnsi" w:eastAsia="Times New Roman" w:hAnsiTheme="minorHAnsi" w:cstheme="minorHAnsi"/>
          <w:szCs w:val="24"/>
          <w:lang w:eastAsia="en-GB"/>
        </w:rPr>
        <w:t xml:space="preserve"> spacing for the main text. This makes the report easier to read.</w:t>
      </w:r>
    </w:p>
    <w:p w14:paraId="409B2B9A" w14:textId="48B39CEC" w:rsidR="00FD0269" w:rsidRPr="00FD0269" w:rsidRDefault="00FD0269" w:rsidP="00B37D45">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Alignment</w:t>
      </w:r>
      <w:r w:rsidRPr="00FD0269">
        <w:rPr>
          <w:rFonts w:asciiTheme="minorHAnsi" w:eastAsia="Times New Roman" w:hAnsiTheme="minorHAnsi" w:cstheme="minorHAnsi"/>
          <w:szCs w:val="24"/>
          <w:lang w:eastAsia="en-GB"/>
        </w:rPr>
        <w:t>: Text should be left-aligned.</w:t>
      </w:r>
    </w:p>
    <w:p w14:paraId="1BE4891E" w14:textId="77777777" w:rsidR="00FD0269" w:rsidRPr="00FD0269" w:rsidRDefault="00FD0269" w:rsidP="00B37D45">
      <w:pPr>
        <w:pStyle w:val="NoSpacing"/>
        <w:jc w:val="both"/>
        <w:rPr>
          <w:rFonts w:asciiTheme="minorHAnsi" w:eastAsia="Times New Roman" w:hAnsiTheme="minorHAnsi" w:cstheme="minorHAnsi"/>
          <w:szCs w:val="24"/>
          <w:lang w:eastAsia="en-GB"/>
        </w:rPr>
      </w:pPr>
    </w:p>
    <w:p w14:paraId="296CF308" w14:textId="77777777" w:rsidR="00FD0269" w:rsidRPr="00FD0269" w:rsidRDefault="00FD0269" w:rsidP="00B37D45">
      <w:pPr>
        <w:pStyle w:val="NoSpacing"/>
        <w:jc w:val="both"/>
        <w:rPr>
          <w:rFonts w:asciiTheme="minorHAnsi" w:eastAsia="Times New Roman" w:hAnsiTheme="minorHAnsi" w:cstheme="minorHAnsi"/>
          <w:b/>
          <w:bCs/>
          <w:szCs w:val="24"/>
          <w:lang w:eastAsia="en-GB"/>
        </w:rPr>
      </w:pPr>
      <w:r w:rsidRPr="00FD0269">
        <w:rPr>
          <w:rFonts w:asciiTheme="minorHAnsi" w:eastAsia="Times New Roman" w:hAnsiTheme="minorHAnsi" w:cstheme="minorHAnsi"/>
          <w:b/>
          <w:bCs/>
          <w:szCs w:val="24"/>
          <w:lang w:eastAsia="en-GB"/>
        </w:rPr>
        <w:t>Font</w:t>
      </w:r>
    </w:p>
    <w:p w14:paraId="53B4370C" w14:textId="77777777" w:rsidR="00FD0269" w:rsidRPr="00FD0269" w:rsidRDefault="00FD0269" w:rsidP="00B37D45">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Type</w:t>
      </w:r>
      <w:r w:rsidRPr="00FD0269">
        <w:rPr>
          <w:rFonts w:asciiTheme="minorHAnsi" w:eastAsia="Times New Roman" w:hAnsiTheme="minorHAnsi" w:cstheme="minorHAnsi"/>
          <w:szCs w:val="24"/>
          <w:lang w:eastAsia="en-GB"/>
        </w:rPr>
        <w:t>: Choose a clear, professional font. Common choices include Times New Roman, Arial, and Calibri because of their readability.</w:t>
      </w:r>
    </w:p>
    <w:p w14:paraId="43B0A997" w14:textId="34A2EC71" w:rsidR="00FD0269" w:rsidRPr="00FD0269" w:rsidRDefault="00FD0269" w:rsidP="00B37D45">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Size</w:t>
      </w:r>
      <w:r w:rsidRPr="00FD0269">
        <w:rPr>
          <w:rFonts w:asciiTheme="minorHAnsi" w:eastAsia="Times New Roman" w:hAnsiTheme="minorHAnsi" w:cstheme="minorHAnsi"/>
          <w:szCs w:val="24"/>
          <w:lang w:eastAsia="en-GB"/>
        </w:rPr>
        <w:t>: Typically, 12-point font is used for the main text, with larger sizes for headings and subheadings to distinguish them clearly from the main body.</w:t>
      </w:r>
    </w:p>
    <w:p w14:paraId="6B66E4B6" w14:textId="4A1F277D" w:rsidR="00FD0269" w:rsidRPr="00FD0269" w:rsidRDefault="00FD0269" w:rsidP="00B37D45">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lastRenderedPageBreak/>
        <w:t>Consistency</w:t>
      </w:r>
      <w:r w:rsidRPr="00FD0269">
        <w:rPr>
          <w:rFonts w:asciiTheme="minorHAnsi" w:eastAsia="Times New Roman" w:hAnsiTheme="minorHAnsi" w:cstheme="minorHAnsi"/>
          <w:szCs w:val="24"/>
          <w:lang w:eastAsia="en-GB"/>
        </w:rPr>
        <w:t>: Keep the font consistent throughout the document, except in figures and tables if necessary for clarity.</w:t>
      </w:r>
    </w:p>
    <w:p w14:paraId="3B6F40C8" w14:textId="77777777" w:rsidR="00FD0269" w:rsidRPr="00EE2519" w:rsidRDefault="00FD0269" w:rsidP="00B37D45">
      <w:pPr>
        <w:autoSpaceDE w:val="0"/>
        <w:autoSpaceDN w:val="0"/>
        <w:adjustRightInd w:val="0"/>
        <w:spacing w:before="120"/>
        <w:jc w:val="both"/>
        <w:rPr>
          <w:rFonts w:asciiTheme="minorHAnsi" w:hAnsiTheme="minorHAnsi" w:cstheme="minorHAnsi"/>
          <w:bCs w:val="0"/>
          <w:szCs w:val="24"/>
          <w:lang w:eastAsia="en-GB"/>
        </w:rPr>
      </w:pPr>
    </w:p>
    <w:p w14:paraId="10811F51" w14:textId="77777777" w:rsidR="00892984" w:rsidRPr="00386641" w:rsidRDefault="00892984" w:rsidP="00B37D45">
      <w:pPr>
        <w:autoSpaceDE w:val="0"/>
        <w:autoSpaceDN w:val="0"/>
        <w:adjustRightInd w:val="0"/>
        <w:spacing w:before="120"/>
        <w:jc w:val="both"/>
        <w:rPr>
          <w:rFonts w:asciiTheme="minorHAnsi" w:hAnsiTheme="minorHAnsi" w:cstheme="minorHAnsi"/>
          <w:b/>
          <w:bCs w:val="0"/>
          <w:szCs w:val="24"/>
          <w:u w:val="single"/>
          <w:lang w:eastAsia="en-GB"/>
        </w:rPr>
      </w:pPr>
      <w:r w:rsidRPr="00386641">
        <w:rPr>
          <w:rFonts w:asciiTheme="minorHAnsi" w:hAnsiTheme="minorHAnsi" w:cstheme="minorHAnsi"/>
          <w:b/>
          <w:bCs w:val="0"/>
          <w:szCs w:val="24"/>
          <w:u w:val="single"/>
          <w:lang w:eastAsia="en-GB"/>
        </w:rPr>
        <w:t>Recommended Contents of the Report</w:t>
      </w:r>
    </w:p>
    <w:p w14:paraId="449B2597" w14:textId="77777777" w:rsidR="00892984" w:rsidRDefault="00892984" w:rsidP="00B37D45">
      <w:pPr>
        <w:autoSpaceDE w:val="0"/>
        <w:autoSpaceDN w:val="0"/>
        <w:adjustRightInd w:val="0"/>
        <w:spacing w:before="120"/>
        <w:jc w:val="both"/>
        <w:rPr>
          <w:rFonts w:asciiTheme="minorHAnsi" w:hAnsiTheme="minorHAnsi" w:cstheme="minorHAnsi"/>
          <w:bCs w:val="0"/>
          <w:szCs w:val="24"/>
          <w:lang w:eastAsia="en-GB"/>
        </w:rPr>
      </w:pPr>
      <w:r>
        <w:rPr>
          <w:rFonts w:asciiTheme="minorHAnsi" w:hAnsiTheme="minorHAnsi" w:cstheme="minorHAnsi"/>
          <w:bCs w:val="0"/>
          <w:szCs w:val="24"/>
          <w:lang w:eastAsia="en-GB"/>
        </w:rPr>
        <w:t>Interim Report must be written in 3</w:t>
      </w:r>
      <w:r w:rsidRPr="00133D8E">
        <w:rPr>
          <w:rFonts w:asciiTheme="minorHAnsi" w:hAnsiTheme="minorHAnsi" w:cstheme="minorHAnsi"/>
          <w:bCs w:val="0"/>
          <w:szCs w:val="24"/>
          <w:vertAlign w:val="superscript"/>
          <w:lang w:eastAsia="en-GB"/>
        </w:rPr>
        <w:t>rd</w:t>
      </w:r>
      <w:r>
        <w:rPr>
          <w:rFonts w:asciiTheme="minorHAnsi" w:hAnsiTheme="minorHAnsi" w:cstheme="minorHAnsi"/>
          <w:bCs w:val="0"/>
          <w:szCs w:val="24"/>
          <w:lang w:eastAsia="en-GB"/>
        </w:rPr>
        <w:t xml:space="preserve"> person and should contain:</w:t>
      </w:r>
    </w:p>
    <w:p w14:paraId="18CAE8F0" w14:textId="77777777" w:rsidR="00BE4E8D" w:rsidRPr="004D5E42" w:rsidRDefault="00BE4E8D" w:rsidP="00B37D45">
      <w:pPr>
        <w:pStyle w:val="NoSpacing"/>
        <w:jc w:val="both"/>
        <w:rPr>
          <w:rFonts w:ascii="Calibri" w:eastAsia="Times New Roman" w:hAnsi="Calibri" w:cs="Tahoma"/>
          <w:bCs/>
          <w:szCs w:val="20"/>
        </w:rPr>
      </w:pPr>
    </w:p>
    <w:p w14:paraId="3B56EF4B" w14:textId="77777777" w:rsidR="00BE4E8D" w:rsidRPr="00E337E8" w:rsidRDefault="00BE4E8D" w:rsidP="00B37D45">
      <w:pPr>
        <w:pStyle w:val="NoSpacing"/>
        <w:numPr>
          <w:ilvl w:val="0"/>
          <w:numId w:val="3"/>
        </w:numPr>
        <w:jc w:val="both"/>
        <w:rPr>
          <w:rFonts w:ascii="Calibri" w:eastAsia="Times New Roman" w:hAnsi="Calibri" w:cs="Tahoma"/>
          <w:b/>
          <w:szCs w:val="20"/>
        </w:rPr>
      </w:pPr>
      <w:r w:rsidRPr="00E337E8">
        <w:rPr>
          <w:rFonts w:ascii="Calibri" w:eastAsia="Times New Roman" w:hAnsi="Calibri" w:cs="Tahoma"/>
          <w:b/>
          <w:szCs w:val="20"/>
        </w:rPr>
        <w:t>Title Page</w:t>
      </w:r>
    </w:p>
    <w:p w14:paraId="042713FA" w14:textId="01C32287" w:rsidR="00BE4E8D" w:rsidRPr="00150C83" w:rsidRDefault="00BE4E8D" w:rsidP="00B37D45">
      <w:pPr>
        <w:pStyle w:val="NoSpacing"/>
        <w:numPr>
          <w:ilvl w:val="0"/>
          <w:numId w:val="3"/>
        </w:numPr>
        <w:jc w:val="both"/>
        <w:rPr>
          <w:rFonts w:ascii="Calibri" w:eastAsia="Times New Roman" w:hAnsi="Calibri" w:cs="Tahoma"/>
          <w:bCs/>
          <w:szCs w:val="20"/>
        </w:rPr>
      </w:pPr>
      <w:r w:rsidRPr="00E337E8">
        <w:rPr>
          <w:rFonts w:ascii="Calibri" w:eastAsia="Times New Roman" w:hAnsi="Calibri" w:cs="Tahoma"/>
          <w:b/>
          <w:szCs w:val="20"/>
        </w:rPr>
        <w:t>Table of Contents Page</w:t>
      </w:r>
      <w:r>
        <w:rPr>
          <w:rFonts w:ascii="Calibri" w:eastAsia="Times New Roman" w:hAnsi="Calibri" w:cs="Tahoma"/>
          <w:bCs/>
          <w:szCs w:val="20"/>
        </w:rPr>
        <w:t xml:space="preserve"> </w:t>
      </w:r>
      <w:r w:rsidRPr="00150C83">
        <w:rPr>
          <w:rFonts w:ascii="Calibri" w:eastAsia="Times New Roman" w:hAnsi="Calibri" w:cs="Tahoma"/>
          <w:bCs/>
          <w:szCs w:val="20"/>
        </w:rPr>
        <w:t>(List of Table</w:t>
      </w:r>
      <w:r w:rsidR="001202B4">
        <w:rPr>
          <w:rFonts w:ascii="Calibri" w:eastAsia="Times New Roman" w:hAnsi="Calibri" w:cs="Tahoma"/>
          <w:bCs/>
          <w:szCs w:val="20"/>
        </w:rPr>
        <w:t>s</w:t>
      </w:r>
      <w:r w:rsidRPr="00150C83">
        <w:rPr>
          <w:rFonts w:ascii="Calibri" w:eastAsia="Times New Roman" w:hAnsi="Calibri" w:cs="Tahoma"/>
          <w:bCs/>
          <w:szCs w:val="20"/>
        </w:rPr>
        <w:t xml:space="preserve"> and List of Figures may be included if necessary)</w:t>
      </w:r>
    </w:p>
    <w:p w14:paraId="6A3605AE" w14:textId="77777777" w:rsidR="00BE4E8D" w:rsidRPr="000F68E4" w:rsidRDefault="00BE4E8D" w:rsidP="00B37D45">
      <w:pPr>
        <w:pStyle w:val="NoSpacing"/>
        <w:numPr>
          <w:ilvl w:val="0"/>
          <w:numId w:val="3"/>
        </w:numPr>
        <w:jc w:val="both"/>
        <w:rPr>
          <w:rFonts w:ascii="Calibri" w:eastAsia="Times New Roman" w:hAnsi="Calibri" w:cs="Tahoma"/>
          <w:b/>
          <w:szCs w:val="20"/>
        </w:rPr>
      </w:pPr>
      <w:r w:rsidRPr="000F68E4">
        <w:rPr>
          <w:rFonts w:ascii="Calibri" w:eastAsia="Times New Roman" w:hAnsi="Calibri" w:cs="Tahoma"/>
          <w:b/>
          <w:szCs w:val="20"/>
        </w:rPr>
        <w:t xml:space="preserve">Chapter 1 </w:t>
      </w:r>
      <w:r w:rsidRPr="000F68E4">
        <w:rPr>
          <w:rFonts w:ascii="Calibri" w:eastAsia="Times New Roman" w:hAnsi="Calibri" w:cs="Tahoma"/>
          <w:b/>
          <w:szCs w:val="20"/>
        </w:rPr>
        <w:tab/>
        <w:t>Introduction</w:t>
      </w:r>
    </w:p>
    <w:p w14:paraId="3584D654" w14:textId="1871ADA1" w:rsidR="00BE4E8D" w:rsidRPr="000F68E4" w:rsidRDefault="00BE4E8D" w:rsidP="00B37D45">
      <w:pPr>
        <w:pStyle w:val="NoSpacing"/>
        <w:numPr>
          <w:ilvl w:val="0"/>
          <w:numId w:val="3"/>
        </w:numPr>
        <w:jc w:val="both"/>
        <w:rPr>
          <w:rFonts w:ascii="Calibri" w:eastAsia="Times New Roman" w:hAnsi="Calibri" w:cs="Tahoma"/>
          <w:b/>
          <w:szCs w:val="20"/>
        </w:rPr>
      </w:pPr>
      <w:r w:rsidRPr="000F68E4">
        <w:rPr>
          <w:rFonts w:ascii="Calibri" w:eastAsia="Times New Roman" w:hAnsi="Calibri" w:cs="Tahoma"/>
          <w:b/>
          <w:szCs w:val="20"/>
        </w:rPr>
        <w:t xml:space="preserve">Chapter 2 </w:t>
      </w:r>
      <w:r w:rsidRPr="000F68E4">
        <w:rPr>
          <w:rFonts w:ascii="Calibri" w:eastAsia="Times New Roman" w:hAnsi="Calibri" w:cs="Tahoma"/>
          <w:b/>
          <w:szCs w:val="20"/>
        </w:rPr>
        <w:tab/>
      </w:r>
      <w:r w:rsidR="005E32BD">
        <w:rPr>
          <w:rFonts w:ascii="Calibri" w:eastAsia="Times New Roman" w:hAnsi="Calibri" w:cs="Tahoma"/>
          <w:b/>
          <w:szCs w:val="20"/>
        </w:rPr>
        <w:t xml:space="preserve">Background </w:t>
      </w:r>
      <w:r w:rsidRPr="00E337E8">
        <w:rPr>
          <w:rFonts w:ascii="Calibri" w:eastAsia="Times New Roman" w:hAnsi="Calibri" w:cs="Tahoma"/>
          <w:b/>
          <w:szCs w:val="20"/>
        </w:rPr>
        <w:t>Research / Literature Review</w:t>
      </w:r>
    </w:p>
    <w:p w14:paraId="1592C966" w14:textId="78EB00DE" w:rsidR="00AA3FCD" w:rsidRPr="004250F7" w:rsidRDefault="00BE4E8D" w:rsidP="00B37D45">
      <w:pPr>
        <w:pStyle w:val="NoSpacing"/>
        <w:numPr>
          <w:ilvl w:val="0"/>
          <w:numId w:val="3"/>
        </w:numPr>
        <w:jc w:val="both"/>
        <w:rPr>
          <w:rFonts w:ascii="Calibri" w:eastAsia="Times New Roman" w:hAnsi="Calibri" w:cs="Tahoma"/>
          <w:b/>
          <w:szCs w:val="20"/>
        </w:rPr>
      </w:pPr>
      <w:r w:rsidRPr="004250F7">
        <w:rPr>
          <w:rFonts w:ascii="Calibri" w:eastAsia="Times New Roman" w:hAnsi="Calibri" w:cs="Tahoma"/>
          <w:b/>
          <w:szCs w:val="20"/>
        </w:rPr>
        <w:t xml:space="preserve">Chapter 3 </w:t>
      </w:r>
      <w:r w:rsidRPr="004250F7">
        <w:rPr>
          <w:rFonts w:ascii="Calibri" w:eastAsia="Times New Roman" w:hAnsi="Calibri" w:cs="Tahoma"/>
          <w:b/>
          <w:szCs w:val="20"/>
        </w:rPr>
        <w:tab/>
      </w:r>
      <w:r w:rsidR="00E337E8">
        <w:rPr>
          <w:rFonts w:ascii="Calibri" w:eastAsia="Times New Roman" w:hAnsi="Calibri" w:cs="Tahoma"/>
          <w:b/>
          <w:szCs w:val="20"/>
        </w:rPr>
        <w:t>Legal Social and Ethical implications</w:t>
      </w:r>
    </w:p>
    <w:p w14:paraId="001420BB" w14:textId="2CD77788" w:rsidR="00BE4E8D" w:rsidRPr="00E337E8" w:rsidRDefault="00BE4E8D" w:rsidP="00B37D45">
      <w:pPr>
        <w:pStyle w:val="NoSpacing"/>
        <w:numPr>
          <w:ilvl w:val="0"/>
          <w:numId w:val="3"/>
        </w:numPr>
        <w:jc w:val="both"/>
        <w:rPr>
          <w:rFonts w:ascii="Calibri" w:eastAsia="Times New Roman" w:hAnsi="Calibri" w:cs="Tahoma"/>
          <w:bCs/>
          <w:szCs w:val="20"/>
        </w:rPr>
      </w:pPr>
      <w:r w:rsidRPr="00E337E8">
        <w:rPr>
          <w:rFonts w:ascii="Calibri" w:eastAsia="Times New Roman" w:hAnsi="Calibri" w:cs="Tahoma"/>
          <w:b/>
          <w:szCs w:val="20"/>
        </w:rPr>
        <w:t xml:space="preserve">Chapter </w:t>
      </w:r>
      <w:r w:rsidR="004250F7" w:rsidRPr="00E337E8">
        <w:rPr>
          <w:rFonts w:ascii="Calibri" w:eastAsia="Times New Roman" w:hAnsi="Calibri" w:cs="Tahoma"/>
          <w:b/>
          <w:szCs w:val="20"/>
        </w:rPr>
        <w:t>4</w:t>
      </w:r>
      <w:r w:rsidRPr="00E337E8">
        <w:rPr>
          <w:rFonts w:ascii="Calibri" w:eastAsia="Times New Roman" w:hAnsi="Calibri" w:cs="Tahoma"/>
          <w:b/>
          <w:szCs w:val="20"/>
        </w:rPr>
        <w:t xml:space="preserve"> </w:t>
      </w:r>
      <w:r w:rsidRPr="00E337E8">
        <w:rPr>
          <w:rFonts w:ascii="Calibri" w:eastAsia="Times New Roman" w:hAnsi="Calibri" w:cs="Tahoma"/>
          <w:b/>
          <w:szCs w:val="20"/>
        </w:rPr>
        <w:tab/>
      </w:r>
      <w:r w:rsidR="00E337E8" w:rsidRPr="00E337E8">
        <w:rPr>
          <w:rFonts w:ascii="Calibri" w:eastAsia="Times New Roman" w:hAnsi="Calibri" w:cs="Tahoma"/>
          <w:b/>
          <w:szCs w:val="20"/>
        </w:rPr>
        <w:t>Project Management &amp; Progress Review</w:t>
      </w:r>
    </w:p>
    <w:p w14:paraId="1F385990" w14:textId="77777777" w:rsidR="00BE4E8D" w:rsidRPr="000F68E4" w:rsidRDefault="00BE4E8D" w:rsidP="00B37D45">
      <w:pPr>
        <w:pStyle w:val="NoSpacing"/>
        <w:numPr>
          <w:ilvl w:val="0"/>
          <w:numId w:val="3"/>
        </w:numPr>
        <w:jc w:val="both"/>
        <w:rPr>
          <w:rFonts w:ascii="Calibri" w:eastAsia="Times New Roman" w:hAnsi="Calibri" w:cs="Tahoma"/>
          <w:b/>
          <w:szCs w:val="20"/>
        </w:rPr>
      </w:pPr>
      <w:r w:rsidRPr="000F68E4">
        <w:rPr>
          <w:rFonts w:ascii="Calibri" w:eastAsia="Times New Roman" w:hAnsi="Calibri" w:cs="Tahoma"/>
          <w:b/>
          <w:szCs w:val="20"/>
        </w:rPr>
        <w:t>References</w:t>
      </w:r>
    </w:p>
    <w:p w14:paraId="763F8342" w14:textId="77777777" w:rsidR="00BE4E8D" w:rsidRPr="004D5E42" w:rsidRDefault="00BE4E8D" w:rsidP="00B37D45">
      <w:pPr>
        <w:pStyle w:val="NoSpacing"/>
        <w:jc w:val="both"/>
        <w:rPr>
          <w:rFonts w:ascii="Calibri" w:eastAsia="Times New Roman" w:hAnsi="Calibri" w:cs="Tahoma"/>
          <w:bCs/>
          <w:szCs w:val="20"/>
        </w:rPr>
      </w:pPr>
    </w:p>
    <w:p w14:paraId="71F7F20C" w14:textId="77777777" w:rsidR="00BE4E8D" w:rsidRPr="004D5E42" w:rsidRDefault="00BE4E8D" w:rsidP="00B37D45">
      <w:pPr>
        <w:pStyle w:val="NoSpacing"/>
        <w:jc w:val="both"/>
        <w:rPr>
          <w:rFonts w:ascii="Calibri" w:eastAsia="Times New Roman" w:hAnsi="Calibri" w:cs="Tahoma"/>
          <w:bCs/>
          <w:szCs w:val="20"/>
        </w:rPr>
      </w:pPr>
    </w:p>
    <w:p w14:paraId="4D8FA13D" w14:textId="77777777" w:rsidR="0028661C" w:rsidRPr="0028661C" w:rsidRDefault="0028661C" w:rsidP="00B37D45">
      <w:pPr>
        <w:pStyle w:val="Heading1"/>
        <w:jc w:val="both"/>
        <w:rPr>
          <w:rFonts w:asciiTheme="minorHAnsi" w:hAnsiTheme="minorHAnsi" w:cstheme="minorHAnsi"/>
          <w:color w:val="auto"/>
          <w:sz w:val="24"/>
          <w:szCs w:val="24"/>
        </w:rPr>
      </w:pPr>
      <w:r w:rsidRPr="0028661C">
        <w:rPr>
          <w:rFonts w:asciiTheme="minorHAnsi" w:hAnsiTheme="minorHAnsi" w:cstheme="minorHAnsi"/>
          <w:color w:val="auto"/>
          <w:sz w:val="24"/>
          <w:szCs w:val="24"/>
        </w:rPr>
        <w:t xml:space="preserve">Title page </w:t>
      </w:r>
    </w:p>
    <w:p w14:paraId="1F16E57E" w14:textId="190A92F0" w:rsidR="0028661C" w:rsidRPr="0028661C" w:rsidRDefault="0028661C" w:rsidP="00B37D45">
      <w:pPr>
        <w:autoSpaceDE w:val="0"/>
        <w:autoSpaceDN w:val="0"/>
        <w:adjustRightInd w:val="0"/>
        <w:spacing w:before="120"/>
        <w:jc w:val="both"/>
        <w:rPr>
          <w:rFonts w:asciiTheme="minorHAnsi" w:hAnsiTheme="minorHAnsi" w:cstheme="minorHAnsi"/>
          <w:bCs w:val="0"/>
          <w:szCs w:val="24"/>
          <w:lang w:eastAsia="en-GB"/>
        </w:rPr>
      </w:pPr>
      <w:r>
        <w:rPr>
          <w:rFonts w:asciiTheme="minorHAnsi" w:hAnsiTheme="minorHAnsi" w:cstheme="minorHAnsi"/>
          <w:bCs w:val="0"/>
          <w:szCs w:val="24"/>
          <w:lang w:eastAsia="en-GB"/>
        </w:rPr>
        <w:t>This s</w:t>
      </w:r>
      <w:r w:rsidRPr="0028661C">
        <w:rPr>
          <w:rFonts w:asciiTheme="minorHAnsi" w:hAnsiTheme="minorHAnsi" w:cstheme="minorHAnsi"/>
          <w:bCs w:val="0"/>
          <w:szCs w:val="24"/>
          <w:lang w:eastAsia="en-GB"/>
        </w:rPr>
        <w:t>hould provide sufficient information to indicate the contents of the Report. It must contain the following information:</w:t>
      </w:r>
    </w:p>
    <w:p w14:paraId="4C6EDCCD" w14:textId="77777777" w:rsidR="0028661C" w:rsidRPr="00C752B4" w:rsidRDefault="0028661C" w:rsidP="00B37D45">
      <w:pPr>
        <w:autoSpaceDE w:val="0"/>
        <w:autoSpaceDN w:val="0"/>
        <w:adjustRightInd w:val="0"/>
        <w:spacing w:before="120"/>
        <w:ind w:left="1440"/>
        <w:jc w:val="both"/>
        <w:rPr>
          <w:rFonts w:asciiTheme="minorHAnsi" w:hAnsiTheme="minorHAnsi" w:cstheme="minorHAnsi"/>
          <w:bCs w:val="0"/>
          <w:i/>
          <w:szCs w:val="24"/>
          <w:lang w:eastAsia="en-GB"/>
        </w:rPr>
      </w:pPr>
      <w:r w:rsidRPr="00C752B4">
        <w:rPr>
          <w:rFonts w:asciiTheme="minorHAnsi" w:hAnsiTheme="minorHAnsi" w:cstheme="minorHAnsi"/>
          <w:bCs w:val="0"/>
          <w:i/>
          <w:szCs w:val="24"/>
          <w:lang w:eastAsia="en-GB"/>
        </w:rPr>
        <w:t>Title of the project</w:t>
      </w:r>
    </w:p>
    <w:p w14:paraId="54198FFE" w14:textId="77777777" w:rsidR="0028661C" w:rsidRPr="00C752B4" w:rsidRDefault="0028661C" w:rsidP="00B37D45">
      <w:pPr>
        <w:autoSpaceDE w:val="0"/>
        <w:autoSpaceDN w:val="0"/>
        <w:adjustRightInd w:val="0"/>
        <w:spacing w:before="120"/>
        <w:ind w:left="1440"/>
        <w:jc w:val="both"/>
        <w:rPr>
          <w:rFonts w:asciiTheme="minorHAnsi" w:hAnsiTheme="minorHAnsi" w:cstheme="minorHAnsi"/>
          <w:bCs w:val="0"/>
          <w:i/>
          <w:szCs w:val="24"/>
          <w:lang w:eastAsia="en-GB"/>
        </w:rPr>
      </w:pPr>
      <w:r w:rsidRPr="00C752B4">
        <w:rPr>
          <w:rFonts w:asciiTheme="minorHAnsi" w:hAnsiTheme="minorHAnsi" w:cstheme="minorHAnsi"/>
          <w:bCs w:val="0"/>
          <w:i/>
          <w:szCs w:val="24"/>
          <w:lang w:eastAsia="en-GB"/>
        </w:rPr>
        <w:t>Student's name</w:t>
      </w:r>
      <w:r>
        <w:rPr>
          <w:rFonts w:asciiTheme="minorHAnsi" w:hAnsiTheme="minorHAnsi" w:cstheme="minorHAnsi"/>
          <w:bCs w:val="0"/>
          <w:i/>
          <w:szCs w:val="24"/>
          <w:lang w:eastAsia="en-GB"/>
        </w:rPr>
        <w:t>.</w:t>
      </w:r>
    </w:p>
    <w:p w14:paraId="73B5F636" w14:textId="77777777" w:rsidR="0028661C" w:rsidRPr="00C752B4" w:rsidRDefault="0028661C" w:rsidP="00B37D45">
      <w:pPr>
        <w:autoSpaceDE w:val="0"/>
        <w:autoSpaceDN w:val="0"/>
        <w:adjustRightInd w:val="0"/>
        <w:spacing w:before="120"/>
        <w:ind w:left="1440"/>
        <w:jc w:val="both"/>
        <w:rPr>
          <w:rFonts w:asciiTheme="minorHAnsi" w:hAnsiTheme="minorHAnsi" w:cstheme="minorHAnsi"/>
          <w:bCs w:val="0"/>
          <w:i/>
          <w:szCs w:val="24"/>
          <w:lang w:eastAsia="en-GB"/>
        </w:rPr>
      </w:pPr>
      <w:r w:rsidRPr="00C752B4">
        <w:rPr>
          <w:rFonts w:asciiTheme="minorHAnsi" w:hAnsiTheme="minorHAnsi" w:cstheme="minorHAnsi"/>
          <w:bCs w:val="0"/>
          <w:i/>
          <w:szCs w:val="24"/>
          <w:lang w:eastAsia="en-GB"/>
        </w:rPr>
        <w:t xml:space="preserve">Supervisor’s name. </w:t>
      </w:r>
    </w:p>
    <w:p w14:paraId="26B367E2" w14:textId="77777777" w:rsidR="0028661C" w:rsidRPr="00C752B4" w:rsidRDefault="0028661C" w:rsidP="00B37D45">
      <w:pPr>
        <w:autoSpaceDE w:val="0"/>
        <w:autoSpaceDN w:val="0"/>
        <w:adjustRightInd w:val="0"/>
        <w:spacing w:before="120"/>
        <w:ind w:left="1440"/>
        <w:jc w:val="both"/>
        <w:rPr>
          <w:rFonts w:asciiTheme="minorHAnsi" w:hAnsiTheme="minorHAnsi" w:cstheme="minorHAnsi"/>
          <w:bCs w:val="0"/>
          <w:i/>
          <w:szCs w:val="24"/>
          <w:lang w:eastAsia="en-GB"/>
        </w:rPr>
      </w:pPr>
      <w:r w:rsidRPr="00C752B4">
        <w:rPr>
          <w:rFonts w:asciiTheme="minorHAnsi" w:hAnsiTheme="minorHAnsi" w:cstheme="minorHAnsi"/>
          <w:bCs w:val="0"/>
          <w:i/>
          <w:szCs w:val="24"/>
          <w:lang w:eastAsia="en-GB"/>
        </w:rPr>
        <w:t xml:space="preserve">Date of Submission. </w:t>
      </w:r>
    </w:p>
    <w:p w14:paraId="4BA52317" w14:textId="3E9DCB55" w:rsidR="0028661C" w:rsidRPr="00707C9E" w:rsidRDefault="0028661C" w:rsidP="00B37D45">
      <w:pPr>
        <w:autoSpaceDE w:val="0"/>
        <w:autoSpaceDN w:val="0"/>
        <w:adjustRightInd w:val="0"/>
        <w:spacing w:before="120"/>
        <w:ind w:left="1440"/>
        <w:jc w:val="both"/>
        <w:rPr>
          <w:rFonts w:asciiTheme="minorHAnsi" w:hAnsiTheme="minorHAnsi" w:cstheme="minorHAnsi"/>
          <w:b/>
          <w:bCs w:val="0"/>
          <w:i/>
          <w:szCs w:val="24"/>
          <w:lang w:eastAsia="en-GB"/>
        </w:rPr>
      </w:pPr>
      <w:r w:rsidRPr="00C752B4">
        <w:rPr>
          <w:rFonts w:asciiTheme="minorHAnsi" w:hAnsiTheme="minorHAnsi" w:cstheme="minorHAnsi"/>
          <w:bCs w:val="0"/>
          <w:i/>
          <w:szCs w:val="24"/>
          <w:lang w:eastAsia="en-GB"/>
        </w:rPr>
        <w:t xml:space="preserve">The statement: </w:t>
      </w:r>
      <w:r w:rsidRPr="00707C9E">
        <w:rPr>
          <w:rFonts w:asciiTheme="minorHAnsi" w:hAnsiTheme="minorHAnsi" w:cstheme="minorHAnsi"/>
          <w:b/>
          <w:bCs w:val="0"/>
          <w:i/>
          <w:szCs w:val="24"/>
          <w:lang w:eastAsia="en-GB"/>
        </w:rPr>
        <w:t xml:space="preserve">‘This Report is submitted in partial fulfilment of the requirements for the </w:t>
      </w:r>
      <w:r>
        <w:rPr>
          <w:rFonts w:asciiTheme="minorHAnsi" w:hAnsiTheme="minorHAnsi" w:cstheme="minorHAnsi"/>
          <w:b/>
          <w:bCs w:val="0"/>
          <w:i/>
          <w:szCs w:val="24"/>
          <w:lang w:eastAsia="en-GB"/>
        </w:rPr>
        <w:t>M</w:t>
      </w:r>
      <w:r w:rsidRPr="00707C9E">
        <w:rPr>
          <w:rFonts w:asciiTheme="minorHAnsi" w:hAnsiTheme="minorHAnsi" w:cstheme="minorHAnsi"/>
          <w:b/>
          <w:bCs w:val="0"/>
          <w:i/>
          <w:szCs w:val="24"/>
          <w:lang w:eastAsia="en-GB"/>
        </w:rPr>
        <w:t xml:space="preserve">Sc </w:t>
      </w:r>
      <w:r>
        <w:rPr>
          <w:rFonts w:asciiTheme="minorHAnsi" w:hAnsiTheme="minorHAnsi" w:cstheme="minorHAnsi"/>
          <w:b/>
          <w:bCs w:val="0"/>
          <w:i/>
          <w:szCs w:val="24"/>
          <w:lang w:eastAsia="en-GB"/>
        </w:rPr>
        <w:t>(Title of your degree programme)</w:t>
      </w:r>
      <w:r w:rsidRPr="00707C9E">
        <w:rPr>
          <w:rFonts w:asciiTheme="minorHAnsi" w:hAnsiTheme="minorHAnsi" w:cstheme="minorHAnsi"/>
          <w:b/>
          <w:bCs w:val="0"/>
          <w:i/>
          <w:szCs w:val="24"/>
          <w:lang w:eastAsia="en-GB"/>
        </w:rPr>
        <w:t xml:space="preserve"> Degree at Edge Hill University.’</w:t>
      </w:r>
    </w:p>
    <w:p w14:paraId="3292339D" w14:textId="77777777" w:rsidR="0028661C" w:rsidRDefault="0028661C" w:rsidP="00B37D45">
      <w:pPr>
        <w:pStyle w:val="Heading1"/>
        <w:jc w:val="both"/>
        <w:rPr>
          <w:rFonts w:asciiTheme="minorHAnsi" w:hAnsiTheme="minorHAnsi" w:cstheme="minorHAnsi"/>
          <w:color w:val="auto"/>
          <w:sz w:val="24"/>
          <w:szCs w:val="24"/>
        </w:rPr>
      </w:pPr>
    </w:p>
    <w:p w14:paraId="2ED21DA9" w14:textId="6C953153" w:rsidR="00E337E8" w:rsidRPr="00614FB7" w:rsidRDefault="00E337E8" w:rsidP="00B37D45">
      <w:pPr>
        <w:pStyle w:val="Heading1"/>
        <w:jc w:val="both"/>
      </w:pPr>
      <w:r>
        <w:rPr>
          <w:rFonts w:asciiTheme="minorHAnsi" w:hAnsiTheme="minorHAnsi" w:cstheme="minorHAnsi"/>
          <w:color w:val="auto"/>
          <w:sz w:val="24"/>
          <w:szCs w:val="24"/>
        </w:rPr>
        <w:t xml:space="preserve">Chapter </w:t>
      </w:r>
      <w:r w:rsidRPr="00614FB7">
        <w:rPr>
          <w:rFonts w:asciiTheme="minorHAnsi" w:hAnsiTheme="minorHAnsi" w:cstheme="minorHAnsi"/>
          <w:color w:val="auto"/>
          <w:sz w:val="24"/>
          <w:szCs w:val="24"/>
        </w:rPr>
        <w:t>1.</w:t>
      </w:r>
      <w:r w:rsidRPr="00614FB7">
        <w:t xml:space="preserve"> </w:t>
      </w:r>
      <w:r w:rsidRPr="00614FB7">
        <w:rPr>
          <w:rFonts w:asciiTheme="minorHAnsi" w:hAnsiTheme="minorHAnsi" w:cstheme="minorHAnsi"/>
          <w:color w:val="auto"/>
          <w:sz w:val="24"/>
          <w:szCs w:val="24"/>
        </w:rPr>
        <w:t>Introduction</w:t>
      </w:r>
    </w:p>
    <w:p w14:paraId="4DC8A18E" w14:textId="222623C2" w:rsidR="00E337E8" w:rsidRDefault="00E337E8" w:rsidP="00B37D45">
      <w:pPr>
        <w:widowControl w:val="0"/>
        <w:autoSpaceDE w:val="0"/>
        <w:autoSpaceDN w:val="0"/>
        <w:adjustRightInd w:val="0"/>
        <w:snapToGrid w:val="0"/>
        <w:jc w:val="both"/>
        <w:rPr>
          <w:rFonts w:asciiTheme="minorHAnsi" w:hAnsiTheme="minorHAnsi" w:cstheme="minorHAnsi"/>
          <w:i/>
          <w:szCs w:val="24"/>
        </w:rPr>
      </w:pPr>
      <w:r w:rsidRPr="00B87941">
        <w:rPr>
          <w:rFonts w:asciiTheme="minorHAnsi" w:hAnsiTheme="minorHAnsi" w:cstheme="minorHAnsi"/>
          <w:szCs w:val="24"/>
        </w:rPr>
        <w:t xml:space="preserve">Assume that your readers have </w:t>
      </w:r>
      <w:r w:rsidR="0028661C" w:rsidRPr="00B87941">
        <w:rPr>
          <w:rFonts w:asciiTheme="minorHAnsi" w:hAnsiTheme="minorHAnsi" w:cstheme="minorHAnsi"/>
          <w:szCs w:val="24"/>
        </w:rPr>
        <w:t>little</w:t>
      </w:r>
      <w:r w:rsidRPr="00B87941">
        <w:rPr>
          <w:rFonts w:asciiTheme="minorHAnsi" w:hAnsiTheme="minorHAnsi" w:cstheme="minorHAnsi"/>
          <w:szCs w:val="24"/>
        </w:rPr>
        <w:t xml:space="preserve"> knowledge of the subject and introduce the subject to them.  This is where you </w:t>
      </w:r>
      <w:r w:rsidR="00485604">
        <w:rPr>
          <w:rFonts w:asciiTheme="minorHAnsi" w:hAnsiTheme="minorHAnsi" w:cstheme="minorHAnsi"/>
          <w:szCs w:val="24"/>
        </w:rPr>
        <w:t xml:space="preserve">provide the rationale for </w:t>
      </w:r>
      <w:r w:rsidRPr="00B87941">
        <w:rPr>
          <w:rFonts w:asciiTheme="minorHAnsi" w:hAnsiTheme="minorHAnsi" w:cstheme="minorHAnsi"/>
          <w:szCs w:val="24"/>
        </w:rPr>
        <w:t>your project idea</w:t>
      </w:r>
      <w:r w:rsidR="00485604">
        <w:rPr>
          <w:rFonts w:asciiTheme="minorHAnsi" w:hAnsiTheme="minorHAnsi" w:cstheme="minorHAnsi"/>
          <w:szCs w:val="24"/>
        </w:rPr>
        <w:t xml:space="preserve"> and</w:t>
      </w:r>
      <w:r w:rsidRPr="00B87941">
        <w:rPr>
          <w:rFonts w:asciiTheme="minorHAnsi" w:hAnsiTheme="minorHAnsi" w:cstheme="minorHAnsi"/>
          <w:szCs w:val="24"/>
        </w:rPr>
        <w:t xml:space="preserve"> introduce your readers to the topic and to clarify the context of your project. For example, </w:t>
      </w:r>
      <w:r w:rsidR="00485604">
        <w:rPr>
          <w:rFonts w:asciiTheme="minorHAnsi" w:hAnsiTheme="minorHAnsi" w:cstheme="minorHAnsi"/>
          <w:szCs w:val="24"/>
        </w:rPr>
        <w:t xml:space="preserve">what problem are you trying to solve through the use of technology? </w:t>
      </w:r>
      <w:r w:rsidR="0028661C">
        <w:rPr>
          <w:rFonts w:asciiTheme="minorHAnsi" w:hAnsiTheme="minorHAnsi" w:cstheme="minorHAnsi"/>
          <w:szCs w:val="24"/>
        </w:rPr>
        <w:t>I</w:t>
      </w:r>
      <w:r w:rsidRPr="00B87941">
        <w:rPr>
          <w:rFonts w:asciiTheme="minorHAnsi" w:hAnsiTheme="minorHAnsi" w:cstheme="minorHAnsi"/>
          <w:szCs w:val="24"/>
        </w:rPr>
        <w:t xml:space="preserve">f your project is about </w:t>
      </w:r>
      <w:r>
        <w:rPr>
          <w:rFonts w:asciiTheme="minorHAnsi" w:hAnsiTheme="minorHAnsi" w:cstheme="minorHAnsi"/>
          <w:szCs w:val="24"/>
        </w:rPr>
        <w:t xml:space="preserve">the creation of a piece of </w:t>
      </w:r>
      <w:r w:rsidRPr="00B87941">
        <w:rPr>
          <w:rFonts w:asciiTheme="minorHAnsi" w:hAnsiTheme="minorHAnsi" w:cstheme="minorHAnsi"/>
          <w:szCs w:val="24"/>
        </w:rPr>
        <w:t>software</w:t>
      </w:r>
      <w:r>
        <w:rPr>
          <w:rFonts w:asciiTheme="minorHAnsi" w:hAnsiTheme="minorHAnsi" w:cstheme="minorHAnsi"/>
          <w:szCs w:val="24"/>
        </w:rPr>
        <w:t xml:space="preserve"> for a particular </w:t>
      </w:r>
      <w:r w:rsidR="0028661C">
        <w:rPr>
          <w:rFonts w:asciiTheme="minorHAnsi" w:hAnsiTheme="minorHAnsi" w:cstheme="minorHAnsi"/>
          <w:szCs w:val="24"/>
        </w:rPr>
        <w:t>issue,</w:t>
      </w:r>
      <w:r w:rsidRPr="00B87941">
        <w:rPr>
          <w:rFonts w:asciiTheme="minorHAnsi" w:hAnsiTheme="minorHAnsi" w:cstheme="minorHAnsi"/>
          <w:szCs w:val="24"/>
        </w:rPr>
        <w:t xml:space="preserve"> then write a short introduction to software quality and </w:t>
      </w:r>
      <w:r>
        <w:rPr>
          <w:rFonts w:asciiTheme="minorHAnsi" w:hAnsiTheme="minorHAnsi" w:cstheme="minorHAnsi"/>
          <w:szCs w:val="24"/>
        </w:rPr>
        <w:t>the area being targeted</w:t>
      </w:r>
      <w:r w:rsidRPr="00B87941">
        <w:rPr>
          <w:rFonts w:asciiTheme="minorHAnsi" w:hAnsiTheme="minorHAnsi" w:cstheme="minorHAnsi"/>
          <w:szCs w:val="24"/>
        </w:rPr>
        <w:t xml:space="preserve"> - sufficient so that your readers will understand the general area of your </w:t>
      </w:r>
      <w:r>
        <w:rPr>
          <w:rFonts w:asciiTheme="minorHAnsi" w:hAnsiTheme="minorHAnsi" w:cstheme="minorHAnsi"/>
          <w:szCs w:val="24"/>
        </w:rPr>
        <w:t>project</w:t>
      </w:r>
      <w:r w:rsidRPr="00B87941">
        <w:rPr>
          <w:rFonts w:asciiTheme="minorHAnsi" w:hAnsiTheme="minorHAnsi" w:cstheme="minorHAnsi"/>
          <w:szCs w:val="24"/>
        </w:rPr>
        <w:t>.</w:t>
      </w:r>
      <w:r>
        <w:rPr>
          <w:rFonts w:asciiTheme="minorHAnsi" w:hAnsiTheme="minorHAnsi" w:cstheme="minorHAnsi"/>
          <w:szCs w:val="24"/>
        </w:rPr>
        <w:t xml:space="preserve"> </w:t>
      </w:r>
      <w:r w:rsidRPr="0005777F">
        <w:rPr>
          <w:rFonts w:asciiTheme="minorHAnsi" w:hAnsiTheme="minorHAnsi" w:cstheme="minorHAnsi"/>
          <w:i/>
          <w:szCs w:val="24"/>
        </w:rPr>
        <w:t xml:space="preserve">(approx. </w:t>
      </w:r>
      <w:r w:rsidR="0028661C">
        <w:rPr>
          <w:rFonts w:asciiTheme="minorHAnsi" w:hAnsiTheme="minorHAnsi" w:cstheme="minorHAnsi"/>
          <w:i/>
          <w:szCs w:val="24"/>
        </w:rPr>
        <w:t>25</w:t>
      </w:r>
      <w:r>
        <w:rPr>
          <w:rFonts w:asciiTheme="minorHAnsi" w:hAnsiTheme="minorHAnsi" w:cstheme="minorHAnsi"/>
          <w:i/>
          <w:szCs w:val="24"/>
        </w:rPr>
        <w:t>0</w:t>
      </w:r>
      <w:r w:rsidRPr="0005777F">
        <w:rPr>
          <w:rFonts w:asciiTheme="minorHAnsi" w:hAnsiTheme="minorHAnsi" w:cstheme="minorHAnsi"/>
          <w:i/>
          <w:szCs w:val="24"/>
        </w:rPr>
        <w:t xml:space="preserve"> words)</w:t>
      </w:r>
    </w:p>
    <w:p w14:paraId="1EBEFACD" w14:textId="77777777" w:rsidR="00E337E8" w:rsidRDefault="00E337E8" w:rsidP="00E337E8">
      <w:pPr>
        <w:widowControl w:val="0"/>
        <w:autoSpaceDE w:val="0"/>
        <w:autoSpaceDN w:val="0"/>
        <w:adjustRightInd w:val="0"/>
        <w:snapToGrid w:val="0"/>
        <w:jc w:val="both"/>
        <w:rPr>
          <w:rFonts w:asciiTheme="minorHAnsi" w:hAnsiTheme="minorHAnsi" w:cstheme="minorHAnsi"/>
          <w:i/>
          <w:szCs w:val="24"/>
        </w:rPr>
      </w:pPr>
    </w:p>
    <w:p w14:paraId="5B1FBD32" w14:textId="56570C0D" w:rsidR="00E337E8" w:rsidRPr="00485604" w:rsidRDefault="00485604" w:rsidP="00E337E8">
      <w:pPr>
        <w:widowControl w:val="0"/>
        <w:autoSpaceDE w:val="0"/>
        <w:autoSpaceDN w:val="0"/>
        <w:adjustRightInd w:val="0"/>
        <w:snapToGrid w:val="0"/>
        <w:jc w:val="both"/>
        <w:rPr>
          <w:rFonts w:asciiTheme="minorHAnsi" w:hAnsiTheme="minorHAnsi" w:cstheme="minorHAnsi"/>
          <w:szCs w:val="24"/>
        </w:rPr>
      </w:pPr>
      <w:r>
        <w:rPr>
          <w:rFonts w:asciiTheme="minorHAnsi" w:hAnsiTheme="minorHAnsi" w:cstheme="minorHAnsi"/>
          <w:szCs w:val="24"/>
        </w:rPr>
        <w:t>This chapter should also i</w:t>
      </w:r>
      <w:r w:rsidR="00E337E8" w:rsidRPr="00B87941">
        <w:rPr>
          <w:rFonts w:asciiTheme="minorHAnsi" w:hAnsiTheme="minorHAnsi" w:cstheme="minorHAnsi"/>
          <w:szCs w:val="24"/>
        </w:rPr>
        <w:t>dentify the aim of the project and what objectives you will have to achieve to successfully complete the project</w:t>
      </w:r>
      <w:r w:rsidR="0028661C" w:rsidRPr="00B87941">
        <w:rPr>
          <w:rFonts w:asciiTheme="minorHAnsi" w:hAnsiTheme="minorHAnsi" w:cstheme="minorHAnsi"/>
          <w:szCs w:val="24"/>
        </w:rPr>
        <w:t xml:space="preserve">. </w:t>
      </w:r>
      <w:r w:rsidR="00E337E8" w:rsidRPr="00B87941">
        <w:rPr>
          <w:rFonts w:asciiTheme="minorHAnsi" w:hAnsiTheme="minorHAnsi" w:cstheme="minorHAnsi"/>
          <w:szCs w:val="24"/>
        </w:rPr>
        <w:t>You should have one aim (singular) and a number of objectives (plural)</w:t>
      </w:r>
      <w:r w:rsidR="0028661C" w:rsidRPr="00B87941">
        <w:rPr>
          <w:rFonts w:asciiTheme="minorHAnsi" w:hAnsiTheme="minorHAnsi" w:cstheme="minorHAnsi"/>
          <w:szCs w:val="24"/>
        </w:rPr>
        <w:t>.</w:t>
      </w:r>
      <w:r w:rsidR="0028661C">
        <w:rPr>
          <w:rFonts w:asciiTheme="minorHAnsi" w:hAnsiTheme="minorHAnsi" w:cstheme="minorHAnsi"/>
          <w:szCs w:val="24"/>
        </w:rPr>
        <w:t xml:space="preserve"> </w:t>
      </w:r>
      <w:r w:rsidR="00E337E8" w:rsidRPr="00B87941">
        <w:rPr>
          <w:rFonts w:asciiTheme="minorHAnsi" w:hAnsiTheme="minorHAnsi" w:cstheme="minorHAnsi"/>
          <w:szCs w:val="24"/>
        </w:rPr>
        <w:t>Your aim should clarify what the overall achievement is intended to be and should reflect the title of your work</w:t>
      </w:r>
      <w:r w:rsidR="0028661C" w:rsidRPr="00B87941">
        <w:rPr>
          <w:rFonts w:asciiTheme="minorHAnsi" w:hAnsiTheme="minorHAnsi" w:cstheme="minorHAnsi"/>
          <w:szCs w:val="24"/>
        </w:rPr>
        <w:t>.</w:t>
      </w:r>
      <w:r w:rsidR="0028661C">
        <w:rPr>
          <w:rFonts w:asciiTheme="minorHAnsi" w:hAnsiTheme="minorHAnsi" w:cstheme="minorHAnsi"/>
          <w:szCs w:val="24"/>
        </w:rPr>
        <w:t xml:space="preserve"> </w:t>
      </w:r>
      <w:r w:rsidR="00E337E8" w:rsidRPr="00B87941">
        <w:rPr>
          <w:rFonts w:asciiTheme="minorHAnsi" w:hAnsiTheme="minorHAnsi" w:cstheme="minorHAnsi"/>
          <w:szCs w:val="24"/>
        </w:rPr>
        <w:t>You should then have a list of measurable objectives</w:t>
      </w:r>
      <w:r>
        <w:rPr>
          <w:rFonts w:asciiTheme="minorHAnsi" w:hAnsiTheme="minorHAnsi" w:cstheme="minorHAnsi"/>
          <w:szCs w:val="24"/>
        </w:rPr>
        <w:t xml:space="preserve"> (SMART).  </w:t>
      </w:r>
      <w:r w:rsidR="00E337E8" w:rsidRPr="0005777F">
        <w:rPr>
          <w:rFonts w:asciiTheme="minorHAnsi" w:hAnsiTheme="minorHAnsi" w:cstheme="minorHAnsi"/>
          <w:i/>
          <w:szCs w:val="24"/>
        </w:rPr>
        <w:t>(approx. 150 words</w:t>
      </w:r>
      <w:r>
        <w:rPr>
          <w:rFonts w:asciiTheme="minorHAnsi" w:hAnsiTheme="minorHAnsi" w:cstheme="minorHAnsi"/>
          <w:i/>
          <w:szCs w:val="24"/>
        </w:rPr>
        <w:t>)</w:t>
      </w:r>
    </w:p>
    <w:p w14:paraId="732974A4" w14:textId="77777777" w:rsidR="00E337E8" w:rsidRPr="0005777F" w:rsidRDefault="00E337E8" w:rsidP="00E337E8">
      <w:pPr>
        <w:widowControl w:val="0"/>
        <w:autoSpaceDE w:val="0"/>
        <w:autoSpaceDN w:val="0"/>
        <w:adjustRightInd w:val="0"/>
        <w:snapToGrid w:val="0"/>
        <w:jc w:val="both"/>
        <w:rPr>
          <w:rFonts w:asciiTheme="minorHAnsi" w:hAnsiTheme="minorHAnsi" w:cstheme="minorHAnsi"/>
          <w:i/>
          <w:szCs w:val="24"/>
        </w:rPr>
      </w:pPr>
    </w:p>
    <w:p w14:paraId="24EA912A" w14:textId="10A4F8E8" w:rsidR="00E337E8" w:rsidRPr="00614FB7" w:rsidRDefault="00E337E8" w:rsidP="00B37D45">
      <w:pPr>
        <w:pStyle w:val="Heading1"/>
        <w:jc w:val="both"/>
        <w:rPr>
          <w:rFonts w:asciiTheme="minorHAnsi" w:hAnsiTheme="minorHAnsi" w:cstheme="minorHAnsi"/>
          <w:b w:val="0"/>
          <w:color w:val="auto"/>
          <w:sz w:val="24"/>
          <w:szCs w:val="24"/>
        </w:rPr>
      </w:pPr>
      <w:r>
        <w:rPr>
          <w:rFonts w:asciiTheme="minorHAnsi" w:hAnsiTheme="minorHAnsi" w:cstheme="minorHAnsi"/>
          <w:color w:val="auto"/>
          <w:sz w:val="24"/>
          <w:szCs w:val="24"/>
        </w:rPr>
        <w:lastRenderedPageBreak/>
        <w:t xml:space="preserve">Chapter </w:t>
      </w:r>
      <w:r w:rsidRPr="00614FB7">
        <w:rPr>
          <w:rFonts w:asciiTheme="minorHAnsi" w:hAnsiTheme="minorHAnsi" w:cstheme="minorHAnsi"/>
          <w:color w:val="auto"/>
          <w:sz w:val="24"/>
          <w:szCs w:val="24"/>
        </w:rPr>
        <w:t>2. Project Background and Literature review</w:t>
      </w:r>
    </w:p>
    <w:p w14:paraId="55CFC429" w14:textId="64762FE7" w:rsidR="00E337E8" w:rsidRDefault="00E337E8" w:rsidP="00B37D45">
      <w:pPr>
        <w:widowControl w:val="0"/>
        <w:autoSpaceDE w:val="0"/>
        <w:autoSpaceDN w:val="0"/>
        <w:adjustRightInd w:val="0"/>
        <w:snapToGrid w:val="0"/>
        <w:jc w:val="both"/>
        <w:rPr>
          <w:rFonts w:asciiTheme="minorHAnsi" w:hAnsiTheme="minorHAnsi" w:cstheme="minorHAnsi"/>
          <w:i/>
          <w:szCs w:val="24"/>
        </w:rPr>
      </w:pPr>
      <w:r w:rsidRPr="00B87941">
        <w:rPr>
          <w:rFonts w:asciiTheme="minorHAnsi" w:hAnsiTheme="minorHAnsi" w:cstheme="minorHAnsi"/>
          <w:szCs w:val="24"/>
        </w:rPr>
        <w:t xml:space="preserve">The project background expands on what was said in the introduction about the topic and clarifies the area of your project. Key to this section is a literature / organisation / product review of other people's work and an understanding of how technology already addresses (or fails to address) what you are proposing. </w:t>
      </w:r>
      <w:r w:rsidRPr="0005777F">
        <w:rPr>
          <w:rFonts w:asciiTheme="minorHAnsi" w:hAnsiTheme="minorHAnsi" w:cstheme="minorHAnsi"/>
          <w:i/>
          <w:szCs w:val="24"/>
        </w:rPr>
        <w:t xml:space="preserve">(approx. </w:t>
      </w:r>
      <w:r>
        <w:rPr>
          <w:rFonts w:asciiTheme="minorHAnsi" w:hAnsiTheme="minorHAnsi" w:cstheme="minorHAnsi"/>
          <w:i/>
          <w:szCs w:val="24"/>
        </w:rPr>
        <w:t>1000-1500</w:t>
      </w:r>
      <w:r w:rsidRPr="0005777F">
        <w:rPr>
          <w:rFonts w:asciiTheme="minorHAnsi" w:hAnsiTheme="minorHAnsi" w:cstheme="minorHAnsi"/>
          <w:i/>
          <w:szCs w:val="24"/>
        </w:rPr>
        <w:t xml:space="preserve"> words)</w:t>
      </w:r>
    </w:p>
    <w:p w14:paraId="5605D21D" w14:textId="77777777" w:rsidR="00E337E8" w:rsidRDefault="00E337E8" w:rsidP="00B37D45">
      <w:pPr>
        <w:pStyle w:val="Heading1"/>
        <w:jc w:val="both"/>
        <w:rPr>
          <w:rFonts w:asciiTheme="minorHAnsi" w:hAnsiTheme="minorHAnsi" w:cstheme="minorHAnsi"/>
          <w:color w:val="auto"/>
          <w:sz w:val="24"/>
          <w:szCs w:val="24"/>
        </w:rPr>
      </w:pPr>
    </w:p>
    <w:p w14:paraId="2E4039E7" w14:textId="2F85C9A7" w:rsidR="00E337E8" w:rsidRPr="00614FB7" w:rsidRDefault="00E337E8" w:rsidP="00B37D45">
      <w:pPr>
        <w:pStyle w:val="Heading1"/>
        <w:jc w:val="both"/>
        <w:rPr>
          <w:rFonts w:asciiTheme="minorHAnsi" w:hAnsiTheme="minorHAnsi" w:cstheme="minorHAnsi"/>
          <w:b w:val="0"/>
          <w:color w:val="auto"/>
          <w:sz w:val="24"/>
          <w:szCs w:val="24"/>
        </w:rPr>
      </w:pPr>
      <w:r>
        <w:rPr>
          <w:rFonts w:asciiTheme="minorHAnsi" w:hAnsiTheme="minorHAnsi" w:cstheme="minorHAnsi"/>
          <w:color w:val="auto"/>
          <w:sz w:val="24"/>
          <w:szCs w:val="24"/>
        </w:rPr>
        <w:t>Chapter 3</w:t>
      </w:r>
      <w:r w:rsidRPr="00614FB7">
        <w:rPr>
          <w:rFonts w:asciiTheme="minorHAnsi" w:hAnsiTheme="minorHAnsi" w:cstheme="minorHAnsi"/>
          <w:color w:val="auto"/>
          <w:sz w:val="24"/>
          <w:szCs w:val="24"/>
        </w:rPr>
        <w:t>. Ethical consideration</w:t>
      </w:r>
    </w:p>
    <w:p w14:paraId="70FA2F74" w14:textId="11E728D5" w:rsidR="00E337E8" w:rsidRDefault="00E337E8" w:rsidP="00B37D45">
      <w:pPr>
        <w:widowControl w:val="0"/>
        <w:autoSpaceDE w:val="0"/>
        <w:autoSpaceDN w:val="0"/>
        <w:adjustRightInd w:val="0"/>
        <w:snapToGrid w:val="0"/>
        <w:jc w:val="both"/>
        <w:rPr>
          <w:rFonts w:asciiTheme="minorHAnsi" w:hAnsiTheme="minorHAnsi" w:cstheme="minorHAnsi"/>
          <w:i/>
          <w:szCs w:val="24"/>
        </w:rPr>
      </w:pPr>
      <w:r w:rsidRPr="00B87941">
        <w:rPr>
          <w:rFonts w:asciiTheme="minorHAnsi" w:hAnsiTheme="minorHAnsi" w:cstheme="minorHAnsi"/>
          <w:szCs w:val="24"/>
        </w:rPr>
        <w:t xml:space="preserve">Consider ethical implications this project might have. Identify who you are going to affect with regards to personal information, additional circumstances related to the users i.e. additional needs / users at risk / vulnerable people and how you are going to protect their interests when the artefact is evaluated and up and running.  </w:t>
      </w:r>
      <w:r w:rsidRPr="0005777F">
        <w:rPr>
          <w:rFonts w:asciiTheme="minorHAnsi" w:hAnsiTheme="minorHAnsi" w:cstheme="minorHAnsi"/>
          <w:i/>
          <w:szCs w:val="24"/>
        </w:rPr>
        <w:t xml:space="preserve">(approx. </w:t>
      </w:r>
      <w:r w:rsidR="0028661C">
        <w:rPr>
          <w:rFonts w:asciiTheme="minorHAnsi" w:hAnsiTheme="minorHAnsi" w:cstheme="minorHAnsi"/>
          <w:i/>
          <w:szCs w:val="24"/>
        </w:rPr>
        <w:t>250-</w:t>
      </w:r>
      <w:r>
        <w:rPr>
          <w:rFonts w:asciiTheme="minorHAnsi" w:hAnsiTheme="minorHAnsi" w:cstheme="minorHAnsi"/>
          <w:i/>
          <w:szCs w:val="24"/>
        </w:rPr>
        <w:t>300</w:t>
      </w:r>
      <w:r w:rsidRPr="0005777F">
        <w:rPr>
          <w:rFonts w:asciiTheme="minorHAnsi" w:hAnsiTheme="minorHAnsi" w:cstheme="minorHAnsi"/>
          <w:i/>
          <w:szCs w:val="24"/>
        </w:rPr>
        <w:t xml:space="preserve"> words)</w:t>
      </w:r>
    </w:p>
    <w:p w14:paraId="70E81929" w14:textId="77777777" w:rsidR="00E337E8" w:rsidRDefault="00E337E8" w:rsidP="00B37D45">
      <w:pPr>
        <w:widowControl w:val="0"/>
        <w:autoSpaceDE w:val="0"/>
        <w:autoSpaceDN w:val="0"/>
        <w:adjustRightInd w:val="0"/>
        <w:snapToGrid w:val="0"/>
        <w:jc w:val="both"/>
        <w:rPr>
          <w:rFonts w:asciiTheme="minorHAnsi" w:hAnsiTheme="minorHAnsi" w:cstheme="minorHAnsi"/>
          <w:i/>
          <w:szCs w:val="24"/>
        </w:rPr>
      </w:pPr>
    </w:p>
    <w:p w14:paraId="33477610" w14:textId="47473C29" w:rsidR="00E337E8" w:rsidRPr="00614FB7" w:rsidRDefault="00E337E8" w:rsidP="00B37D45">
      <w:pPr>
        <w:pStyle w:val="Heading1"/>
        <w:jc w:val="both"/>
        <w:rPr>
          <w:rFonts w:asciiTheme="minorHAnsi" w:hAnsiTheme="minorHAnsi" w:cstheme="minorHAnsi"/>
          <w:b w:val="0"/>
          <w:color w:val="auto"/>
          <w:sz w:val="24"/>
          <w:szCs w:val="24"/>
        </w:rPr>
      </w:pPr>
      <w:r>
        <w:rPr>
          <w:rFonts w:asciiTheme="minorHAnsi" w:hAnsiTheme="minorHAnsi" w:cstheme="minorHAnsi"/>
          <w:color w:val="auto"/>
          <w:sz w:val="24"/>
          <w:szCs w:val="24"/>
        </w:rPr>
        <w:t>Chapter 4</w:t>
      </w:r>
      <w:r w:rsidRPr="00614FB7">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Project Management &amp; </w:t>
      </w:r>
      <w:r w:rsidR="00485604">
        <w:rPr>
          <w:rFonts w:asciiTheme="minorHAnsi" w:hAnsiTheme="minorHAnsi" w:cstheme="minorHAnsi"/>
          <w:color w:val="auto"/>
          <w:sz w:val="24"/>
          <w:szCs w:val="24"/>
        </w:rPr>
        <w:t xml:space="preserve">Progress </w:t>
      </w:r>
      <w:r w:rsidR="001E0EA8">
        <w:rPr>
          <w:rFonts w:asciiTheme="minorHAnsi" w:hAnsiTheme="minorHAnsi" w:cstheme="minorHAnsi"/>
          <w:color w:val="auto"/>
          <w:sz w:val="24"/>
          <w:szCs w:val="24"/>
        </w:rPr>
        <w:t>Review</w:t>
      </w:r>
    </w:p>
    <w:p w14:paraId="7F96EAF2" w14:textId="3B450A6A" w:rsidR="00AB5467" w:rsidRDefault="00AB5467" w:rsidP="00B37D45">
      <w:pPr>
        <w:pStyle w:val="NoSpacing"/>
        <w:jc w:val="both"/>
        <w:rPr>
          <w:rFonts w:asciiTheme="minorHAnsi" w:eastAsia="Times New Roman" w:hAnsiTheme="minorHAnsi" w:cstheme="minorHAnsi"/>
          <w:bCs/>
          <w:szCs w:val="24"/>
        </w:rPr>
      </w:pPr>
      <w:r w:rsidRPr="00AB5467">
        <w:rPr>
          <w:rFonts w:asciiTheme="minorHAnsi" w:eastAsia="Times New Roman" w:hAnsiTheme="minorHAnsi" w:cstheme="minorHAnsi"/>
          <w:bCs/>
          <w:szCs w:val="24"/>
        </w:rPr>
        <w:t>Project management involves dissecting the project's workload into phases, tasks, and various activities, along with time estimations for completing each aspect, encapsulated within a project plan. This plan set</w:t>
      </w:r>
      <w:r>
        <w:rPr>
          <w:rFonts w:asciiTheme="minorHAnsi" w:eastAsia="Times New Roman" w:hAnsiTheme="minorHAnsi" w:cstheme="minorHAnsi"/>
          <w:bCs/>
          <w:szCs w:val="24"/>
        </w:rPr>
        <w:t>s</w:t>
      </w:r>
      <w:r w:rsidRPr="00AB5467">
        <w:rPr>
          <w:rFonts w:asciiTheme="minorHAnsi" w:eastAsia="Times New Roman" w:hAnsiTheme="minorHAnsi" w:cstheme="minorHAnsi"/>
          <w:bCs/>
          <w:szCs w:val="24"/>
        </w:rPr>
        <w:t xml:space="preserve"> out task interdependencies, critical work components, and the overall schedule. Additionally, it outlines the methodological approach adopted for project implementation</w:t>
      </w:r>
      <w:r>
        <w:rPr>
          <w:rFonts w:asciiTheme="minorHAnsi" w:eastAsia="Times New Roman" w:hAnsiTheme="minorHAnsi" w:cstheme="minorHAnsi"/>
          <w:bCs/>
          <w:szCs w:val="24"/>
        </w:rPr>
        <w:t xml:space="preserve"> and completion</w:t>
      </w:r>
      <w:r w:rsidRPr="00AB5467">
        <w:rPr>
          <w:rFonts w:asciiTheme="minorHAnsi" w:eastAsia="Times New Roman" w:hAnsiTheme="minorHAnsi" w:cstheme="minorHAnsi"/>
          <w:bCs/>
          <w:szCs w:val="24"/>
        </w:rPr>
        <w:t>. It is essential to detail the progress achieved</w:t>
      </w:r>
      <w:r>
        <w:rPr>
          <w:rFonts w:asciiTheme="minorHAnsi" w:eastAsia="Times New Roman" w:hAnsiTheme="minorHAnsi" w:cstheme="minorHAnsi"/>
          <w:bCs/>
          <w:szCs w:val="24"/>
        </w:rPr>
        <w:t xml:space="preserve"> so</w:t>
      </w:r>
      <w:r w:rsidRPr="00AB5467">
        <w:rPr>
          <w:rFonts w:asciiTheme="minorHAnsi" w:eastAsia="Times New Roman" w:hAnsiTheme="minorHAnsi" w:cstheme="minorHAnsi"/>
          <w:bCs/>
          <w:szCs w:val="24"/>
        </w:rPr>
        <w:t xml:space="preserve"> far and identify outstanding tasks yet to be completed.</w:t>
      </w:r>
      <w:r w:rsidR="0028661C">
        <w:rPr>
          <w:rFonts w:asciiTheme="minorHAnsi" w:eastAsia="Times New Roman" w:hAnsiTheme="minorHAnsi" w:cstheme="minorHAnsi"/>
          <w:bCs/>
          <w:szCs w:val="24"/>
        </w:rPr>
        <w:t xml:space="preserve"> (</w:t>
      </w:r>
      <w:r w:rsidR="0028661C" w:rsidRPr="0028661C">
        <w:rPr>
          <w:rFonts w:asciiTheme="minorHAnsi" w:eastAsia="Times New Roman" w:hAnsiTheme="minorHAnsi" w:cstheme="minorHAnsi"/>
          <w:bCs/>
          <w:i/>
          <w:iCs/>
          <w:szCs w:val="24"/>
        </w:rPr>
        <w:t>consider using a Gantt chart or similar</w:t>
      </w:r>
      <w:r w:rsidR="0028661C">
        <w:rPr>
          <w:rFonts w:asciiTheme="minorHAnsi" w:eastAsia="Times New Roman" w:hAnsiTheme="minorHAnsi" w:cstheme="minorHAnsi"/>
          <w:bCs/>
          <w:szCs w:val="24"/>
        </w:rPr>
        <w:t>)</w:t>
      </w:r>
    </w:p>
    <w:p w14:paraId="5D6337C7" w14:textId="77777777" w:rsidR="001E0EA8" w:rsidRDefault="001E0EA8" w:rsidP="00B37D45">
      <w:pPr>
        <w:pStyle w:val="NoSpacing"/>
        <w:jc w:val="both"/>
        <w:rPr>
          <w:rFonts w:asciiTheme="minorHAnsi" w:eastAsia="Times New Roman" w:hAnsiTheme="minorHAnsi" w:cstheme="minorHAnsi"/>
          <w:bCs/>
          <w:szCs w:val="24"/>
        </w:rPr>
      </w:pPr>
    </w:p>
    <w:p w14:paraId="6EB4C5D1" w14:textId="73777232" w:rsidR="001E0EA8" w:rsidRPr="00AB5467" w:rsidRDefault="001E0EA8" w:rsidP="00B37D45">
      <w:pPr>
        <w:pStyle w:val="NoSpacing"/>
        <w:jc w:val="both"/>
        <w:rPr>
          <w:rFonts w:asciiTheme="minorHAnsi" w:eastAsia="Times New Roman" w:hAnsiTheme="minorHAnsi" w:cstheme="minorHAnsi"/>
          <w:bCs/>
          <w:szCs w:val="24"/>
        </w:rPr>
      </w:pPr>
      <w:r>
        <w:rPr>
          <w:rFonts w:asciiTheme="minorHAnsi" w:eastAsia="Times New Roman" w:hAnsiTheme="minorHAnsi" w:cstheme="minorHAnsi"/>
          <w:bCs/>
          <w:szCs w:val="24"/>
        </w:rPr>
        <w:t>You should also provide a critical reflective analysis of your performance in relation to the plan, the project objectives and overall aim.</w:t>
      </w:r>
      <w:r w:rsidR="0028661C">
        <w:rPr>
          <w:rFonts w:asciiTheme="minorHAnsi" w:eastAsia="Times New Roman" w:hAnsiTheme="minorHAnsi" w:cstheme="minorHAnsi"/>
          <w:bCs/>
          <w:szCs w:val="24"/>
        </w:rPr>
        <w:t xml:space="preserve"> </w:t>
      </w:r>
      <w:r w:rsidR="0028661C" w:rsidRPr="0005777F">
        <w:rPr>
          <w:rFonts w:asciiTheme="minorHAnsi" w:hAnsiTheme="minorHAnsi" w:cstheme="minorHAnsi"/>
          <w:i/>
          <w:szCs w:val="24"/>
        </w:rPr>
        <w:t xml:space="preserve">(approx. </w:t>
      </w:r>
      <w:r w:rsidR="0028661C">
        <w:rPr>
          <w:rFonts w:asciiTheme="minorHAnsi" w:hAnsiTheme="minorHAnsi" w:cstheme="minorHAnsi"/>
          <w:i/>
          <w:szCs w:val="24"/>
        </w:rPr>
        <w:t>250 - 300</w:t>
      </w:r>
      <w:r w:rsidR="0028661C" w:rsidRPr="0005777F">
        <w:rPr>
          <w:rFonts w:asciiTheme="minorHAnsi" w:hAnsiTheme="minorHAnsi" w:cstheme="minorHAnsi"/>
          <w:i/>
          <w:szCs w:val="24"/>
        </w:rPr>
        <w:t xml:space="preserve"> words)</w:t>
      </w:r>
    </w:p>
    <w:p w14:paraId="3D2226A2" w14:textId="77777777" w:rsidR="00AB5467" w:rsidRDefault="00AB5467" w:rsidP="00B37D45">
      <w:pPr>
        <w:widowControl w:val="0"/>
        <w:autoSpaceDE w:val="0"/>
        <w:autoSpaceDN w:val="0"/>
        <w:adjustRightInd w:val="0"/>
        <w:snapToGrid w:val="0"/>
        <w:jc w:val="both"/>
        <w:rPr>
          <w:rFonts w:asciiTheme="minorHAnsi" w:hAnsiTheme="minorHAnsi" w:cstheme="minorHAnsi"/>
          <w:szCs w:val="24"/>
        </w:rPr>
      </w:pPr>
    </w:p>
    <w:p w14:paraId="0B43704E" w14:textId="77777777" w:rsidR="00E337E8" w:rsidRPr="00B87941" w:rsidRDefault="00E337E8" w:rsidP="00B37D45">
      <w:pPr>
        <w:widowControl w:val="0"/>
        <w:autoSpaceDE w:val="0"/>
        <w:autoSpaceDN w:val="0"/>
        <w:adjustRightInd w:val="0"/>
        <w:snapToGrid w:val="0"/>
        <w:jc w:val="both"/>
        <w:rPr>
          <w:rFonts w:asciiTheme="minorHAnsi" w:hAnsiTheme="minorHAnsi" w:cstheme="minorHAnsi"/>
          <w:b/>
          <w:szCs w:val="24"/>
        </w:rPr>
      </w:pPr>
      <w:r w:rsidRPr="00B87941">
        <w:rPr>
          <w:rFonts w:asciiTheme="minorHAnsi" w:hAnsiTheme="minorHAnsi" w:cstheme="minorHAnsi"/>
          <w:b/>
          <w:szCs w:val="24"/>
        </w:rPr>
        <w:t xml:space="preserve">References </w:t>
      </w:r>
    </w:p>
    <w:p w14:paraId="05909276" w14:textId="700C5C76" w:rsidR="00AB1BB8" w:rsidRDefault="00E337E8" w:rsidP="00B37D45">
      <w:pPr>
        <w:widowControl w:val="0"/>
        <w:autoSpaceDE w:val="0"/>
        <w:autoSpaceDN w:val="0"/>
        <w:adjustRightInd w:val="0"/>
        <w:snapToGrid w:val="0"/>
        <w:jc w:val="both"/>
        <w:rPr>
          <w:rFonts w:asciiTheme="minorHAnsi" w:hAnsiTheme="minorHAnsi" w:cstheme="minorHAnsi"/>
          <w:szCs w:val="24"/>
        </w:rPr>
      </w:pPr>
      <w:r w:rsidRPr="00B87941">
        <w:rPr>
          <w:rFonts w:asciiTheme="minorHAnsi" w:hAnsiTheme="minorHAnsi" w:cstheme="minorHAnsi"/>
          <w:szCs w:val="24"/>
        </w:rPr>
        <w:t xml:space="preserve">Much of what you present will have been touched on, discussed, written </w:t>
      </w:r>
      <w:r w:rsidR="00AB1BB8" w:rsidRPr="00B87941">
        <w:rPr>
          <w:rFonts w:asciiTheme="minorHAnsi" w:hAnsiTheme="minorHAnsi" w:cstheme="minorHAnsi"/>
          <w:szCs w:val="24"/>
        </w:rPr>
        <w:t>about,</w:t>
      </w:r>
      <w:r w:rsidRPr="00B87941">
        <w:rPr>
          <w:rFonts w:asciiTheme="minorHAnsi" w:hAnsiTheme="minorHAnsi" w:cstheme="minorHAnsi"/>
          <w:szCs w:val="24"/>
        </w:rPr>
        <w:t xml:space="preserve"> or covered by other people in the past</w:t>
      </w:r>
      <w:r>
        <w:rPr>
          <w:rFonts w:asciiTheme="minorHAnsi" w:hAnsiTheme="minorHAnsi" w:cstheme="minorHAnsi"/>
          <w:szCs w:val="24"/>
        </w:rPr>
        <w:t xml:space="preserve"> (Chapter 2 and 3 in particular)</w:t>
      </w:r>
      <w:r w:rsidRPr="00B87941">
        <w:rPr>
          <w:rFonts w:asciiTheme="minorHAnsi" w:hAnsiTheme="minorHAnsi" w:cstheme="minorHAnsi"/>
          <w:szCs w:val="24"/>
        </w:rPr>
        <w:t xml:space="preserve">. Therefore, your discussions </w:t>
      </w:r>
      <w:r w:rsidR="00AB1BB8" w:rsidRPr="00B87941">
        <w:rPr>
          <w:rFonts w:asciiTheme="minorHAnsi" w:hAnsiTheme="minorHAnsi" w:cstheme="minorHAnsi"/>
          <w:szCs w:val="24"/>
        </w:rPr>
        <w:t>must</w:t>
      </w:r>
      <w:r w:rsidRPr="00B87941">
        <w:rPr>
          <w:rFonts w:asciiTheme="minorHAnsi" w:hAnsiTheme="minorHAnsi" w:cstheme="minorHAnsi"/>
          <w:szCs w:val="24"/>
        </w:rPr>
        <w:t xml:space="preserve"> be adequately referenced</w:t>
      </w:r>
      <w:r w:rsidR="00AB1BB8">
        <w:rPr>
          <w:rFonts w:asciiTheme="minorHAnsi" w:hAnsiTheme="minorHAnsi" w:cstheme="minorHAnsi"/>
          <w:szCs w:val="24"/>
        </w:rPr>
        <w:t xml:space="preserve"> using EHU Harvard format:</w:t>
      </w:r>
    </w:p>
    <w:p w14:paraId="42766B2A" w14:textId="77777777" w:rsidR="00AB1BB8" w:rsidRDefault="00AB1BB8" w:rsidP="00B37D45">
      <w:pPr>
        <w:widowControl w:val="0"/>
        <w:autoSpaceDE w:val="0"/>
        <w:autoSpaceDN w:val="0"/>
        <w:adjustRightInd w:val="0"/>
        <w:snapToGrid w:val="0"/>
        <w:jc w:val="both"/>
        <w:rPr>
          <w:rFonts w:asciiTheme="minorHAnsi" w:hAnsiTheme="minorHAnsi" w:cstheme="minorHAnsi"/>
          <w:szCs w:val="24"/>
        </w:rPr>
      </w:pPr>
    </w:p>
    <w:p w14:paraId="770858F0" w14:textId="1648E547" w:rsidR="00AB1BB8" w:rsidRDefault="00AB1BB8" w:rsidP="00B37D45">
      <w:pPr>
        <w:widowControl w:val="0"/>
        <w:autoSpaceDE w:val="0"/>
        <w:autoSpaceDN w:val="0"/>
        <w:adjustRightInd w:val="0"/>
        <w:snapToGrid w:val="0"/>
        <w:jc w:val="both"/>
        <w:rPr>
          <w:rFonts w:asciiTheme="minorHAnsi" w:hAnsiTheme="minorHAnsi" w:cstheme="minorHAnsi"/>
          <w:szCs w:val="24"/>
        </w:rPr>
      </w:pPr>
      <w:r>
        <w:rPr>
          <w:rFonts w:asciiTheme="minorHAnsi" w:hAnsiTheme="minorHAnsi" w:cstheme="minorHAnsi"/>
          <w:szCs w:val="24"/>
        </w:rPr>
        <w:t xml:space="preserve">(see </w:t>
      </w:r>
      <w:hyperlink r:id="rId9" w:history="1">
        <w:r>
          <w:rPr>
            <w:rStyle w:val="Hyperlink"/>
            <w:rFonts w:ascii="Aptos" w:hAnsi="Aptos"/>
          </w:rPr>
          <w:t>https://eshare.edgehill.ac.uk/id/document/17240</w:t>
        </w:r>
      </w:hyperlink>
      <w:r>
        <w:rPr>
          <w:rFonts w:ascii="Aptos" w:hAnsi="Aptos"/>
          <w:color w:val="000000"/>
        </w:rPr>
        <w:t xml:space="preserve"> )</w:t>
      </w:r>
      <w:r w:rsidR="00E337E8" w:rsidRPr="00B87941">
        <w:rPr>
          <w:rFonts w:asciiTheme="minorHAnsi" w:hAnsiTheme="minorHAnsi" w:cstheme="minorHAnsi"/>
          <w:szCs w:val="24"/>
        </w:rPr>
        <w:t xml:space="preserve">. </w:t>
      </w:r>
    </w:p>
    <w:p w14:paraId="37205FEA" w14:textId="77777777" w:rsidR="00AB1BB8" w:rsidRDefault="00AB1BB8" w:rsidP="00B37D45">
      <w:pPr>
        <w:widowControl w:val="0"/>
        <w:autoSpaceDE w:val="0"/>
        <w:autoSpaceDN w:val="0"/>
        <w:adjustRightInd w:val="0"/>
        <w:snapToGrid w:val="0"/>
        <w:jc w:val="both"/>
        <w:rPr>
          <w:rFonts w:asciiTheme="minorHAnsi" w:hAnsiTheme="minorHAnsi" w:cstheme="minorHAnsi"/>
          <w:szCs w:val="24"/>
        </w:rPr>
      </w:pPr>
    </w:p>
    <w:p w14:paraId="35381BE8" w14:textId="36019D9D" w:rsidR="00E337E8" w:rsidRPr="00B87941" w:rsidRDefault="00E337E8" w:rsidP="00B37D45">
      <w:pPr>
        <w:widowControl w:val="0"/>
        <w:autoSpaceDE w:val="0"/>
        <w:autoSpaceDN w:val="0"/>
        <w:adjustRightInd w:val="0"/>
        <w:snapToGrid w:val="0"/>
        <w:jc w:val="both"/>
        <w:rPr>
          <w:rFonts w:asciiTheme="minorHAnsi" w:hAnsiTheme="minorHAnsi" w:cstheme="minorHAnsi"/>
          <w:szCs w:val="24"/>
        </w:rPr>
      </w:pPr>
      <w:r w:rsidRPr="00B87941">
        <w:rPr>
          <w:rFonts w:asciiTheme="minorHAnsi" w:hAnsiTheme="minorHAnsi" w:cstheme="minorHAnsi"/>
          <w:szCs w:val="24"/>
        </w:rPr>
        <w:t>Material is referenced within reports primarily to:</w:t>
      </w:r>
    </w:p>
    <w:p w14:paraId="44935644" w14:textId="075689C2" w:rsidR="00E337E8" w:rsidRPr="00B87941" w:rsidRDefault="00E337E8" w:rsidP="00B37D45">
      <w:pPr>
        <w:pStyle w:val="ListParagraph"/>
        <w:widowControl w:val="0"/>
        <w:numPr>
          <w:ilvl w:val="0"/>
          <w:numId w:val="4"/>
        </w:numPr>
        <w:autoSpaceDE w:val="0"/>
        <w:autoSpaceDN w:val="0"/>
        <w:adjustRightInd w:val="0"/>
        <w:snapToGrid w:val="0"/>
        <w:spacing w:before="60"/>
        <w:contextualSpacing/>
        <w:jc w:val="both"/>
        <w:rPr>
          <w:rFonts w:asciiTheme="minorHAnsi" w:hAnsiTheme="minorHAnsi" w:cstheme="minorHAnsi"/>
          <w:szCs w:val="24"/>
        </w:rPr>
      </w:pPr>
      <w:r w:rsidRPr="00B87941">
        <w:rPr>
          <w:rFonts w:asciiTheme="minorHAnsi" w:hAnsiTheme="minorHAnsi" w:cstheme="minorHAnsi"/>
          <w:b/>
          <w:szCs w:val="24"/>
        </w:rPr>
        <w:t>Avoid plagiarism</w:t>
      </w:r>
      <w:r w:rsidRPr="00B87941">
        <w:rPr>
          <w:rFonts w:asciiTheme="minorHAnsi" w:hAnsiTheme="minorHAnsi" w:cstheme="minorHAnsi"/>
          <w:szCs w:val="24"/>
        </w:rPr>
        <w:t xml:space="preserve"> - you do not present other people’s work, ideas, thoughts, words, figures, diagrams, results and so on </w:t>
      </w:r>
      <w:r w:rsidR="00AB1BB8" w:rsidRPr="00B87941">
        <w:rPr>
          <w:rFonts w:asciiTheme="minorHAnsi" w:hAnsiTheme="minorHAnsi" w:cstheme="minorHAnsi"/>
          <w:szCs w:val="24"/>
        </w:rPr>
        <w:t>to</w:t>
      </w:r>
      <w:r w:rsidRPr="00B87941">
        <w:rPr>
          <w:rFonts w:asciiTheme="minorHAnsi" w:hAnsiTheme="minorHAnsi" w:cstheme="minorHAnsi"/>
          <w:szCs w:val="24"/>
        </w:rPr>
        <w:t xml:space="preserve"> make their work look as if it is your own.</w:t>
      </w:r>
    </w:p>
    <w:p w14:paraId="52651780" w14:textId="7B3AA935" w:rsidR="00E337E8" w:rsidRPr="00E337E8" w:rsidRDefault="00E337E8" w:rsidP="00B37D45">
      <w:pPr>
        <w:widowControl w:val="0"/>
        <w:autoSpaceDE w:val="0"/>
        <w:autoSpaceDN w:val="0"/>
        <w:adjustRightInd w:val="0"/>
        <w:snapToGrid w:val="0"/>
        <w:jc w:val="both"/>
        <w:rPr>
          <w:rFonts w:asciiTheme="minorHAnsi" w:hAnsiTheme="minorHAnsi" w:cstheme="minorHAnsi"/>
          <w:iCs/>
          <w:szCs w:val="24"/>
        </w:rPr>
      </w:pPr>
    </w:p>
    <w:p w14:paraId="7A228FDA" w14:textId="77777777" w:rsidR="00BE4E8D" w:rsidRPr="003472CE" w:rsidRDefault="00BE4E8D" w:rsidP="003472CE"/>
    <w:tbl>
      <w:tblPr>
        <w:tblW w:w="0" w:type="auto"/>
        <w:shd w:val="clear" w:color="auto" w:fill="006600"/>
        <w:tblLook w:val="04A0" w:firstRow="1" w:lastRow="0" w:firstColumn="1" w:lastColumn="0" w:noHBand="0" w:noVBand="1"/>
      </w:tblPr>
      <w:tblGrid>
        <w:gridCol w:w="9026"/>
      </w:tblGrid>
      <w:tr w:rsidR="00D63A23" w14:paraId="2AF0E5F9" w14:textId="77777777" w:rsidTr="00BF3405">
        <w:tc>
          <w:tcPr>
            <w:tcW w:w="9242" w:type="dxa"/>
            <w:shd w:val="clear" w:color="auto" w:fill="006600"/>
            <w:vAlign w:val="center"/>
          </w:tcPr>
          <w:p w14:paraId="5A05C8B0" w14:textId="1213D998" w:rsidR="00D63A23" w:rsidRPr="001E097E" w:rsidRDefault="00BE4E8D" w:rsidP="00CD5CB8">
            <w:pPr>
              <w:pStyle w:val="Heading2"/>
            </w:pPr>
            <w:r>
              <w:t>Tutor Details</w:t>
            </w:r>
          </w:p>
        </w:tc>
      </w:tr>
    </w:tbl>
    <w:p w14:paraId="76B359B8" w14:textId="6CAF1BB7" w:rsidR="00D63A23" w:rsidRDefault="00D63A23" w:rsidP="004B0CE9">
      <w:pPr>
        <w:pStyle w:val="Header"/>
        <w:tabs>
          <w:tab w:val="clear" w:pos="4153"/>
          <w:tab w:val="clear" w:pos="8306"/>
        </w:tabs>
        <w:rPr>
          <w:szCs w:val="24"/>
        </w:rPr>
      </w:pPr>
    </w:p>
    <w:tbl>
      <w:tblPr>
        <w:tblW w:w="0" w:type="auto"/>
        <w:tblLook w:val="0000" w:firstRow="0" w:lastRow="0" w:firstColumn="0" w:lastColumn="0" w:noHBand="0" w:noVBand="0"/>
      </w:tblPr>
      <w:tblGrid>
        <w:gridCol w:w="4286"/>
        <w:gridCol w:w="4236"/>
      </w:tblGrid>
      <w:tr w:rsidR="00BE4E8D" w:rsidRPr="0077201A" w14:paraId="474FE3E1" w14:textId="77777777" w:rsidTr="00FD6FDE">
        <w:trPr>
          <w:trHeight w:val="53"/>
        </w:trPr>
        <w:tc>
          <w:tcPr>
            <w:tcW w:w="8522" w:type="dxa"/>
            <w:gridSpan w:val="2"/>
          </w:tcPr>
          <w:p w14:paraId="43EF1D9D" w14:textId="7B704857" w:rsidR="00BE4E8D" w:rsidRPr="0077201A" w:rsidRDefault="00BE4E8D" w:rsidP="00771656">
            <w:r w:rsidRPr="00E06AF7">
              <w:rPr>
                <w:b/>
              </w:rPr>
              <w:t>Module Leader</w:t>
            </w:r>
            <w:r>
              <w:t>: Prof Yong</w:t>
            </w:r>
            <w:r w:rsidR="003A6FF9">
              <w:t>h</w:t>
            </w:r>
            <w:r>
              <w:t>uai Liu</w:t>
            </w:r>
          </w:p>
        </w:tc>
      </w:tr>
      <w:tr w:rsidR="00BE4E8D" w:rsidRPr="00E06AF7" w14:paraId="067A0A7A" w14:textId="77777777" w:rsidTr="00FD6FDE">
        <w:trPr>
          <w:trHeight w:val="53"/>
        </w:trPr>
        <w:tc>
          <w:tcPr>
            <w:tcW w:w="4286" w:type="dxa"/>
          </w:tcPr>
          <w:p w14:paraId="5EE61264" w14:textId="77777777" w:rsidR="00BE4E8D" w:rsidRPr="005E3BA5" w:rsidRDefault="00BE4E8D" w:rsidP="00771656">
            <w:r>
              <w:rPr>
                <w:b/>
              </w:rPr>
              <w:t xml:space="preserve">Location: </w:t>
            </w:r>
            <w:r>
              <w:t>Tech Hub</w:t>
            </w:r>
            <w:r>
              <w:rPr>
                <w:b/>
              </w:rPr>
              <w:br/>
            </w:r>
            <w:r w:rsidRPr="0077201A">
              <w:rPr>
                <w:b/>
              </w:rPr>
              <w:t xml:space="preserve">Office: </w:t>
            </w:r>
            <w:r>
              <w:t>TH F-15</w:t>
            </w:r>
          </w:p>
          <w:p w14:paraId="3B5C767F" w14:textId="77777777" w:rsidR="00BE4E8D" w:rsidRPr="00E06AF7" w:rsidRDefault="00BE4E8D" w:rsidP="00771656">
            <w:r w:rsidRPr="00E06AF7">
              <w:rPr>
                <w:b/>
              </w:rPr>
              <w:t>Direct line:</w:t>
            </w:r>
            <w:r>
              <w:t xml:space="preserve"> 01695 65 7230</w:t>
            </w:r>
          </w:p>
          <w:p w14:paraId="653ABCC0" w14:textId="77777777" w:rsidR="00BE4E8D" w:rsidRPr="00E06AF7" w:rsidRDefault="00BE4E8D" w:rsidP="00771656"/>
        </w:tc>
        <w:tc>
          <w:tcPr>
            <w:tcW w:w="4236" w:type="dxa"/>
          </w:tcPr>
          <w:p w14:paraId="1968110E" w14:textId="77777777" w:rsidR="00BE4E8D" w:rsidRDefault="00BE4E8D" w:rsidP="00771656">
            <w:pPr>
              <w:rPr>
                <w:b/>
              </w:rPr>
            </w:pPr>
          </w:p>
          <w:p w14:paraId="486310DD" w14:textId="77777777" w:rsidR="00BE4E8D" w:rsidRDefault="00BE4E8D" w:rsidP="00771656">
            <w:pPr>
              <w:rPr>
                <w:b/>
              </w:rPr>
            </w:pPr>
          </w:p>
          <w:p w14:paraId="1B8AD2C4" w14:textId="77777777" w:rsidR="00BE4E8D" w:rsidRPr="00191054" w:rsidRDefault="00BE4E8D" w:rsidP="00771656">
            <w:pPr>
              <w:rPr>
                <w:rFonts w:asciiTheme="minorHAnsi" w:hAnsiTheme="minorHAnsi"/>
                <w:color w:val="007A4D"/>
                <w:szCs w:val="36"/>
              </w:rPr>
            </w:pPr>
            <w:r w:rsidRPr="00E06AF7">
              <w:rPr>
                <w:b/>
              </w:rPr>
              <w:t xml:space="preserve">e-mail: </w:t>
            </w:r>
            <w:r>
              <w:t>liuyo</w:t>
            </w:r>
            <w:r w:rsidRPr="006E47C5">
              <w:t>@edgehill.ac.uk</w:t>
            </w:r>
          </w:p>
          <w:p w14:paraId="37C472EF" w14:textId="77777777" w:rsidR="00BE4E8D" w:rsidRPr="00E06AF7" w:rsidRDefault="00BE4E8D" w:rsidP="00771656"/>
        </w:tc>
      </w:tr>
    </w:tbl>
    <w:p w14:paraId="24FC0FC4" w14:textId="594548D0" w:rsidR="00A10B6F" w:rsidRDefault="00A10B6F">
      <w:bookmarkStart w:id="9" w:name="_Toc412723216"/>
    </w:p>
    <w:p w14:paraId="6A607A18" w14:textId="77777777" w:rsidR="00AB1BB8" w:rsidRDefault="00AB1BB8"/>
    <w:p w14:paraId="3BFDD1B6" w14:textId="77777777" w:rsidR="00AB1BB8" w:rsidRDefault="00AB1BB8"/>
    <w:p w14:paraId="66618DD7" w14:textId="77777777" w:rsidR="00FD0269" w:rsidRDefault="00FD0269"/>
    <w:tbl>
      <w:tblPr>
        <w:tblW w:w="0" w:type="auto"/>
        <w:shd w:val="clear" w:color="auto" w:fill="006600"/>
        <w:tblLook w:val="04A0" w:firstRow="1" w:lastRow="0" w:firstColumn="1" w:lastColumn="0" w:noHBand="0" w:noVBand="1"/>
      </w:tblPr>
      <w:tblGrid>
        <w:gridCol w:w="9026"/>
      </w:tblGrid>
      <w:tr w:rsidR="00D63A23" w14:paraId="17FA1842" w14:textId="77777777" w:rsidTr="00BF3405">
        <w:tc>
          <w:tcPr>
            <w:tcW w:w="9242" w:type="dxa"/>
            <w:shd w:val="clear" w:color="auto" w:fill="006600"/>
            <w:vAlign w:val="center"/>
          </w:tcPr>
          <w:p w14:paraId="1CB2F1FC" w14:textId="02E9FFAB" w:rsidR="00D63A23" w:rsidRPr="001E097E" w:rsidRDefault="002D11E3" w:rsidP="00CD5CB8">
            <w:pPr>
              <w:pStyle w:val="Heading2"/>
            </w:pPr>
            <w:bookmarkStart w:id="10" w:name="_Toc459227434"/>
            <w:r>
              <w:t>Initial Planning</w:t>
            </w:r>
            <w:bookmarkEnd w:id="9"/>
            <w:bookmarkEnd w:id="10"/>
          </w:p>
        </w:tc>
      </w:tr>
    </w:tbl>
    <w:p w14:paraId="708148EE" w14:textId="77777777" w:rsidR="00D63A23" w:rsidRDefault="00D63A23" w:rsidP="00564E36">
      <w:pPr>
        <w:rPr>
          <w:szCs w:val="24"/>
        </w:rPr>
      </w:pPr>
    </w:p>
    <w:p w14:paraId="3AAFBC99" w14:textId="652A5827" w:rsidR="00BE4E8D" w:rsidRPr="00E73792" w:rsidRDefault="00BE4E8D" w:rsidP="00B37D45">
      <w:pPr>
        <w:autoSpaceDE w:val="0"/>
        <w:autoSpaceDN w:val="0"/>
        <w:adjustRightInd w:val="0"/>
        <w:jc w:val="both"/>
        <w:rPr>
          <w:rFonts w:cs="Calibri"/>
          <w:bCs w:val="0"/>
          <w:color w:val="000000"/>
          <w:szCs w:val="24"/>
          <w:lang w:eastAsia="en-GB"/>
        </w:rPr>
      </w:pPr>
      <w:r w:rsidRPr="00E73792">
        <w:rPr>
          <w:rFonts w:cs="Calibri"/>
          <w:bCs w:val="0"/>
          <w:color w:val="000000"/>
          <w:szCs w:val="24"/>
          <w:lang w:eastAsia="en-GB"/>
        </w:rPr>
        <w:t xml:space="preserve">You will be working </w:t>
      </w:r>
      <w:r w:rsidR="00FD0269" w:rsidRPr="00E73792">
        <w:rPr>
          <w:rFonts w:cs="Calibri"/>
          <w:bCs w:val="0"/>
          <w:color w:val="000000"/>
          <w:szCs w:val="24"/>
          <w:lang w:eastAsia="en-GB"/>
        </w:rPr>
        <w:t>individually,</w:t>
      </w:r>
      <w:r w:rsidRPr="00E73792">
        <w:rPr>
          <w:rFonts w:cs="Calibri"/>
          <w:bCs w:val="0"/>
          <w:color w:val="000000"/>
          <w:szCs w:val="24"/>
          <w:lang w:eastAsia="en-GB"/>
        </w:rPr>
        <w:t xml:space="preserve"> and all work handed in for assessment must represent this. </w:t>
      </w:r>
    </w:p>
    <w:p w14:paraId="02E31453" w14:textId="77777777" w:rsidR="00BE4E8D" w:rsidRPr="00E73792" w:rsidRDefault="00BE4E8D" w:rsidP="00B37D45">
      <w:pPr>
        <w:tabs>
          <w:tab w:val="left" w:pos="1020"/>
        </w:tabs>
        <w:autoSpaceDE w:val="0"/>
        <w:autoSpaceDN w:val="0"/>
        <w:adjustRightInd w:val="0"/>
        <w:jc w:val="both"/>
        <w:rPr>
          <w:rFonts w:cs="Calibri"/>
          <w:bCs w:val="0"/>
          <w:color w:val="000000"/>
          <w:szCs w:val="24"/>
          <w:lang w:eastAsia="en-GB"/>
        </w:rPr>
      </w:pPr>
      <w:r w:rsidRPr="00E73792">
        <w:rPr>
          <w:rFonts w:cs="Calibri"/>
          <w:bCs w:val="0"/>
          <w:color w:val="000000"/>
          <w:szCs w:val="24"/>
          <w:lang w:eastAsia="en-GB"/>
        </w:rPr>
        <w:tab/>
      </w:r>
    </w:p>
    <w:p w14:paraId="13630FE2" w14:textId="77777777" w:rsidR="00AB1BB8" w:rsidRPr="00BE4E8D" w:rsidRDefault="00AB1BB8" w:rsidP="00B37D45">
      <w:pPr>
        <w:jc w:val="both"/>
        <w:rPr>
          <w:rFonts w:eastAsia="Calibri" w:cs="Calibri"/>
          <w:color w:val="000000"/>
          <w:szCs w:val="24"/>
          <w:lang w:eastAsia="en-GB"/>
        </w:rPr>
      </w:pPr>
      <w:r w:rsidRPr="00E73792">
        <w:rPr>
          <w:szCs w:val="24"/>
        </w:rPr>
        <w:t xml:space="preserve">If you have any questions or need further clarification on this assignment, please email </w:t>
      </w:r>
      <w:r>
        <w:rPr>
          <w:szCs w:val="24"/>
        </w:rPr>
        <w:t xml:space="preserve">or make an appointment to see </w:t>
      </w:r>
      <w:r w:rsidRPr="00E73792">
        <w:rPr>
          <w:szCs w:val="24"/>
        </w:rPr>
        <w:t>me (</w:t>
      </w:r>
      <w:hyperlink r:id="rId10" w:history="1">
        <w:r w:rsidRPr="00CC2FD6">
          <w:rPr>
            <w:rStyle w:val="Hyperlink"/>
            <w:szCs w:val="24"/>
          </w:rPr>
          <w:t>liuyo@edgehill.ac.uk</w:t>
        </w:r>
      </w:hyperlink>
      <w:r w:rsidRPr="00E73792">
        <w:rPr>
          <w:szCs w:val="24"/>
        </w:rPr>
        <w:t>).</w:t>
      </w:r>
    </w:p>
    <w:p w14:paraId="04567F5D" w14:textId="77777777" w:rsidR="00BE4E8D" w:rsidRPr="00E73792" w:rsidRDefault="00BE4E8D" w:rsidP="00B37D45">
      <w:pPr>
        <w:autoSpaceDE w:val="0"/>
        <w:autoSpaceDN w:val="0"/>
        <w:adjustRightInd w:val="0"/>
        <w:jc w:val="both"/>
        <w:rPr>
          <w:rFonts w:cs="Calibri"/>
          <w:bCs w:val="0"/>
          <w:color w:val="000000"/>
          <w:szCs w:val="24"/>
          <w:lang w:eastAsia="en-GB"/>
        </w:rPr>
      </w:pPr>
    </w:p>
    <w:p w14:paraId="2CC84705" w14:textId="77777777" w:rsidR="002D11E3" w:rsidRDefault="002D11E3" w:rsidP="00564E36">
      <w:pPr>
        <w:rPr>
          <w:szCs w:val="24"/>
        </w:rPr>
      </w:pPr>
    </w:p>
    <w:tbl>
      <w:tblPr>
        <w:tblW w:w="0" w:type="auto"/>
        <w:shd w:val="clear" w:color="auto" w:fill="006600"/>
        <w:tblLook w:val="04A0" w:firstRow="1" w:lastRow="0" w:firstColumn="1" w:lastColumn="0" w:noHBand="0" w:noVBand="1"/>
      </w:tblPr>
      <w:tblGrid>
        <w:gridCol w:w="9026"/>
      </w:tblGrid>
      <w:tr w:rsidR="00D63A23" w14:paraId="293E441F" w14:textId="77777777" w:rsidTr="00BF3405">
        <w:tc>
          <w:tcPr>
            <w:tcW w:w="9026" w:type="dxa"/>
            <w:shd w:val="clear" w:color="auto" w:fill="006600"/>
            <w:vAlign w:val="center"/>
          </w:tcPr>
          <w:p w14:paraId="1022FC85" w14:textId="2CDBB5A4" w:rsidR="00D63A23" w:rsidRPr="001E097E" w:rsidRDefault="002D11E3" w:rsidP="00CD5CB8">
            <w:pPr>
              <w:pStyle w:val="Heading2"/>
            </w:pPr>
            <w:bookmarkStart w:id="11" w:name="_Toc412723217"/>
            <w:bookmarkStart w:id="12" w:name="_Toc459227435"/>
            <w:r>
              <w:t>What you should submit</w:t>
            </w:r>
            <w:bookmarkEnd w:id="11"/>
            <w:bookmarkEnd w:id="12"/>
          </w:p>
        </w:tc>
      </w:tr>
    </w:tbl>
    <w:p w14:paraId="52A30FC4" w14:textId="77777777" w:rsidR="003472CE" w:rsidRDefault="003472CE" w:rsidP="003472CE">
      <w:pPr>
        <w:rPr>
          <w:rFonts w:eastAsia="HGMinchoB"/>
          <w:lang w:eastAsia="en-GB"/>
        </w:rPr>
      </w:pPr>
    </w:p>
    <w:p w14:paraId="0ED4CAEF" w14:textId="5A64FFA1" w:rsidR="00EC7BCB" w:rsidRPr="00B37D45" w:rsidRDefault="00EC7BCB" w:rsidP="00B37D45">
      <w:pPr>
        <w:autoSpaceDE w:val="0"/>
        <w:autoSpaceDN w:val="0"/>
        <w:adjustRightInd w:val="0"/>
        <w:rPr>
          <w:rFonts w:cs="Calibri"/>
          <w:color w:val="000000"/>
          <w:szCs w:val="24"/>
          <w:lang w:eastAsia="en-GB"/>
        </w:rPr>
      </w:pPr>
      <w:r w:rsidRPr="00B37D45">
        <w:rPr>
          <w:rFonts w:cs="Calibri"/>
          <w:color w:val="000000"/>
          <w:szCs w:val="24"/>
          <w:lang w:eastAsia="en-GB"/>
        </w:rPr>
        <w:t>You must submit the interim report, including appendices in PDF via the VLE drop</w:t>
      </w:r>
      <w:r w:rsidR="00AB1BB8" w:rsidRPr="00B37D45">
        <w:rPr>
          <w:rFonts w:cs="Calibri"/>
          <w:color w:val="000000"/>
          <w:szCs w:val="24"/>
          <w:lang w:eastAsia="en-GB"/>
        </w:rPr>
        <w:t xml:space="preserve"> </w:t>
      </w:r>
      <w:r w:rsidRPr="00B37D45">
        <w:rPr>
          <w:rFonts w:cs="Calibri"/>
          <w:color w:val="000000"/>
          <w:szCs w:val="24"/>
          <w:lang w:eastAsia="en-GB"/>
        </w:rPr>
        <w:t>box.</w:t>
      </w:r>
    </w:p>
    <w:p w14:paraId="26C90305" w14:textId="69535B37" w:rsidR="002D11E3" w:rsidRPr="002D11E3" w:rsidRDefault="002D11E3" w:rsidP="003472CE">
      <w:pPr>
        <w:rPr>
          <w:rFonts w:eastAsia="HGMinchoB"/>
          <w:lang w:eastAsia="en-GB"/>
        </w:rPr>
      </w:pPr>
    </w:p>
    <w:p w14:paraId="179E8F3C" w14:textId="54A0C3B8" w:rsidR="009805E3" w:rsidRDefault="009805E3" w:rsidP="003472CE"/>
    <w:p w14:paraId="36814ACD" w14:textId="77777777" w:rsidR="003472CE" w:rsidRDefault="003472CE" w:rsidP="003472CE"/>
    <w:p w14:paraId="38E9AF96" w14:textId="07C31CAB" w:rsidR="009805E3" w:rsidRDefault="009805E3" w:rsidP="003472CE"/>
    <w:p w14:paraId="632F6E70" w14:textId="77777777" w:rsidR="006C7397" w:rsidRPr="006C7397" w:rsidRDefault="006C7397" w:rsidP="003472CE">
      <w:pPr>
        <w:rPr>
          <w:lang w:val="en-AU"/>
        </w:rPr>
      </w:pPr>
    </w:p>
    <w:p w14:paraId="4B3B0521" w14:textId="1075F1F1" w:rsidR="003472CE" w:rsidRPr="003472CE" w:rsidRDefault="003472CE" w:rsidP="003472CE">
      <w:pPr>
        <w:rPr>
          <w:rFonts w:ascii="Cambria" w:eastAsia="HGMinchoB" w:hAnsi="Cambria" w:cs="Times New Roman"/>
          <w:sz w:val="22"/>
          <w:szCs w:val="22"/>
          <w:lang w:eastAsia="en-GB"/>
        </w:rPr>
        <w:sectPr w:rsidR="003472CE" w:rsidRPr="003472CE" w:rsidSect="00021225">
          <w:headerReference w:type="default" r:id="rId11"/>
          <w:footerReference w:type="default" r:id="rId12"/>
          <w:type w:val="continuous"/>
          <w:pgSz w:w="11906" w:h="16838" w:code="9"/>
          <w:pgMar w:top="1440" w:right="1440" w:bottom="1440" w:left="1440" w:header="720" w:footer="720" w:gutter="0"/>
          <w:pgNumType w:start="1"/>
          <w:cols w:space="720"/>
          <w:titlePg/>
          <w:docGrid w:linePitch="326"/>
        </w:sectPr>
      </w:pPr>
    </w:p>
    <w:tbl>
      <w:tblPr>
        <w:tblpPr w:leftFromText="180" w:rightFromText="180" w:vertAnchor="text" w:horzAnchor="margin" w:tblpXSpec="center" w:tblpY="-130"/>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1955"/>
        <w:gridCol w:w="1956"/>
        <w:gridCol w:w="1955"/>
        <w:gridCol w:w="1956"/>
        <w:gridCol w:w="1955"/>
        <w:gridCol w:w="1956"/>
        <w:gridCol w:w="1956"/>
      </w:tblGrid>
      <w:tr w:rsidR="00FD0269" w:rsidRPr="003666DA" w14:paraId="6C77959A" w14:textId="77777777" w:rsidTr="000F0B78">
        <w:trPr>
          <w:cantSplit/>
          <w:tblHeader/>
        </w:trPr>
        <w:tc>
          <w:tcPr>
            <w:tcW w:w="15417" w:type="dxa"/>
            <w:gridSpan w:val="8"/>
            <w:shd w:val="clear" w:color="auto" w:fill="8DB3E2"/>
          </w:tcPr>
          <w:p w14:paraId="29779ABA" w14:textId="1D58D62C" w:rsidR="00FD0269" w:rsidRPr="00FD0269" w:rsidRDefault="00FD0269" w:rsidP="00FD0269">
            <w:pPr>
              <w:rPr>
                <w:b/>
                <w:bCs w:val="0"/>
                <w:iCs/>
                <w:color w:val="000000"/>
                <w:sz w:val="28"/>
                <w:szCs w:val="28"/>
              </w:rPr>
            </w:pPr>
            <w:r w:rsidRPr="00FD0269">
              <w:rPr>
                <w:b/>
                <w:bCs w:val="0"/>
                <w:iCs/>
                <w:color w:val="000000"/>
                <w:sz w:val="28"/>
                <w:szCs w:val="28"/>
              </w:rPr>
              <w:lastRenderedPageBreak/>
              <w:t>Assessment Criteria</w:t>
            </w:r>
          </w:p>
        </w:tc>
      </w:tr>
      <w:tr w:rsidR="00A25123" w:rsidRPr="003666DA" w14:paraId="3AB45FD9" w14:textId="77777777" w:rsidTr="00B41A82">
        <w:trPr>
          <w:cantSplit/>
          <w:tblHeader/>
        </w:trPr>
        <w:tc>
          <w:tcPr>
            <w:tcW w:w="1728" w:type="dxa"/>
            <w:vMerge w:val="restart"/>
            <w:shd w:val="clear" w:color="auto" w:fill="8DB3E2"/>
          </w:tcPr>
          <w:p w14:paraId="30AAFAF2" w14:textId="77777777" w:rsidR="00A25123" w:rsidRPr="003666DA" w:rsidRDefault="00A25123" w:rsidP="009B1449">
            <w:pPr>
              <w:jc w:val="center"/>
              <w:rPr>
                <w:b/>
                <w:bCs w:val="0"/>
                <w:iCs/>
                <w:color w:val="000000"/>
                <w:sz w:val="16"/>
                <w:szCs w:val="16"/>
              </w:rPr>
            </w:pPr>
            <w:r>
              <w:rPr>
                <w:b/>
                <w:bCs w:val="0"/>
                <w:iCs/>
                <w:color w:val="000000"/>
                <w:sz w:val="16"/>
                <w:szCs w:val="16"/>
              </w:rPr>
              <w:t>Assessment Criteria</w:t>
            </w:r>
          </w:p>
        </w:tc>
        <w:tc>
          <w:tcPr>
            <w:tcW w:w="1955" w:type="dxa"/>
            <w:tcBorders>
              <w:bottom w:val="single" w:sz="4" w:space="0" w:color="000000"/>
            </w:tcBorders>
            <w:shd w:val="clear" w:color="auto" w:fill="8DB3E2"/>
          </w:tcPr>
          <w:p w14:paraId="2A69DBAD"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Mark </w:t>
            </w:r>
            <w:r w:rsidRPr="003666DA">
              <w:rPr>
                <w:b/>
                <w:bCs w:val="0"/>
                <w:iCs/>
                <w:color w:val="000000"/>
                <w:sz w:val="16"/>
                <w:szCs w:val="16"/>
              </w:rPr>
              <w:br/>
              <w:t>(0 – 29)</w:t>
            </w:r>
          </w:p>
        </w:tc>
        <w:tc>
          <w:tcPr>
            <w:tcW w:w="1956" w:type="dxa"/>
            <w:tcBorders>
              <w:bottom w:val="single" w:sz="4" w:space="0" w:color="000000"/>
            </w:tcBorders>
            <w:shd w:val="clear" w:color="auto" w:fill="8DB3E2"/>
          </w:tcPr>
          <w:p w14:paraId="3A1D3372"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Mark </w:t>
            </w:r>
            <w:r w:rsidRPr="003666DA">
              <w:rPr>
                <w:b/>
                <w:bCs w:val="0"/>
                <w:iCs/>
                <w:color w:val="000000"/>
                <w:sz w:val="16"/>
                <w:szCs w:val="16"/>
              </w:rPr>
              <w:br/>
              <w:t>(30 – 39)</w:t>
            </w:r>
          </w:p>
        </w:tc>
        <w:tc>
          <w:tcPr>
            <w:tcW w:w="1955" w:type="dxa"/>
            <w:tcBorders>
              <w:bottom w:val="single" w:sz="4" w:space="0" w:color="000000"/>
            </w:tcBorders>
            <w:shd w:val="clear" w:color="auto" w:fill="8DB3E2"/>
          </w:tcPr>
          <w:p w14:paraId="0D4B6DB7"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Mark </w:t>
            </w:r>
            <w:r w:rsidRPr="003666DA">
              <w:rPr>
                <w:b/>
                <w:bCs w:val="0"/>
                <w:iCs/>
                <w:color w:val="000000"/>
                <w:sz w:val="16"/>
                <w:szCs w:val="16"/>
              </w:rPr>
              <w:br/>
              <w:t>(40 – 49)</w:t>
            </w:r>
          </w:p>
        </w:tc>
        <w:tc>
          <w:tcPr>
            <w:tcW w:w="1956" w:type="dxa"/>
            <w:tcBorders>
              <w:bottom w:val="single" w:sz="4" w:space="0" w:color="000000"/>
            </w:tcBorders>
            <w:shd w:val="clear" w:color="auto" w:fill="8DB3E2"/>
          </w:tcPr>
          <w:p w14:paraId="21BCBC08"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Mark </w:t>
            </w:r>
            <w:r w:rsidRPr="003666DA">
              <w:rPr>
                <w:b/>
                <w:bCs w:val="0"/>
                <w:iCs/>
                <w:color w:val="000000"/>
                <w:sz w:val="16"/>
                <w:szCs w:val="16"/>
              </w:rPr>
              <w:br/>
              <w:t>(50 – 59)</w:t>
            </w:r>
          </w:p>
        </w:tc>
        <w:tc>
          <w:tcPr>
            <w:tcW w:w="1955" w:type="dxa"/>
            <w:tcBorders>
              <w:bottom w:val="single" w:sz="4" w:space="0" w:color="000000"/>
            </w:tcBorders>
            <w:shd w:val="clear" w:color="auto" w:fill="8DB3E2"/>
          </w:tcPr>
          <w:p w14:paraId="60863B5F"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Mark </w:t>
            </w:r>
            <w:r w:rsidRPr="003666DA">
              <w:rPr>
                <w:b/>
                <w:bCs w:val="0"/>
                <w:iCs/>
                <w:color w:val="000000"/>
                <w:sz w:val="16"/>
                <w:szCs w:val="16"/>
              </w:rPr>
              <w:br/>
              <w:t>(60 – 69)</w:t>
            </w:r>
          </w:p>
        </w:tc>
        <w:tc>
          <w:tcPr>
            <w:tcW w:w="1956" w:type="dxa"/>
            <w:tcBorders>
              <w:bottom w:val="single" w:sz="4" w:space="0" w:color="000000"/>
            </w:tcBorders>
            <w:shd w:val="clear" w:color="auto" w:fill="8DB3E2"/>
          </w:tcPr>
          <w:p w14:paraId="18A09BC2"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Mark </w:t>
            </w:r>
            <w:r w:rsidRPr="003666DA">
              <w:rPr>
                <w:b/>
                <w:bCs w:val="0"/>
                <w:iCs/>
                <w:color w:val="000000"/>
                <w:sz w:val="16"/>
                <w:szCs w:val="16"/>
              </w:rPr>
              <w:br/>
              <w:t>(70 -84)</w:t>
            </w:r>
          </w:p>
        </w:tc>
        <w:tc>
          <w:tcPr>
            <w:tcW w:w="1956" w:type="dxa"/>
            <w:tcBorders>
              <w:bottom w:val="single" w:sz="4" w:space="0" w:color="000000"/>
            </w:tcBorders>
            <w:shd w:val="clear" w:color="auto" w:fill="8DB3E2"/>
          </w:tcPr>
          <w:p w14:paraId="648418B2"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Mark </w:t>
            </w:r>
            <w:r w:rsidRPr="003666DA">
              <w:rPr>
                <w:b/>
                <w:bCs w:val="0"/>
                <w:iCs/>
                <w:color w:val="000000"/>
                <w:sz w:val="16"/>
                <w:szCs w:val="16"/>
              </w:rPr>
              <w:br/>
              <w:t>(85 – 100)</w:t>
            </w:r>
          </w:p>
        </w:tc>
      </w:tr>
      <w:tr w:rsidR="00A25123" w:rsidRPr="003666DA" w14:paraId="2B000E74" w14:textId="77777777" w:rsidTr="00B41A82">
        <w:trPr>
          <w:cantSplit/>
          <w:tblHeader/>
        </w:trPr>
        <w:tc>
          <w:tcPr>
            <w:tcW w:w="1728" w:type="dxa"/>
            <w:vMerge/>
          </w:tcPr>
          <w:p w14:paraId="34CDD2FC" w14:textId="77777777" w:rsidR="00A25123" w:rsidRPr="003666DA" w:rsidRDefault="00A25123" w:rsidP="009B1449">
            <w:pPr>
              <w:jc w:val="center"/>
              <w:rPr>
                <w:color w:val="000000"/>
                <w:sz w:val="16"/>
                <w:szCs w:val="16"/>
              </w:rPr>
            </w:pPr>
          </w:p>
        </w:tc>
        <w:tc>
          <w:tcPr>
            <w:tcW w:w="1955" w:type="dxa"/>
            <w:shd w:val="clear" w:color="auto" w:fill="B8CCE4"/>
            <w:vAlign w:val="center"/>
          </w:tcPr>
          <w:p w14:paraId="5723EE81"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Grade: </w:t>
            </w:r>
          </w:p>
          <w:p w14:paraId="1881A65A" w14:textId="77777777" w:rsidR="00A25123" w:rsidRPr="003666DA" w:rsidRDefault="00A25123" w:rsidP="009B1449">
            <w:pPr>
              <w:jc w:val="center"/>
              <w:rPr>
                <w:rFonts w:cs="Arial"/>
                <w:b/>
                <w:bCs w:val="0"/>
                <w:iCs/>
                <w:color w:val="000000"/>
                <w:sz w:val="16"/>
                <w:szCs w:val="16"/>
              </w:rPr>
            </w:pPr>
            <w:r w:rsidRPr="003666DA">
              <w:rPr>
                <w:b/>
                <w:bCs w:val="0"/>
                <w:iCs/>
                <w:color w:val="000000"/>
                <w:sz w:val="16"/>
                <w:szCs w:val="16"/>
              </w:rPr>
              <w:t>Fail</w:t>
            </w:r>
          </w:p>
        </w:tc>
        <w:tc>
          <w:tcPr>
            <w:tcW w:w="1956" w:type="dxa"/>
            <w:shd w:val="clear" w:color="auto" w:fill="B8CCE4"/>
            <w:vAlign w:val="center"/>
          </w:tcPr>
          <w:p w14:paraId="40D79C38"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Grade: </w:t>
            </w:r>
          </w:p>
          <w:p w14:paraId="2A90DBCC" w14:textId="77777777" w:rsidR="00A25123" w:rsidRPr="003666DA" w:rsidRDefault="00A25123" w:rsidP="009B1449">
            <w:pPr>
              <w:jc w:val="center"/>
              <w:rPr>
                <w:rFonts w:cs="Arial"/>
                <w:b/>
                <w:bCs w:val="0"/>
                <w:iCs/>
                <w:color w:val="000000"/>
                <w:sz w:val="16"/>
                <w:szCs w:val="16"/>
              </w:rPr>
            </w:pPr>
            <w:r w:rsidRPr="003666DA">
              <w:rPr>
                <w:b/>
                <w:bCs w:val="0"/>
                <w:iCs/>
                <w:color w:val="000000"/>
                <w:sz w:val="16"/>
                <w:szCs w:val="16"/>
              </w:rPr>
              <w:t>Narrow fail</w:t>
            </w:r>
          </w:p>
        </w:tc>
        <w:tc>
          <w:tcPr>
            <w:tcW w:w="1955" w:type="dxa"/>
            <w:shd w:val="clear" w:color="auto" w:fill="B8CCE4"/>
            <w:vAlign w:val="center"/>
          </w:tcPr>
          <w:p w14:paraId="124CF794"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Grade: </w:t>
            </w:r>
          </w:p>
          <w:p w14:paraId="2DC2B3C5" w14:textId="77777777" w:rsidR="00A25123" w:rsidRPr="003666DA" w:rsidRDefault="00A25123" w:rsidP="009B1449">
            <w:pPr>
              <w:jc w:val="center"/>
              <w:rPr>
                <w:rFonts w:cs="Arial"/>
                <w:b/>
                <w:bCs w:val="0"/>
                <w:iCs/>
                <w:color w:val="000000"/>
                <w:sz w:val="16"/>
                <w:szCs w:val="16"/>
              </w:rPr>
            </w:pPr>
            <w:r w:rsidRPr="003666DA">
              <w:rPr>
                <w:b/>
                <w:bCs w:val="0"/>
                <w:iCs/>
                <w:color w:val="000000"/>
                <w:sz w:val="16"/>
                <w:szCs w:val="16"/>
              </w:rPr>
              <w:t>Pass</w:t>
            </w:r>
          </w:p>
        </w:tc>
        <w:tc>
          <w:tcPr>
            <w:tcW w:w="1956" w:type="dxa"/>
            <w:shd w:val="clear" w:color="auto" w:fill="B8CCE4"/>
            <w:vAlign w:val="center"/>
          </w:tcPr>
          <w:p w14:paraId="21775F97"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Grade: </w:t>
            </w:r>
          </w:p>
          <w:p w14:paraId="7B9AE138" w14:textId="77777777" w:rsidR="00A25123" w:rsidRPr="003666DA" w:rsidRDefault="00A25123" w:rsidP="009B1449">
            <w:pPr>
              <w:jc w:val="center"/>
              <w:rPr>
                <w:rFonts w:cs="Arial"/>
                <w:b/>
                <w:bCs w:val="0"/>
                <w:iCs/>
                <w:color w:val="000000"/>
                <w:sz w:val="16"/>
                <w:szCs w:val="16"/>
              </w:rPr>
            </w:pPr>
            <w:r w:rsidRPr="003666DA">
              <w:rPr>
                <w:b/>
                <w:bCs w:val="0"/>
                <w:iCs/>
                <w:color w:val="000000"/>
                <w:sz w:val="16"/>
                <w:szCs w:val="16"/>
              </w:rPr>
              <w:t>Good</w:t>
            </w:r>
          </w:p>
        </w:tc>
        <w:tc>
          <w:tcPr>
            <w:tcW w:w="1955" w:type="dxa"/>
            <w:shd w:val="clear" w:color="auto" w:fill="B8CCE4"/>
            <w:vAlign w:val="center"/>
          </w:tcPr>
          <w:p w14:paraId="7FBF187A" w14:textId="77777777" w:rsidR="00A25123" w:rsidRPr="003666DA" w:rsidRDefault="00A25123" w:rsidP="009B1449">
            <w:pPr>
              <w:jc w:val="center"/>
              <w:rPr>
                <w:rFonts w:cs="Arial"/>
                <w:b/>
                <w:bCs w:val="0"/>
                <w:iCs/>
                <w:color w:val="000000"/>
                <w:sz w:val="16"/>
                <w:szCs w:val="16"/>
              </w:rPr>
            </w:pPr>
            <w:r w:rsidRPr="003666DA">
              <w:rPr>
                <w:b/>
                <w:bCs w:val="0"/>
                <w:iCs/>
                <w:color w:val="000000"/>
                <w:sz w:val="16"/>
                <w:szCs w:val="16"/>
              </w:rPr>
              <w:t xml:space="preserve">Grade: </w:t>
            </w:r>
            <w:r w:rsidRPr="003666DA">
              <w:rPr>
                <w:b/>
                <w:bCs w:val="0"/>
                <w:iCs/>
                <w:color w:val="000000"/>
                <w:sz w:val="16"/>
                <w:szCs w:val="16"/>
              </w:rPr>
              <w:br/>
              <w:t>Very Good</w:t>
            </w:r>
          </w:p>
        </w:tc>
        <w:tc>
          <w:tcPr>
            <w:tcW w:w="1956" w:type="dxa"/>
            <w:shd w:val="clear" w:color="auto" w:fill="B8CCE4"/>
            <w:vAlign w:val="center"/>
          </w:tcPr>
          <w:p w14:paraId="611AF954" w14:textId="77777777" w:rsidR="00A25123" w:rsidRPr="003666DA" w:rsidRDefault="00A25123" w:rsidP="009B1449">
            <w:pPr>
              <w:jc w:val="center"/>
              <w:rPr>
                <w:rFonts w:cs="Arial"/>
                <w:b/>
                <w:bCs w:val="0"/>
                <w:iCs/>
                <w:color w:val="000000"/>
                <w:sz w:val="16"/>
                <w:szCs w:val="16"/>
              </w:rPr>
            </w:pPr>
            <w:r w:rsidRPr="003666DA">
              <w:rPr>
                <w:b/>
                <w:bCs w:val="0"/>
                <w:iCs/>
                <w:color w:val="000000"/>
                <w:sz w:val="16"/>
                <w:szCs w:val="16"/>
              </w:rPr>
              <w:t xml:space="preserve">Grade: </w:t>
            </w:r>
            <w:r w:rsidRPr="003666DA">
              <w:rPr>
                <w:b/>
                <w:bCs w:val="0"/>
                <w:iCs/>
                <w:color w:val="000000"/>
                <w:sz w:val="16"/>
                <w:szCs w:val="16"/>
              </w:rPr>
              <w:br/>
              <w:t>Excellent</w:t>
            </w:r>
          </w:p>
        </w:tc>
        <w:tc>
          <w:tcPr>
            <w:tcW w:w="1956" w:type="dxa"/>
            <w:shd w:val="clear" w:color="auto" w:fill="B8CCE4"/>
            <w:vAlign w:val="center"/>
          </w:tcPr>
          <w:p w14:paraId="62DBF2D7" w14:textId="77777777" w:rsidR="00A25123" w:rsidRPr="003666DA" w:rsidRDefault="00A25123" w:rsidP="009B1449">
            <w:pPr>
              <w:jc w:val="center"/>
              <w:rPr>
                <w:b/>
                <w:bCs w:val="0"/>
                <w:iCs/>
                <w:color w:val="000000"/>
                <w:sz w:val="16"/>
                <w:szCs w:val="16"/>
              </w:rPr>
            </w:pPr>
            <w:r w:rsidRPr="003666DA">
              <w:rPr>
                <w:b/>
                <w:bCs w:val="0"/>
                <w:iCs/>
                <w:color w:val="000000"/>
                <w:sz w:val="16"/>
                <w:szCs w:val="16"/>
              </w:rPr>
              <w:t xml:space="preserve">Grade: </w:t>
            </w:r>
            <w:r w:rsidRPr="003666DA">
              <w:rPr>
                <w:b/>
                <w:bCs w:val="0"/>
                <w:iCs/>
                <w:color w:val="000000"/>
                <w:sz w:val="16"/>
                <w:szCs w:val="16"/>
              </w:rPr>
              <w:br/>
              <w:t>Outstanding</w:t>
            </w:r>
          </w:p>
        </w:tc>
      </w:tr>
      <w:tr w:rsidR="008D4026" w:rsidRPr="003666DA" w14:paraId="0393CE0C" w14:textId="77777777" w:rsidTr="00B41A82">
        <w:trPr>
          <w:trHeight w:val="2300"/>
        </w:trPr>
        <w:tc>
          <w:tcPr>
            <w:tcW w:w="1728" w:type="dxa"/>
          </w:tcPr>
          <w:p w14:paraId="2640B57E" w14:textId="7967BE77" w:rsidR="008D4026" w:rsidRPr="00905DDB" w:rsidRDefault="008D4026" w:rsidP="008D4026">
            <w:pPr>
              <w:rPr>
                <w:sz w:val="18"/>
                <w:szCs w:val="18"/>
              </w:rPr>
            </w:pPr>
            <w:r w:rsidRPr="00905DDB">
              <w:rPr>
                <w:sz w:val="18"/>
                <w:szCs w:val="18"/>
              </w:rPr>
              <w:t>LO1</w:t>
            </w:r>
            <w:r w:rsidR="00FD0269">
              <w:rPr>
                <w:sz w:val="18"/>
                <w:szCs w:val="18"/>
              </w:rPr>
              <w:t>:</w:t>
            </w:r>
            <w:r w:rsidRPr="00905DDB">
              <w:rPr>
                <w:sz w:val="18"/>
                <w:szCs w:val="18"/>
              </w:rPr>
              <w:t xml:space="preserve">  Identify, specify and critically analyse a system, issue, or problem of current interest within a relevant context. </w:t>
            </w:r>
          </w:p>
          <w:p w14:paraId="76F44215" w14:textId="77777777" w:rsidR="008D4026" w:rsidRDefault="008D4026" w:rsidP="008D4026">
            <w:pPr>
              <w:jc w:val="both"/>
              <w:rPr>
                <w:rFonts w:cs="Calibri"/>
                <w:b/>
                <w:sz w:val="16"/>
                <w:szCs w:val="16"/>
              </w:rPr>
            </w:pPr>
          </w:p>
          <w:p w14:paraId="1BC44A2D" w14:textId="77777777" w:rsidR="00905DDB" w:rsidRPr="00DD3E7D" w:rsidRDefault="00905DDB" w:rsidP="00EC7015">
            <w:pPr>
              <w:rPr>
                <w:rFonts w:cs="Calibri"/>
                <w:b/>
                <w:sz w:val="16"/>
                <w:szCs w:val="16"/>
              </w:rPr>
            </w:pPr>
          </w:p>
        </w:tc>
        <w:tc>
          <w:tcPr>
            <w:tcW w:w="1955" w:type="dxa"/>
          </w:tcPr>
          <w:p w14:paraId="35CBB959" w14:textId="77777777" w:rsidR="008D4026" w:rsidRDefault="00A84E8F" w:rsidP="009B1449">
            <w:pPr>
              <w:rPr>
                <w:sz w:val="18"/>
                <w:szCs w:val="18"/>
              </w:rPr>
            </w:pPr>
            <w:r>
              <w:rPr>
                <w:sz w:val="18"/>
                <w:szCs w:val="18"/>
              </w:rPr>
              <w:t>Nothing submitted or an i</w:t>
            </w:r>
            <w:r w:rsidR="00F775CE" w:rsidRPr="00662C82">
              <w:rPr>
                <w:sz w:val="18"/>
                <w:szCs w:val="18"/>
              </w:rPr>
              <w:t xml:space="preserve">nadequate level of engagement with the </w:t>
            </w:r>
            <w:r w:rsidR="00F775CE">
              <w:rPr>
                <w:sz w:val="18"/>
                <w:szCs w:val="18"/>
              </w:rPr>
              <w:t>coursework requirements</w:t>
            </w:r>
            <w:r w:rsidR="00F775CE" w:rsidRPr="00662C82">
              <w:rPr>
                <w:sz w:val="18"/>
                <w:szCs w:val="18"/>
              </w:rPr>
              <w:t xml:space="preserve"> to demonstrate appropriate knowledge or skills.</w:t>
            </w:r>
          </w:p>
          <w:p w14:paraId="007CCEF7" w14:textId="77777777" w:rsidR="00892984" w:rsidRDefault="00892984" w:rsidP="009B1449">
            <w:pPr>
              <w:rPr>
                <w:sz w:val="18"/>
                <w:szCs w:val="18"/>
              </w:rPr>
            </w:pPr>
          </w:p>
          <w:p w14:paraId="545E613C" w14:textId="3DB26451" w:rsidR="00892984" w:rsidRPr="00662C82" w:rsidRDefault="00892984" w:rsidP="009B1449">
            <w:pPr>
              <w:rPr>
                <w:sz w:val="18"/>
                <w:szCs w:val="18"/>
              </w:rPr>
            </w:pPr>
            <w:r>
              <w:rPr>
                <w:sz w:val="18"/>
                <w:szCs w:val="18"/>
              </w:rPr>
              <w:t>No or unclear aim and objectives.</w:t>
            </w:r>
          </w:p>
        </w:tc>
        <w:tc>
          <w:tcPr>
            <w:tcW w:w="1956" w:type="dxa"/>
          </w:tcPr>
          <w:p w14:paraId="66DD2F0F" w14:textId="6B92CA4C" w:rsidR="008D4026" w:rsidRDefault="003B4097" w:rsidP="009B1449">
            <w:pPr>
              <w:rPr>
                <w:sz w:val="18"/>
                <w:szCs w:val="18"/>
              </w:rPr>
            </w:pPr>
            <w:r>
              <w:rPr>
                <w:sz w:val="18"/>
                <w:szCs w:val="18"/>
              </w:rPr>
              <w:t xml:space="preserve">Limited attempt to establish and define </w:t>
            </w:r>
            <w:r w:rsidR="00FD0269">
              <w:rPr>
                <w:sz w:val="18"/>
                <w:szCs w:val="18"/>
              </w:rPr>
              <w:t>the rationale</w:t>
            </w:r>
            <w:r w:rsidR="00892984">
              <w:rPr>
                <w:sz w:val="18"/>
                <w:szCs w:val="18"/>
              </w:rPr>
              <w:t xml:space="preserve"> </w:t>
            </w:r>
            <w:r>
              <w:rPr>
                <w:sz w:val="18"/>
                <w:szCs w:val="18"/>
              </w:rPr>
              <w:t>of a chosen system, issue, or problem of current interest.  Demonstrates limited awareness of current trends, challenges, or developments related to the subject area.</w:t>
            </w:r>
          </w:p>
          <w:p w14:paraId="4F6D101F" w14:textId="77777777" w:rsidR="00892984" w:rsidRDefault="00892984" w:rsidP="009B1449">
            <w:pPr>
              <w:rPr>
                <w:sz w:val="18"/>
                <w:szCs w:val="18"/>
              </w:rPr>
            </w:pPr>
          </w:p>
          <w:p w14:paraId="7175D53E" w14:textId="7B70FCAA" w:rsidR="00892984" w:rsidRDefault="00892984" w:rsidP="009B1449">
            <w:pPr>
              <w:rPr>
                <w:sz w:val="18"/>
                <w:szCs w:val="18"/>
              </w:rPr>
            </w:pPr>
            <w:r>
              <w:rPr>
                <w:sz w:val="18"/>
                <w:szCs w:val="18"/>
              </w:rPr>
              <w:t xml:space="preserve">Either a weak aim or </w:t>
            </w:r>
            <w:r w:rsidR="00EC7BCB">
              <w:rPr>
                <w:sz w:val="18"/>
                <w:szCs w:val="18"/>
              </w:rPr>
              <w:t xml:space="preserve">weak </w:t>
            </w:r>
            <w:r>
              <w:rPr>
                <w:sz w:val="18"/>
                <w:szCs w:val="18"/>
              </w:rPr>
              <w:t>objectives evident.</w:t>
            </w:r>
          </w:p>
          <w:p w14:paraId="43C5202D" w14:textId="63D1E4B9" w:rsidR="00892984" w:rsidRDefault="00892984" w:rsidP="009B1449">
            <w:pPr>
              <w:rPr>
                <w:sz w:val="18"/>
                <w:szCs w:val="18"/>
              </w:rPr>
            </w:pPr>
          </w:p>
        </w:tc>
        <w:tc>
          <w:tcPr>
            <w:tcW w:w="1955" w:type="dxa"/>
          </w:tcPr>
          <w:p w14:paraId="3D708E02" w14:textId="360908B7" w:rsidR="008D4026" w:rsidRDefault="00A84E8F" w:rsidP="009B1449">
            <w:pPr>
              <w:rPr>
                <w:sz w:val="18"/>
                <w:szCs w:val="18"/>
              </w:rPr>
            </w:pPr>
            <w:r>
              <w:rPr>
                <w:sz w:val="18"/>
                <w:szCs w:val="18"/>
              </w:rPr>
              <w:t xml:space="preserve">Establishes the </w:t>
            </w:r>
            <w:r w:rsidR="00892984">
              <w:rPr>
                <w:sz w:val="18"/>
                <w:szCs w:val="18"/>
              </w:rPr>
              <w:t>rationale</w:t>
            </w:r>
            <w:r>
              <w:rPr>
                <w:sz w:val="18"/>
                <w:szCs w:val="18"/>
              </w:rPr>
              <w:t xml:space="preserve"> of </w:t>
            </w:r>
            <w:r w:rsidR="00FD0269">
              <w:rPr>
                <w:sz w:val="18"/>
                <w:szCs w:val="18"/>
              </w:rPr>
              <w:t>the chosen</w:t>
            </w:r>
            <w:r w:rsidR="006D7182">
              <w:rPr>
                <w:sz w:val="18"/>
                <w:szCs w:val="18"/>
              </w:rPr>
              <w:t xml:space="preserve"> </w:t>
            </w:r>
            <w:r>
              <w:rPr>
                <w:sz w:val="18"/>
                <w:szCs w:val="18"/>
              </w:rPr>
              <w:t xml:space="preserve">system, issue, or problem of current interest.  Shows </w:t>
            </w:r>
            <w:r w:rsidR="00A02513">
              <w:rPr>
                <w:sz w:val="18"/>
                <w:szCs w:val="18"/>
              </w:rPr>
              <w:t xml:space="preserve">some </w:t>
            </w:r>
            <w:r>
              <w:rPr>
                <w:sz w:val="18"/>
                <w:szCs w:val="18"/>
              </w:rPr>
              <w:t xml:space="preserve">awareness of current trends, challenges, or developments related to the </w:t>
            </w:r>
            <w:r w:rsidR="00A02513">
              <w:rPr>
                <w:sz w:val="18"/>
                <w:szCs w:val="18"/>
              </w:rPr>
              <w:t>subject area</w:t>
            </w:r>
            <w:r>
              <w:rPr>
                <w:sz w:val="18"/>
                <w:szCs w:val="18"/>
              </w:rPr>
              <w:t>.</w:t>
            </w:r>
          </w:p>
          <w:p w14:paraId="2A7AFB95" w14:textId="77777777" w:rsidR="00892984" w:rsidRDefault="00892984" w:rsidP="009B1449">
            <w:pPr>
              <w:rPr>
                <w:sz w:val="18"/>
                <w:szCs w:val="18"/>
              </w:rPr>
            </w:pPr>
          </w:p>
          <w:p w14:paraId="7C702EF8" w14:textId="5399707E" w:rsidR="00892984" w:rsidRPr="00662C82" w:rsidRDefault="00892984" w:rsidP="009B1449">
            <w:pPr>
              <w:rPr>
                <w:sz w:val="18"/>
                <w:szCs w:val="18"/>
              </w:rPr>
            </w:pPr>
            <w:r>
              <w:rPr>
                <w:sz w:val="18"/>
                <w:szCs w:val="18"/>
              </w:rPr>
              <w:t>Both the aim and objectives are indicated but are weakly defined.</w:t>
            </w:r>
          </w:p>
        </w:tc>
        <w:tc>
          <w:tcPr>
            <w:tcW w:w="1956" w:type="dxa"/>
          </w:tcPr>
          <w:p w14:paraId="284E03EC" w14:textId="7F4E05C8" w:rsidR="008D4026" w:rsidRDefault="00A02513" w:rsidP="009B1449">
            <w:pPr>
              <w:rPr>
                <w:sz w:val="18"/>
                <w:szCs w:val="18"/>
              </w:rPr>
            </w:pPr>
            <w:r>
              <w:rPr>
                <w:sz w:val="18"/>
                <w:szCs w:val="18"/>
              </w:rPr>
              <w:t xml:space="preserve"> </w:t>
            </w:r>
            <w:r w:rsidR="003B4097">
              <w:rPr>
                <w:sz w:val="18"/>
                <w:szCs w:val="18"/>
              </w:rPr>
              <w:t xml:space="preserve">Establishes </w:t>
            </w:r>
            <w:r w:rsidR="00FD0269">
              <w:rPr>
                <w:sz w:val="18"/>
                <w:szCs w:val="18"/>
              </w:rPr>
              <w:t>the rationale</w:t>
            </w:r>
            <w:r w:rsidR="00892984">
              <w:rPr>
                <w:sz w:val="18"/>
                <w:szCs w:val="18"/>
              </w:rPr>
              <w:t xml:space="preserve"> </w:t>
            </w:r>
            <w:r w:rsidR="003B4097">
              <w:rPr>
                <w:sz w:val="18"/>
                <w:szCs w:val="18"/>
              </w:rPr>
              <w:t>of the chosen system, issue or problem of current interest to a satisfactory extent.  Provides context that illustrates</w:t>
            </w:r>
            <w:r w:rsidR="003F65A3">
              <w:rPr>
                <w:sz w:val="18"/>
                <w:szCs w:val="18"/>
              </w:rPr>
              <w:t>/describes</w:t>
            </w:r>
            <w:r w:rsidR="003B4097">
              <w:rPr>
                <w:sz w:val="18"/>
                <w:szCs w:val="18"/>
              </w:rPr>
              <w:t xml:space="preserve"> the significance of the</w:t>
            </w:r>
            <w:r w:rsidR="003F65A3">
              <w:rPr>
                <w:sz w:val="18"/>
                <w:szCs w:val="18"/>
              </w:rPr>
              <w:t xml:space="preserve"> </w:t>
            </w:r>
            <w:r w:rsidR="003B4097">
              <w:rPr>
                <w:sz w:val="18"/>
                <w:szCs w:val="18"/>
              </w:rPr>
              <w:t>identified subject area.</w:t>
            </w:r>
          </w:p>
          <w:p w14:paraId="1BB5ECB1" w14:textId="77777777" w:rsidR="00892984" w:rsidRDefault="00892984" w:rsidP="009B1449">
            <w:pPr>
              <w:rPr>
                <w:sz w:val="18"/>
                <w:szCs w:val="18"/>
              </w:rPr>
            </w:pPr>
          </w:p>
          <w:p w14:paraId="76C6CB03" w14:textId="3B57D906" w:rsidR="00892984" w:rsidRPr="00662C82" w:rsidRDefault="00892984" w:rsidP="009B1449">
            <w:pPr>
              <w:rPr>
                <w:sz w:val="18"/>
                <w:szCs w:val="18"/>
              </w:rPr>
            </w:pPr>
            <w:r>
              <w:rPr>
                <w:sz w:val="18"/>
                <w:szCs w:val="18"/>
              </w:rPr>
              <w:t>A clear aim but weak objectives defined.</w:t>
            </w:r>
          </w:p>
        </w:tc>
        <w:tc>
          <w:tcPr>
            <w:tcW w:w="1955" w:type="dxa"/>
          </w:tcPr>
          <w:p w14:paraId="4BD39986" w14:textId="77777777" w:rsidR="008D4026" w:rsidRDefault="00A84E8F" w:rsidP="009B1449">
            <w:pPr>
              <w:rPr>
                <w:sz w:val="18"/>
                <w:szCs w:val="18"/>
              </w:rPr>
            </w:pPr>
            <w:r>
              <w:rPr>
                <w:sz w:val="18"/>
                <w:szCs w:val="18"/>
              </w:rPr>
              <w:t xml:space="preserve">Clearly identifies and defines the </w:t>
            </w:r>
            <w:r w:rsidR="006D7182">
              <w:rPr>
                <w:sz w:val="18"/>
                <w:szCs w:val="18"/>
              </w:rPr>
              <w:t xml:space="preserve">chosen </w:t>
            </w:r>
            <w:r>
              <w:rPr>
                <w:sz w:val="18"/>
                <w:szCs w:val="18"/>
              </w:rPr>
              <w:t>system, issue, or problem of current interest.  Provides sufficient context to understand the significance of the identified subject area</w:t>
            </w:r>
            <w:r w:rsidR="00892984">
              <w:rPr>
                <w:sz w:val="18"/>
                <w:szCs w:val="18"/>
              </w:rPr>
              <w:t>.</w:t>
            </w:r>
          </w:p>
          <w:p w14:paraId="42E4E715" w14:textId="77777777" w:rsidR="00892984" w:rsidRDefault="00892984" w:rsidP="009B1449">
            <w:pPr>
              <w:rPr>
                <w:sz w:val="18"/>
                <w:szCs w:val="18"/>
              </w:rPr>
            </w:pPr>
          </w:p>
          <w:p w14:paraId="43673A16" w14:textId="23281779" w:rsidR="00892984" w:rsidRDefault="00892984" w:rsidP="009B1449">
            <w:pPr>
              <w:rPr>
                <w:sz w:val="18"/>
                <w:szCs w:val="18"/>
              </w:rPr>
            </w:pPr>
            <w:r>
              <w:rPr>
                <w:sz w:val="18"/>
                <w:szCs w:val="18"/>
              </w:rPr>
              <w:t>Clear aim and clear objectives but not SMART.</w:t>
            </w:r>
          </w:p>
        </w:tc>
        <w:tc>
          <w:tcPr>
            <w:tcW w:w="1956" w:type="dxa"/>
          </w:tcPr>
          <w:p w14:paraId="681B84B2" w14:textId="08A3C572" w:rsidR="008D4026" w:rsidRDefault="00A02513" w:rsidP="009B1449">
            <w:pPr>
              <w:rPr>
                <w:sz w:val="18"/>
                <w:szCs w:val="18"/>
              </w:rPr>
            </w:pPr>
            <w:r>
              <w:rPr>
                <w:sz w:val="18"/>
                <w:szCs w:val="18"/>
              </w:rPr>
              <w:t xml:space="preserve">Demonstrates a deep understanding of the complexities and nuances of the </w:t>
            </w:r>
            <w:r w:rsidR="006D7182">
              <w:rPr>
                <w:sz w:val="18"/>
                <w:szCs w:val="18"/>
              </w:rPr>
              <w:t xml:space="preserve">chosen </w:t>
            </w:r>
            <w:r>
              <w:rPr>
                <w:sz w:val="18"/>
                <w:szCs w:val="18"/>
              </w:rPr>
              <w:t>system, issue, or problem of current interest</w:t>
            </w:r>
            <w:r w:rsidR="00FD0269">
              <w:rPr>
                <w:sz w:val="18"/>
                <w:szCs w:val="18"/>
              </w:rPr>
              <w:t xml:space="preserve">. </w:t>
            </w:r>
            <w:r>
              <w:rPr>
                <w:sz w:val="18"/>
                <w:szCs w:val="18"/>
              </w:rPr>
              <w:t xml:space="preserve">Provides </w:t>
            </w:r>
            <w:r w:rsidR="00892984">
              <w:rPr>
                <w:sz w:val="18"/>
                <w:szCs w:val="18"/>
              </w:rPr>
              <w:t xml:space="preserve">a </w:t>
            </w:r>
            <w:r w:rsidR="00FD0269">
              <w:rPr>
                <w:sz w:val="18"/>
                <w:szCs w:val="18"/>
              </w:rPr>
              <w:t>thorough rationale grounded</w:t>
            </w:r>
            <w:r w:rsidR="00892984">
              <w:rPr>
                <w:sz w:val="18"/>
                <w:szCs w:val="18"/>
              </w:rPr>
              <w:t xml:space="preserve"> in the literature</w:t>
            </w:r>
            <w:r>
              <w:rPr>
                <w:sz w:val="18"/>
                <w:szCs w:val="18"/>
              </w:rPr>
              <w:t>.</w:t>
            </w:r>
          </w:p>
          <w:p w14:paraId="6622B6D6" w14:textId="77777777" w:rsidR="00892984" w:rsidRDefault="00892984" w:rsidP="009B1449">
            <w:pPr>
              <w:rPr>
                <w:sz w:val="18"/>
                <w:szCs w:val="18"/>
              </w:rPr>
            </w:pPr>
          </w:p>
          <w:p w14:paraId="6A2C2B8A" w14:textId="165E078A" w:rsidR="00892984" w:rsidRDefault="00892984" w:rsidP="009B1449">
            <w:pPr>
              <w:rPr>
                <w:sz w:val="18"/>
                <w:szCs w:val="18"/>
              </w:rPr>
            </w:pPr>
            <w:r>
              <w:rPr>
                <w:sz w:val="18"/>
                <w:szCs w:val="18"/>
              </w:rPr>
              <w:t>Clear and concise aim underpinned by SMART objectives.</w:t>
            </w:r>
          </w:p>
        </w:tc>
        <w:tc>
          <w:tcPr>
            <w:tcW w:w="1956" w:type="dxa"/>
          </w:tcPr>
          <w:p w14:paraId="3B8F4D43" w14:textId="41C3A184" w:rsidR="008D4026" w:rsidRPr="003666DA" w:rsidRDefault="00A84E8F" w:rsidP="009B1449">
            <w:pPr>
              <w:rPr>
                <w:rFonts w:cs="Calibri"/>
                <w:color w:val="000000"/>
                <w:sz w:val="16"/>
                <w:szCs w:val="16"/>
              </w:rPr>
            </w:pPr>
            <w:r>
              <w:rPr>
                <w:sz w:val="18"/>
                <w:szCs w:val="18"/>
              </w:rPr>
              <w:t>Synthesi</w:t>
            </w:r>
            <w:r w:rsidR="00EC7BCB">
              <w:rPr>
                <w:sz w:val="18"/>
                <w:szCs w:val="18"/>
              </w:rPr>
              <w:t>s</w:t>
            </w:r>
            <w:r>
              <w:rPr>
                <w:sz w:val="18"/>
                <w:szCs w:val="18"/>
              </w:rPr>
              <w:t xml:space="preserve">es findings from research to provide a coherent and </w:t>
            </w:r>
            <w:r w:rsidR="00FD0269">
              <w:rPr>
                <w:sz w:val="18"/>
                <w:szCs w:val="18"/>
              </w:rPr>
              <w:t>holistic rationale</w:t>
            </w:r>
            <w:r w:rsidR="00892984">
              <w:rPr>
                <w:sz w:val="18"/>
                <w:szCs w:val="18"/>
              </w:rPr>
              <w:t xml:space="preserve"> </w:t>
            </w:r>
            <w:r>
              <w:rPr>
                <w:sz w:val="18"/>
                <w:szCs w:val="18"/>
              </w:rPr>
              <w:t xml:space="preserve">of the </w:t>
            </w:r>
            <w:r w:rsidR="006D7182">
              <w:rPr>
                <w:sz w:val="18"/>
                <w:szCs w:val="18"/>
              </w:rPr>
              <w:t xml:space="preserve">chosen </w:t>
            </w:r>
            <w:r>
              <w:rPr>
                <w:sz w:val="18"/>
                <w:szCs w:val="18"/>
              </w:rPr>
              <w:t xml:space="preserve">system, issue, or problem of current interest.    Evaluates the implications of actions in terms of outcomes or recommendations </w:t>
            </w:r>
            <w:r w:rsidR="006D7182">
              <w:rPr>
                <w:sz w:val="18"/>
                <w:szCs w:val="18"/>
              </w:rPr>
              <w:t>in</w:t>
            </w:r>
            <w:r>
              <w:rPr>
                <w:sz w:val="18"/>
                <w:szCs w:val="18"/>
              </w:rPr>
              <w:t xml:space="preserve"> the subject area.</w:t>
            </w:r>
          </w:p>
        </w:tc>
      </w:tr>
      <w:tr w:rsidR="008D4026" w:rsidRPr="003666DA" w14:paraId="16F78914" w14:textId="77777777" w:rsidTr="00FD0269">
        <w:trPr>
          <w:trHeight w:val="262"/>
        </w:trPr>
        <w:tc>
          <w:tcPr>
            <w:tcW w:w="1728" w:type="dxa"/>
          </w:tcPr>
          <w:p w14:paraId="0EAF4C1C" w14:textId="77777777" w:rsidR="008D4026" w:rsidRPr="00905DDB" w:rsidRDefault="008D4026" w:rsidP="008D4026">
            <w:pPr>
              <w:rPr>
                <w:sz w:val="18"/>
                <w:szCs w:val="18"/>
              </w:rPr>
            </w:pPr>
            <w:r w:rsidRPr="00905DDB">
              <w:rPr>
                <w:sz w:val="18"/>
                <w:szCs w:val="18"/>
              </w:rPr>
              <w:t xml:space="preserve">LO2   Critically and systematically review relevant literature and alternative approaches and solutions. </w:t>
            </w:r>
          </w:p>
          <w:p w14:paraId="0E6FA5FB" w14:textId="77777777" w:rsidR="008D4026" w:rsidRPr="00FB5224" w:rsidRDefault="008D4026" w:rsidP="009B1449">
            <w:pPr>
              <w:rPr>
                <w:rFonts w:cs="Calibri"/>
                <w:b/>
                <w:sz w:val="18"/>
                <w:szCs w:val="18"/>
              </w:rPr>
            </w:pPr>
          </w:p>
          <w:p w14:paraId="4822171E" w14:textId="77777777" w:rsidR="00905DDB" w:rsidRPr="00DD3E7D" w:rsidRDefault="00905DDB" w:rsidP="00EC7015">
            <w:pPr>
              <w:rPr>
                <w:rFonts w:cs="Calibri"/>
                <w:b/>
                <w:sz w:val="16"/>
                <w:szCs w:val="16"/>
              </w:rPr>
            </w:pPr>
          </w:p>
        </w:tc>
        <w:tc>
          <w:tcPr>
            <w:tcW w:w="1955" w:type="dxa"/>
          </w:tcPr>
          <w:p w14:paraId="1140CAA7" w14:textId="7AC4618C" w:rsidR="005C4BC4" w:rsidRPr="005C4BC4" w:rsidRDefault="005C4BC4" w:rsidP="005C4BC4">
            <w:pPr>
              <w:rPr>
                <w:sz w:val="18"/>
                <w:szCs w:val="18"/>
              </w:rPr>
            </w:pPr>
            <w:r>
              <w:rPr>
                <w:sz w:val="18"/>
                <w:szCs w:val="18"/>
              </w:rPr>
              <w:t>Nothing submitted or f</w:t>
            </w:r>
            <w:r w:rsidRPr="005C4BC4">
              <w:rPr>
                <w:sz w:val="18"/>
                <w:szCs w:val="18"/>
              </w:rPr>
              <w:t>ails to conduct a meaningful review of relevant literature.  Does not summari</w:t>
            </w:r>
            <w:r w:rsidR="00EC7BCB">
              <w:rPr>
                <w:sz w:val="18"/>
                <w:szCs w:val="18"/>
              </w:rPr>
              <w:t>s</w:t>
            </w:r>
            <w:r w:rsidRPr="005C4BC4">
              <w:rPr>
                <w:sz w:val="18"/>
                <w:szCs w:val="18"/>
              </w:rPr>
              <w:t>e key concepts, theories, or findings from existing literature.  Shows no understanding of different perspectives within the</w:t>
            </w:r>
            <w:r>
              <w:rPr>
                <w:sz w:val="18"/>
                <w:szCs w:val="18"/>
              </w:rPr>
              <w:t xml:space="preserve"> chosen subject area</w:t>
            </w:r>
            <w:r w:rsidRPr="005C4BC4">
              <w:rPr>
                <w:sz w:val="18"/>
                <w:szCs w:val="18"/>
              </w:rPr>
              <w:t>.  Provides no evidence of engagement with alternative viewpoints or approaches.</w:t>
            </w:r>
          </w:p>
          <w:p w14:paraId="5EDDAB92" w14:textId="77777777" w:rsidR="008D4026" w:rsidRPr="00662C82" w:rsidRDefault="008D4026" w:rsidP="009B1449">
            <w:pPr>
              <w:rPr>
                <w:sz w:val="18"/>
                <w:szCs w:val="18"/>
              </w:rPr>
            </w:pPr>
          </w:p>
        </w:tc>
        <w:tc>
          <w:tcPr>
            <w:tcW w:w="1956" w:type="dxa"/>
          </w:tcPr>
          <w:p w14:paraId="125B0D7F" w14:textId="40906E52" w:rsidR="005C4BC4" w:rsidRDefault="005C4BC4" w:rsidP="005C4BC4">
            <w:r w:rsidRPr="005C4BC4">
              <w:rPr>
                <w:sz w:val="18"/>
                <w:szCs w:val="18"/>
              </w:rPr>
              <w:t>Attempts to review relevant literature</w:t>
            </w:r>
            <w:r>
              <w:rPr>
                <w:sz w:val="18"/>
                <w:szCs w:val="18"/>
              </w:rPr>
              <w:t xml:space="preserve"> is evident </w:t>
            </w:r>
            <w:r w:rsidRPr="005C4BC4">
              <w:rPr>
                <w:sz w:val="18"/>
                <w:szCs w:val="18"/>
              </w:rPr>
              <w:t>but lacks depth or coherence. Summari</w:t>
            </w:r>
            <w:r w:rsidR="00EC7BCB">
              <w:rPr>
                <w:sz w:val="18"/>
                <w:szCs w:val="18"/>
              </w:rPr>
              <w:t>s</w:t>
            </w:r>
            <w:r w:rsidRPr="005C4BC4">
              <w:rPr>
                <w:sz w:val="18"/>
                <w:szCs w:val="18"/>
              </w:rPr>
              <w:t xml:space="preserve">es key concepts, theories, and findings from existing literature superficially. Shows minimal understanding of different perspectives within the </w:t>
            </w:r>
            <w:r>
              <w:rPr>
                <w:sz w:val="18"/>
                <w:szCs w:val="18"/>
              </w:rPr>
              <w:t>chosen subject area</w:t>
            </w:r>
            <w:r w:rsidRPr="005C4BC4">
              <w:rPr>
                <w:sz w:val="18"/>
                <w:szCs w:val="18"/>
              </w:rPr>
              <w:t>, with limited engagement with alternative viewpoints.</w:t>
            </w:r>
          </w:p>
          <w:p w14:paraId="790BD96D" w14:textId="77777777" w:rsidR="008D4026" w:rsidRDefault="008D4026" w:rsidP="009B1449">
            <w:pPr>
              <w:rPr>
                <w:sz w:val="18"/>
                <w:szCs w:val="18"/>
              </w:rPr>
            </w:pPr>
          </w:p>
        </w:tc>
        <w:tc>
          <w:tcPr>
            <w:tcW w:w="1955" w:type="dxa"/>
          </w:tcPr>
          <w:p w14:paraId="4D33FB8C" w14:textId="1334A5BE" w:rsidR="00A719BA" w:rsidRDefault="00A719BA" w:rsidP="00A719BA">
            <w:r w:rsidRPr="00A719BA">
              <w:rPr>
                <w:sz w:val="18"/>
                <w:szCs w:val="18"/>
              </w:rPr>
              <w:t>Conducts a review of relevant literature, but the scope may be limited or lacks depth. Summari</w:t>
            </w:r>
            <w:r w:rsidR="00EC7BCB">
              <w:rPr>
                <w:sz w:val="18"/>
                <w:szCs w:val="18"/>
              </w:rPr>
              <w:t>s</w:t>
            </w:r>
            <w:r w:rsidRPr="00A719BA">
              <w:rPr>
                <w:sz w:val="18"/>
                <w:szCs w:val="18"/>
              </w:rPr>
              <w:t>es key concepts, theories, and findings from existing literature, but may lack clarity or thoroughness. Demonstrates some</w:t>
            </w:r>
            <w:r>
              <w:t xml:space="preserve"> </w:t>
            </w:r>
            <w:r w:rsidRPr="00A719BA">
              <w:rPr>
                <w:sz w:val="18"/>
                <w:szCs w:val="18"/>
              </w:rPr>
              <w:t xml:space="preserve">understanding of different perspectives within the </w:t>
            </w:r>
            <w:r>
              <w:rPr>
                <w:sz w:val="18"/>
                <w:szCs w:val="18"/>
              </w:rPr>
              <w:t>chosen subject area</w:t>
            </w:r>
            <w:r w:rsidRPr="00A719BA">
              <w:rPr>
                <w:sz w:val="18"/>
                <w:szCs w:val="18"/>
              </w:rPr>
              <w:t>, but may overlook important sources or alternative viewpoints.</w:t>
            </w:r>
          </w:p>
          <w:p w14:paraId="56A11F2F" w14:textId="77777777" w:rsidR="008D4026" w:rsidRPr="00662C82" w:rsidRDefault="008D4026" w:rsidP="009B1449">
            <w:pPr>
              <w:rPr>
                <w:sz w:val="18"/>
                <w:szCs w:val="18"/>
              </w:rPr>
            </w:pPr>
          </w:p>
        </w:tc>
        <w:tc>
          <w:tcPr>
            <w:tcW w:w="1956" w:type="dxa"/>
          </w:tcPr>
          <w:p w14:paraId="7DFA2331" w14:textId="21A9D5D9" w:rsidR="003F65A3" w:rsidRDefault="005C4BC4" w:rsidP="003F65A3">
            <w:r>
              <w:rPr>
                <w:sz w:val="18"/>
                <w:szCs w:val="18"/>
              </w:rPr>
              <w:t>A</w:t>
            </w:r>
            <w:r w:rsidR="003F65A3" w:rsidRPr="003F65A3">
              <w:rPr>
                <w:sz w:val="18"/>
                <w:szCs w:val="18"/>
              </w:rPr>
              <w:t xml:space="preserve"> thorough review of relevant literature related to the chosen topic</w:t>
            </w:r>
            <w:r>
              <w:rPr>
                <w:sz w:val="18"/>
                <w:szCs w:val="18"/>
              </w:rPr>
              <w:t xml:space="preserve"> is evident</w:t>
            </w:r>
            <w:r w:rsidR="003F65A3" w:rsidRPr="003F65A3">
              <w:rPr>
                <w:sz w:val="18"/>
                <w:szCs w:val="18"/>
              </w:rPr>
              <w:t>.  Identifies and summari</w:t>
            </w:r>
            <w:r w:rsidR="00EC7BCB">
              <w:rPr>
                <w:sz w:val="18"/>
                <w:szCs w:val="18"/>
              </w:rPr>
              <w:t>s</w:t>
            </w:r>
            <w:r w:rsidR="003F65A3" w:rsidRPr="003F65A3">
              <w:rPr>
                <w:sz w:val="18"/>
                <w:szCs w:val="18"/>
              </w:rPr>
              <w:t>es key concepts, theories, and findings from existing literature with some depth.  Demonstrates an understanding of different perspectives and approaches</w:t>
            </w:r>
            <w:r w:rsidR="003F65A3">
              <w:t xml:space="preserve"> </w:t>
            </w:r>
            <w:r w:rsidR="003F65A3" w:rsidRPr="003F65A3">
              <w:rPr>
                <w:sz w:val="18"/>
                <w:szCs w:val="18"/>
              </w:rPr>
              <w:t xml:space="preserve">within the </w:t>
            </w:r>
            <w:r w:rsidR="003F65A3">
              <w:rPr>
                <w:sz w:val="18"/>
                <w:szCs w:val="18"/>
              </w:rPr>
              <w:t>subject area</w:t>
            </w:r>
            <w:r w:rsidR="003F65A3" w:rsidRPr="003F65A3">
              <w:rPr>
                <w:sz w:val="18"/>
                <w:szCs w:val="18"/>
              </w:rPr>
              <w:t>.</w:t>
            </w:r>
          </w:p>
          <w:p w14:paraId="7E364030" w14:textId="77777777" w:rsidR="008D4026" w:rsidRPr="00662C82" w:rsidRDefault="008D4026" w:rsidP="009B1449">
            <w:pPr>
              <w:rPr>
                <w:sz w:val="18"/>
                <w:szCs w:val="18"/>
              </w:rPr>
            </w:pPr>
          </w:p>
        </w:tc>
        <w:tc>
          <w:tcPr>
            <w:tcW w:w="1955" w:type="dxa"/>
          </w:tcPr>
          <w:p w14:paraId="024963C8" w14:textId="6F661B3A" w:rsidR="008D4026" w:rsidRDefault="00544C5F" w:rsidP="009B1449">
            <w:pPr>
              <w:rPr>
                <w:sz w:val="18"/>
                <w:szCs w:val="18"/>
              </w:rPr>
            </w:pPr>
            <w:r w:rsidRPr="003F65A3">
              <w:rPr>
                <w:sz w:val="18"/>
                <w:szCs w:val="18"/>
              </w:rPr>
              <w:t>Critically evaluates the strengths and weaknesses of the literature reviewed, demonstrating discernment and analytical thinking. Synthesi</w:t>
            </w:r>
            <w:r w:rsidR="00EC7BCB">
              <w:rPr>
                <w:sz w:val="18"/>
                <w:szCs w:val="18"/>
              </w:rPr>
              <w:t>s</w:t>
            </w:r>
            <w:r w:rsidRPr="003F65A3">
              <w:rPr>
                <w:sz w:val="18"/>
                <w:szCs w:val="18"/>
              </w:rPr>
              <w:t>es information from various sources to provide a coherent and nuanced</w:t>
            </w:r>
            <w:r>
              <w:t xml:space="preserve"> </w:t>
            </w:r>
            <w:r w:rsidRPr="003F65A3">
              <w:rPr>
                <w:sz w:val="18"/>
                <w:szCs w:val="18"/>
              </w:rPr>
              <w:t xml:space="preserve">understanding of the </w:t>
            </w:r>
            <w:r>
              <w:rPr>
                <w:sz w:val="18"/>
                <w:szCs w:val="18"/>
              </w:rPr>
              <w:t>subject area</w:t>
            </w:r>
            <w:r w:rsidRPr="003F65A3">
              <w:rPr>
                <w:sz w:val="18"/>
                <w:szCs w:val="18"/>
              </w:rPr>
              <w:t>.</w:t>
            </w:r>
          </w:p>
        </w:tc>
        <w:tc>
          <w:tcPr>
            <w:tcW w:w="1956" w:type="dxa"/>
          </w:tcPr>
          <w:p w14:paraId="5485AA53" w14:textId="58F3299C" w:rsidR="008D4026" w:rsidRDefault="00544C5F" w:rsidP="009B1449">
            <w:pPr>
              <w:rPr>
                <w:sz w:val="18"/>
                <w:szCs w:val="18"/>
              </w:rPr>
            </w:pPr>
            <w:r w:rsidRPr="00544C5F">
              <w:rPr>
                <w:sz w:val="18"/>
                <w:szCs w:val="18"/>
              </w:rPr>
              <w:t>Engages in critical analysis of the literature, demonstrating a high level of critical thinking and analytical skills</w:t>
            </w:r>
            <w:r>
              <w:rPr>
                <w:sz w:val="18"/>
                <w:szCs w:val="18"/>
              </w:rPr>
              <w:t xml:space="preserve">.  </w:t>
            </w:r>
            <w:r>
              <w:t xml:space="preserve"> </w:t>
            </w:r>
            <w:r w:rsidRPr="00544C5F">
              <w:rPr>
                <w:sz w:val="18"/>
                <w:szCs w:val="18"/>
              </w:rPr>
              <w:t>Provides clear and insightful critiques of the literature, highlighting strengths</w:t>
            </w:r>
            <w:r>
              <w:rPr>
                <w:sz w:val="18"/>
                <w:szCs w:val="18"/>
              </w:rPr>
              <w:t xml:space="preserve"> and</w:t>
            </w:r>
            <w:r w:rsidRPr="00544C5F">
              <w:rPr>
                <w:sz w:val="18"/>
                <w:szCs w:val="18"/>
              </w:rPr>
              <w:t xml:space="preserve"> weaknesses.</w:t>
            </w:r>
          </w:p>
        </w:tc>
        <w:tc>
          <w:tcPr>
            <w:tcW w:w="1956" w:type="dxa"/>
          </w:tcPr>
          <w:p w14:paraId="1EA99088" w14:textId="54D77BC9" w:rsidR="00544C5F" w:rsidRDefault="00544C5F" w:rsidP="00544C5F">
            <w:r w:rsidRPr="00544C5F">
              <w:rPr>
                <w:sz w:val="18"/>
                <w:szCs w:val="18"/>
              </w:rPr>
              <w:t>Identifies and evaluates the strengths, limitations, and implications of different approaches and solutions presented in the literature. Offers insightful interpretations and perspectives on the existing literature and demonstrates a nuanced</w:t>
            </w:r>
            <w:r>
              <w:t xml:space="preserve"> </w:t>
            </w:r>
            <w:r w:rsidRPr="00544C5F">
              <w:rPr>
                <w:sz w:val="18"/>
                <w:szCs w:val="18"/>
              </w:rPr>
              <w:t xml:space="preserve">understanding of alternative approaches and solutions, evaluating their relevance, feasibility, </w:t>
            </w:r>
            <w:r w:rsidRPr="00544C5F">
              <w:rPr>
                <w:sz w:val="18"/>
                <w:szCs w:val="18"/>
              </w:rPr>
              <w:lastRenderedPageBreak/>
              <w:t xml:space="preserve">and potential impact on </w:t>
            </w:r>
            <w:r>
              <w:rPr>
                <w:sz w:val="18"/>
                <w:szCs w:val="18"/>
              </w:rPr>
              <w:t>the subject area</w:t>
            </w:r>
            <w:r w:rsidRPr="00544C5F">
              <w:rPr>
                <w:sz w:val="18"/>
                <w:szCs w:val="18"/>
              </w:rPr>
              <w:t>.</w:t>
            </w:r>
          </w:p>
          <w:p w14:paraId="26E4149D" w14:textId="0EF796BF" w:rsidR="008D4026" w:rsidRPr="003666DA" w:rsidRDefault="008D4026" w:rsidP="009B1449">
            <w:pPr>
              <w:rPr>
                <w:rFonts w:cs="Calibri"/>
                <w:color w:val="000000"/>
                <w:sz w:val="16"/>
                <w:szCs w:val="16"/>
              </w:rPr>
            </w:pPr>
          </w:p>
        </w:tc>
      </w:tr>
      <w:tr w:rsidR="008D4026" w:rsidRPr="003666DA" w14:paraId="7B95F175" w14:textId="77777777" w:rsidTr="00FD0269">
        <w:trPr>
          <w:trHeight w:val="687"/>
        </w:trPr>
        <w:tc>
          <w:tcPr>
            <w:tcW w:w="1728" w:type="dxa"/>
          </w:tcPr>
          <w:p w14:paraId="783921EC" w14:textId="77777777" w:rsidR="008D4026" w:rsidRPr="00905DDB" w:rsidRDefault="008D4026" w:rsidP="008D4026">
            <w:pPr>
              <w:rPr>
                <w:sz w:val="18"/>
                <w:szCs w:val="18"/>
              </w:rPr>
            </w:pPr>
            <w:r w:rsidRPr="00905DDB">
              <w:rPr>
                <w:sz w:val="18"/>
                <w:szCs w:val="18"/>
              </w:rPr>
              <w:lastRenderedPageBreak/>
              <w:t xml:space="preserve">LO3    Demonstrate and critically self-reflect on the significance of the outcomes of the project in a professional manner including aspects related to legal, social, and ethical implications. </w:t>
            </w:r>
          </w:p>
          <w:p w14:paraId="53FB89C5" w14:textId="77777777" w:rsidR="008D4026" w:rsidRPr="00FB5224" w:rsidRDefault="008D4026" w:rsidP="009B1449">
            <w:pPr>
              <w:rPr>
                <w:rFonts w:cs="Calibri"/>
                <w:b/>
                <w:sz w:val="18"/>
                <w:szCs w:val="18"/>
              </w:rPr>
            </w:pPr>
          </w:p>
          <w:p w14:paraId="0144E97C" w14:textId="77777777" w:rsidR="00905DDB" w:rsidRPr="00DD3E7D" w:rsidRDefault="00905DDB" w:rsidP="00EC7015">
            <w:pPr>
              <w:rPr>
                <w:rFonts w:cs="Calibri"/>
                <w:b/>
                <w:sz w:val="16"/>
                <w:szCs w:val="16"/>
              </w:rPr>
            </w:pPr>
          </w:p>
        </w:tc>
        <w:tc>
          <w:tcPr>
            <w:tcW w:w="1955" w:type="dxa"/>
          </w:tcPr>
          <w:p w14:paraId="01DF26F3" w14:textId="21B271AB" w:rsidR="002C5D2B" w:rsidRPr="002C5D2B" w:rsidRDefault="00026328" w:rsidP="002C5D2B">
            <w:pPr>
              <w:rPr>
                <w:sz w:val="18"/>
                <w:szCs w:val="18"/>
              </w:rPr>
            </w:pPr>
            <w:r>
              <w:rPr>
                <w:sz w:val="18"/>
                <w:szCs w:val="18"/>
              </w:rPr>
              <w:t xml:space="preserve">Nothing submitted or minimal evidence of </w:t>
            </w:r>
            <w:r w:rsidR="002C5D2B" w:rsidRPr="002C5D2B">
              <w:rPr>
                <w:sz w:val="18"/>
                <w:szCs w:val="18"/>
              </w:rPr>
              <w:t>self-reflection on the significance of the project outcomes, lacking depth or insight. Demonstrates minimal understanding of legal, social, or ethical implications related to the project outcomes. Shows little awareness of the professional implications of the project outcomes.</w:t>
            </w:r>
          </w:p>
          <w:p w14:paraId="4BBDE488" w14:textId="77777777" w:rsidR="008D4026" w:rsidRPr="00662C82" w:rsidRDefault="008D4026" w:rsidP="009B1449">
            <w:pPr>
              <w:rPr>
                <w:sz w:val="18"/>
                <w:szCs w:val="18"/>
              </w:rPr>
            </w:pPr>
          </w:p>
        </w:tc>
        <w:tc>
          <w:tcPr>
            <w:tcW w:w="1956" w:type="dxa"/>
          </w:tcPr>
          <w:p w14:paraId="7A951E60" w14:textId="7C933BCE" w:rsidR="002C5D2B" w:rsidRPr="002C5D2B" w:rsidRDefault="002C5D2B" w:rsidP="002C5D2B">
            <w:pPr>
              <w:rPr>
                <w:sz w:val="18"/>
                <w:szCs w:val="18"/>
              </w:rPr>
            </w:pPr>
            <w:r>
              <w:rPr>
                <w:sz w:val="18"/>
                <w:szCs w:val="18"/>
              </w:rPr>
              <w:t xml:space="preserve">Limited evidence of self-reflection.  </w:t>
            </w:r>
            <w:r w:rsidRPr="002C5D2B">
              <w:rPr>
                <w:sz w:val="18"/>
                <w:szCs w:val="18"/>
              </w:rPr>
              <w:t>Fails to identify or analyse legal, social, or ethical implications related to the project outcomes adequately. Demonstrates a lack of critical evaluation of the professional implications of the project outcomes. Communication may lack clarity or coherence, hindering the effectiveness of self-reflection and analysis.</w:t>
            </w:r>
          </w:p>
          <w:p w14:paraId="4EF50EDF" w14:textId="77777777" w:rsidR="008D4026" w:rsidRDefault="008D4026" w:rsidP="009B1449">
            <w:pPr>
              <w:rPr>
                <w:sz w:val="18"/>
                <w:szCs w:val="18"/>
              </w:rPr>
            </w:pPr>
          </w:p>
        </w:tc>
        <w:tc>
          <w:tcPr>
            <w:tcW w:w="1955" w:type="dxa"/>
          </w:tcPr>
          <w:p w14:paraId="568B5687" w14:textId="77777777" w:rsidR="002C5D2B" w:rsidRDefault="002C5D2B" w:rsidP="002C5D2B">
            <w:r w:rsidRPr="002C5D2B">
              <w:rPr>
                <w:sz w:val="18"/>
                <w:szCs w:val="18"/>
              </w:rPr>
              <w:t>Provides some self-reflection on the significance of the project outcomes, but the depth of reflection may be limited. Identifies some legal, social, or ethical implications related to the project outcomes. Demonstrates a basic understanding of the professional implications of the project outcomes.</w:t>
            </w:r>
          </w:p>
          <w:p w14:paraId="2A4861AC" w14:textId="77777777" w:rsidR="008D4026" w:rsidRPr="00662C82" w:rsidRDefault="008D4026" w:rsidP="009B1449">
            <w:pPr>
              <w:rPr>
                <w:sz w:val="18"/>
                <w:szCs w:val="18"/>
              </w:rPr>
            </w:pPr>
          </w:p>
        </w:tc>
        <w:tc>
          <w:tcPr>
            <w:tcW w:w="1956" w:type="dxa"/>
          </w:tcPr>
          <w:p w14:paraId="35D7C319" w14:textId="12406791" w:rsidR="008D4026" w:rsidRPr="00662C82" w:rsidRDefault="002C5D2B" w:rsidP="009B1449">
            <w:pPr>
              <w:rPr>
                <w:sz w:val="18"/>
                <w:szCs w:val="18"/>
              </w:rPr>
            </w:pPr>
            <w:r w:rsidRPr="002C5D2B">
              <w:rPr>
                <w:sz w:val="18"/>
                <w:szCs w:val="18"/>
              </w:rPr>
              <w:t>Provides thoughtful analysis of legal, social, or ethical implications related to the project outcomes. Critically evaluates</w:t>
            </w:r>
            <w:r>
              <w:t xml:space="preserve"> </w:t>
            </w:r>
            <w:r w:rsidRPr="002C5D2B">
              <w:rPr>
                <w:sz w:val="18"/>
                <w:szCs w:val="18"/>
              </w:rPr>
              <w:t>the professional implications of the project outcomes, considering potential impacts and consequences. Communicates insights in a clear, coherent, and organi</w:t>
            </w:r>
            <w:r w:rsidR="008A2A9D">
              <w:rPr>
                <w:sz w:val="18"/>
                <w:szCs w:val="18"/>
              </w:rPr>
              <w:t>s</w:t>
            </w:r>
            <w:r w:rsidRPr="002C5D2B">
              <w:rPr>
                <w:sz w:val="18"/>
                <w:szCs w:val="18"/>
              </w:rPr>
              <w:t>ed manner, demonstrating a professional approach to self-reflection and analysis.</w:t>
            </w:r>
          </w:p>
        </w:tc>
        <w:tc>
          <w:tcPr>
            <w:tcW w:w="1955" w:type="dxa"/>
          </w:tcPr>
          <w:p w14:paraId="610984D6" w14:textId="77777777" w:rsidR="00960065" w:rsidRPr="00960065" w:rsidRDefault="00960065" w:rsidP="00960065">
            <w:pPr>
              <w:rPr>
                <w:sz w:val="18"/>
                <w:szCs w:val="18"/>
              </w:rPr>
            </w:pPr>
            <w:r w:rsidRPr="00960065">
              <w:rPr>
                <w:sz w:val="18"/>
                <w:szCs w:val="18"/>
              </w:rPr>
              <w:t>Provides comprehensive self-reflection on the significance of the project outcomes, demonstrating depth and insight. Identifies and analyses legal, social, or ethical implications related to the project outcomes with clarity and coherence. Shows a strong understanding of the professional implications of the project outcomes, considering potential impacts and consequences.</w:t>
            </w:r>
          </w:p>
          <w:p w14:paraId="31647817" w14:textId="77777777" w:rsidR="008D4026" w:rsidRDefault="008D4026" w:rsidP="009B1449">
            <w:pPr>
              <w:rPr>
                <w:sz w:val="18"/>
                <w:szCs w:val="18"/>
              </w:rPr>
            </w:pPr>
          </w:p>
        </w:tc>
        <w:tc>
          <w:tcPr>
            <w:tcW w:w="1956" w:type="dxa"/>
          </w:tcPr>
          <w:p w14:paraId="11FDEBD1" w14:textId="4FDD184D" w:rsidR="00960065" w:rsidRPr="00960065" w:rsidRDefault="00960065" w:rsidP="00960065">
            <w:pPr>
              <w:rPr>
                <w:sz w:val="18"/>
                <w:szCs w:val="18"/>
              </w:rPr>
            </w:pPr>
            <w:r w:rsidRPr="00960065">
              <w:rPr>
                <w:sz w:val="18"/>
                <w:szCs w:val="18"/>
              </w:rPr>
              <w:t>Demonstrates professionalism in presenting self-reflections on the project outcomes, with clear organi</w:t>
            </w:r>
            <w:r w:rsidR="008A2A9D">
              <w:rPr>
                <w:sz w:val="18"/>
                <w:szCs w:val="18"/>
              </w:rPr>
              <w:t>s</w:t>
            </w:r>
            <w:r w:rsidRPr="00960065">
              <w:rPr>
                <w:sz w:val="18"/>
                <w:szCs w:val="18"/>
              </w:rPr>
              <w:t xml:space="preserve">ation and coherence. Provides </w:t>
            </w:r>
            <w:r>
              <w:rPr>
                <w:sz w:val="18"/>
                <w:szCs w:val="18"/>
              </w:rPr>
              <w:t>a through and in</w:t>
            </w:r>
            <w:r w:rsidRPr="00960065">
              <w:rPr>
                <w:sz w:val="18"/>
                <w:szCs w:val="18"/>
              </w:rPr>
              <w:t>sightful analysis of legal, social, or ethical implications related to the project outcomes, offering nuanced perspectives. Critically evaluates the professional implications of the project outcomes,</w:t>
            </w:r>
            <w:r>
              <w:t xml:space="preserve"> </w:t>
            </w:r>
            <w:r w:rsidRPr="00960065">
              <w:rPr>
                <w:sz w:val="18"/>
                <w:szCs w:val="18"/>
              </w:rPr>
              <w:t xml:space="preserve">demonstrating a thorough understanding of relevant issues. </w:t>
            </w:r>
          </w:p>
          <w:p w14:paraId="765FD44F" w14:textId="77777777" w:rsidR="008D4026" w:rsidRDefault="008D4026" w:rsidP="009B1449">
            <w:pPr>
              <w:rPr>
                <w:sz w:val="18"/>
                <w:szCs w:val="18"/>
              </w:rPr>
            </w:pPr>
          </w:p>
        </w:tc>
        <w:tc>
          <w:tcPr>
            <w:tcW w:w="1956" w:type="dxa"/>
          </w:tcPr>
          <w:p w14:paraId="11C48A44" w14:textId="77777777" w:rsidR="00960065" w:rsidRDefault="00960065" w:rsidP="00960065">
            <w:r w:rsidRPr="00960065">
              <w:rPr>
                <w:sz w:val="18"/>
                <w:szCs w:val="18"/>
              </w:rPr>
              <w:t>Provides exceptional and profound self-reflection on the significance of the project outcomes, showcasing exceptional depth and insight. Identifies and analyses legal, social, or ethical implications related to the project outcomes with exceptional clarity, depth, and sophistication. Demonstrates an exceptional understanding of the professional implications of the project outcomes</w:t>
            </w:r>
            <w:r>
              <w:t xml:space="preserve">, </w:t>
            </w:r>
            <w:r w:rsidRPr="00960065">
              <w:rPr>
                <w:sz w:val="18"/>
                <w:szCs w:val="18"/>
              </w:rPr>
              <w:t>considering a wide range of potential impacts and consequences with exceptional insight.</w:t>
            </w:r>
          </w:p>
          <w:p w14:paraId="5560BF41" w14:textId="77777777" w:rsidR="008D4026" w:rsidRPr="003666DA" w:rsidRDefault="008D4026" w:rsidP="009B1449">
            <w:pPr>
              <w:rPr>
                <w:rFonts w:cs="Calibri"/>
                <w:color w:val="000000"/>
                <w:sz w:val="16"/>
                <w:szCs w:val="16"/>
              </w:rPr>
            </w:pPr>
          </w:p>
        </w:tc>
      </w:tr>
      <w:tr w:rsidR="00967EE2" w:rsidRPr="00002F70" w14:paraId="0DC39A74" w14:textId="77777777" w:rsidTr="00B41A82">
        <w:trPr>
          <w:trHeight w:val="2300"/>
        </w:trPr>
        <w:tc>
          <w:tcPr>
            <w:tcW w:w="1728" w:type="dxa"/>
          </w:tcPr>
          <w:p w14:paraId="55E9190B" w14:textId="77777777" w:rsidR="00967EE2" w:rsidRDefault="00B8416D" w:rsidP="00967EE2">
            <w:pPr>
              <w:rPr>
                <w:rFonts w:asciiTheme="minorHAnsi" w:hAnsiTheme="minorHAnsi" w:cstheme="minorHAnsi"/>
                <w:b/>
                <w:bCs w:val="0"/>
                <w:sz w:val="18"/>
                <w:szCs w:val="18"/>
              </w:rPr>
            </w:pPr>
            <w:r>
              <w:rPr>
                <w:rFonts w:asciiTheme="minorHAnsi" w:hAnsiTheme="minorHAnsi" w:cstheme="minorHAnsi"/>
                <w:b/>
                <w:bCs w:val="0"/>
                <w:sz w:val="18"/>
                <w:szCs w:val="18"/>
              </w:rPr>
              <w:lastRenderedPageBreak/>
              <w:t>Spelling, Punctuation and Grammar</w:t>
            </w:r>
            <w:r w:rsidR="00967EE2">
              <w:rPr>
                <w:rFonts w:asciiTheme="minorHAnsi" w:hAnsiTheme="minorHAnsi" w:cstheme="minorHAnsi"/>
                <w:b/>
                <w:bCs w:val="0"/>
                <w:sz w:val="18"/>
                <w:szCs w:val="18"/>
              </w:rPr>
              <w:t xml:space="preserve"> </w:t>
            </w:r>
          </w:p>
          <w:p w14:paraId="4A0698EE" w14:textId="77777777" w:rsidR="00B8416D" w:rsidRPr="00FB5224" w:rsidRDefault="00B8416D" w:rsidP="00967EE2">
            <w:pPr>
              <w:rPr>
                <w:rFonts w:asciiTheme="minorHAnsi" w:hAnsiTheme="minorHAnsi" w:cstheme="minorHAnsi"/>
                <w:b/>
                <w:bCs w:val="0"/>
                <w:sz w:val="20"/>
              </w:rPr>
            </w:pPr>
          </w:p>
          <w:p w14:paraId="5417D3BD" w14:textId="6ABFA563" w:rsidR="00B8416D" w:rsidRPr="00DD7BC1" w:rsidRDefault="00B8416D" w:rsidP="00B8416D">
            <w:pPr>
              <w:rPr>
                <w:rFonts w:cs="Calibri"/>
                <w:sz w:val="16"/>
                <w:szCs w:val="16"/>
              </w:rPr>
            </w:pPr>
          </w:p>
        </w:tc>
        <w:tc>
          <w:tcPr>
            <w:tcW w:w="1955" w:type="dxa"/>
          </w:tcPr>
          <w:p w14:paraId="15760D9F" w14:textId="77777777" w:rsidR="00967EE2" w:rsidRDefault="00967EE2" w:rsidP="00967EE2">
            <w:pPr>
              <w:snapToGrid w:val="0"/>
              <w:spacing w:line="256" w:lineRule="auto"/>
              <w:ind w:left="-24"/>
              <w:rPr>
                <w:rFonts w:asciiTheme="minorHAnsi" w:hAnsiTheme="minorHAnsi" w:cstheme="minorHAnsi"/>
                <w:sz w:val="18"/>
                <w:szCs w:val="18"/>
              </w:rPr>
            </w:pPr>
            <w:r>
              <w:rPr>
                <w:rFonts w:asciiTheme="minorHAnsi" w:hAnsiTheme="minorHAnsi" w:cstheme="minorHAnsi"/>
                <w:sz w:val="18"/>
                <w:szCs w:val="18"/>
              </w:rPr>
              <w:t>Frequent significant errors in spelling, punctuation, and grammar severely affecting the meaning / comprehension of scientific arguments and reasoning.</w:t>
            </w:r>
          </w:p>
          <w:p w14:paraId="6CF53825" w14:textId="77777777" w:rsidR="00967EE2" w:rsidRDefault="00967EE2" w:rsidP="00967EE2">
            <w:pPr>
              <w:snapToGrid w:val="0"/>
              <w:spacing w:line="256" w:lineRule="auto"/>
              <w:ind w:left="-24"/>
              <w:rPr>
                <w:rFonts w:asciiTheme="minorHAnsi" w:hAnsiTheme="minorHAnsi" w:cstheme="minorHAnsi"/>
                <w:bCs w:val="0"/>
                <w:sz w:val="18"/>
                <w:szCs w:val="18"/>
              </w:rPr>
            </w:pPr>
          </w:p>
          <w:p w14:paraId="1677C3CD"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 xml:space="preserve">Little, no or very repetitive use of relevant technical terminology. </w:t>
            </w:r>
          </w:p>
          <w:p w14:paraId="0B9F59BB" w14:textId="77777777" w:rsidR="00967EE2" w:rsidRDefault="00967EE2" w:rsidP="00967EE2">
            <w:pPr>
              <w:snapToGrid w:val="0"/>
              <w:spacing w:line="256" w:lineRule="auto"/>
              <w:ind w:left="-24"/>
              <w:rPr>
                <w:rFonts w:asciiTheme="minorHAnsi" w:hAnsiTheme="minorHAnsi" w:cstheme="minorHAnsi"/>
                <w:bCs w:val="0"/>
                <w:sz w:val="18"/>
                <w:szCs w:val="18"/>
              </w:rPr>
            </w:pPr>
          </w:p>
          <w:p w14:paraId="3122CB2F" w14:textId="7B420EA1" w:rsidR="00967EE2" w:rsidRPr="00662C82" w:rsidRDefault="00967EE2" w:rsidP="00967EE2">
            <w:pPr>
              <w:rPr>
                <w:sz w:val="18"/>
                <w:szCs w:val="18"/>
              </w:rPr>
            </w:pPr>
            <w:r>
              <w:rPr>
                <w:rFonts w:asciiTheme="minorHAnsi" w:hAnsiTheme="minorHAnsi" w:cstheme="minorHAnsi"/>
                <w:bCs w:val="0"/>
                <w:sz w:val="18"/>
                <w:szCs w:val="18"/>
              </w:rPr>
              <w:t xml:space="preserve">Very poor sentence and paragraph structure which seriously affects the clarity of the discussion. </w:t>
            </w:r>
          </w:p>
        </w:tc>
        <w:tc>
          <w:tcPr>
            <w:tcW w:w="1956" w:type="dxa"/>
          </w:tcPr>
          <w:p w14:paraId="3038436E" w14:textId="77777777" w:rsidR="00967EE2" w:rsidRDefault="00967EE2" w:rsidP="00967EE2">
            <w:pPr>
              <w:snapToGrid w:val="0"/>
              <w:spacing w:line="256" w:lineRule="auto"/>
              <w:ind w:left="-24"/>
              <w:rPr>
                <w:rFonts w:asciiTheme="minorHAnsi" w:hAnsiTheme="minorHAnsi" w:cstheme="minorHAnsi"/>
                <w:sz w:val="18"/>
                <w:szCs w:val="18"/>
              </w:rPr>
            </w:pPr>
            <w:r>
              <w:rPr>
                <w:rFonts w:asciiTheme="minorHAnsi" w:hAnsiTheme="minorHAnsi" w:cstheme="minorHAnsi"/>
                <w:sz w:val="18"/>
                <w:szCs w:val="18"/>
              </w:rPr>
              <w:t>Some significant errors in spelling, punctuation, and grammar affecting the meaning / comprehension of scientific arguments and reasoning.</w:t>
            </w:r>
          </w:p>
          <w:p w14:paraId="797FA00F" w14:textId="77777777" w:rsidR="00967EE2" w:rsidRDefault="00967EE2" w:rsidP="00967EE2">
            <w:pPr>
              <w:snapToGrid w:val="0"/>
              <w:spacing w:line="256" w:lineRule="auto"/>
              <w:ind w:left="-24"/>
              <w:rPr>
                <w:rFonts w:asciiTheme="minorHAnsi" w:hAnsiTheme="minorHAnsi" w:cstheme="minorHAnsi"/>
                <w:bCs w:val="0"/>
                <w:sz w:val="18"/>
                <w:szCs w:val="18"/>
              </w:rPr>
            </w:pPr>
          </w:p>
          <w:p w14:paraId="302C5C22"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 xml:space="preserve">Limited or repetitive use of relevant technical terminology. </w:t>
            </w:r>
          </w:p>
          <w:p w14:paraId="30D7416B" w14:textId="77777777" w:rsidR="00967EE2" w:rsidRDefault="00967EE2" w:rsidP="00967EE2">
            <w:pPr>
              <w:snapToGrid w:val="0"/>
              <w:spacing w:line="256" w:lineRule="auto"/>
              <w:ind w:left="-24"/>
              <w:rPr>
                <w:rFonts w:asciiTheme="minorHAnsi" w:hAnsiTheme="minorHAnsi" w:cstheme="minorHAnsi"/>
                <w:bCs w:val="0"/>
                <w:sz w:val="18"/>
                <w:szCs w:val="18"/>
              </w:rPr>
            </w:pPr>
          </w:p>
          <w:p w14:paraId="4CF58122"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 xml:space="preserve">Poor sentence and paragraph structure which affects the clarity of the discussion. </w:t>
            </w:r>
          </w:p>
          <w:p w14:paraId="1ED9A32B" w14:textId="0F82A605" w:rsidR="00967EE2" w:rsidRPr="00002F70" w:rsidRDefault="00967EE2" w:rsidP="00967EE2">
            <w:pPr>
              <w:rPr>
                <w:sz w:val="18"/>
                <w:szCs w:val="18"/>
                <w:lang w:val="en-AU"/>
              </w:rPr>
            </w:pPr>
          </w:p>
        </w:tc>
        <w:tc>
          <w:tcPr>
            <w:tcW w:w="1955" w:type="dxa"/>
          </w:tcPr>
          <w:p w14:paraId="0167D856" w14:textId="77777777" w:rsidR="00967EE2" w:rsidRDefault="00967EE2" w:rsidP="00967EE2">
            <w:pPr>
              <w:snapToGrid w:val="0"/>
              <w:spacing w:line="256" w:lineRule="auto"/>
              <w:ind w:left="-24"/>
              <w:rPr>
                <w:rFonts w:asciiTheme="minorHAnsi" w:hAnsiTheme="minorHAnsi" w:cstheme="minorHAnsi"/>
                <w:sz w:val="18"/>
                <w:szCs w:val="18"/>
              </w:rPr>
            </w:pPr>
            <w:r>
              <w:rPr>
                <w:rFonts w:asciiTheme="minorHAnsi" w:hAnsiTheme="minorHAnsi" w:cstheme="minorHAnsi"/>
                <w:bCs w:val="0"/>
                <w:sz w:val="18"/>
                <w:szCs w:val="18"/>
              </w:rPr>
              <w:t xml:space="preserve">Reoccurring </w:t>
            </w:r>
            <w:r>
              <w:rPr>
                <w:rFonts w:asciiTheme="minorHAnsi" w:hAnsiTheme="minorHAnsi" w:cstheme="minorHAnsi"/>
                <w:sz w:val="18"/>
                <w:szCs w:val="18"/>
              </w:rPr>
              <w:t>errors in spelling, punctuation, and grammar that may affect the meaning / comprehension of scientific arguments and reasoning.</w:t>
            </w:r>
          </w:p>
          <w:p w14:paraId="07E30CB3" w14:textId="77777777" w:rsidR="00967EE2" w:rsidRDefault="00967EE2" w:rsidP="00967EE2">
            <w:pPr>
              <w:snapToGrid w:val="0"/>
              <w:spacing w:line="256" w:lineRule="auto"/>
              <w:ind w:left="-24"/>
              <w:rPr>
                <w:rFonts w:asciiTheme="minorHAnsi" w:hAnsiTheme="minorHAnsi" w:cstheme="minorHAnsi"/>
                <w:bCs w:val="0"/>
                <w:sz w:val="18"/>
                <w:szCs w:val="18"/>
              </w:rPr>
            </w:pPr>
          </w:p>
          <w:p w14:paraId="2C6ADE03" w14:textId="77777777" w:rsidR="00967EE2" w:rsidRDefault="00967EE2" w:rsidP="00967EE2">
            <w:pPr>
              <w:spacing w:line="256" w:lineRule="auto"/>
              <w:rPr>
                <w:rFonts w:asciiTheme="minorHAnsi" w:hAnsiTheme="minorHAnsi" w:cstheme="minorHAnsi"/>
                <w:bCs w:val="0"/>
                <w:sz w:val="18"/>
                <w:szCs w:val="18"/>
              </w:rPr>
            </w:pPr>
            <w:r>
              <w:rPr>
                <w:rFonts w:asciiTheme="minorHAnsi" w:hAnsiTheme="minorHAnsi" w:cstheme="minorHAnsi"/>
                <w:bCs w:val="0"/>
                <w:sz w:val="18"/>
                <w:szCs w:val="18"/>
              </w:rPr>
              <w:t>Some appropriate vocabulary incorporating some technical terminology is present.</w:t>
            </w:r>
          </w:p>
          <w:p w14:paraId="1AD3D3CC" w14:textId="77777777" w:rsidR="00967EE2" w:rsidRDefault="00967EE2" w:rsidP="00967EE2">
            <w:pPr>
              <w:snapToGrid w:val="0"/>
              <w:spacing w:line="256" w:lineRule="auto"/>
              <w:rPr>
                <w:rFonts w:asciiTheme="minorHAnsi" w:hAnsiTheme="minorHAnsi" w:cstheme="minorHAnsi"/>
                <w:bCs w:val="0"/>
                <w:sz w:val="18"/>
                <w:szCs w:val="18"/>
              </w:rPr>
            </w:pPr>
          </w:p>
          <w:p w14:paraId="695F1D24" w14:textId="4B710BDE" w:rsidR="00967EE2" w:rsidRPr="00002F70" w:rsidRDefault="00967EE2" w:rsidP="00967EE2">
            <w:pPr>
              <w:rPr>
                <w:sz w:val="18"/>
                <w:szCs w:val="18"/>
                <w:lang w:val="en-AU"/>
              </w:rPr>
            </w:pPr>
            <w:r>
              <w:rPr>
                <w:rFonts w:asciiTheme="minorHAnsi" w:hAnsiTheme="minorHAnsi" w:cstheme="minorHAnsi"/>
                <w:bCs w:val="0"/>
                <w:sz w:val="18"/>
                <w:szCs w:val="18"/>
              </w:rPr>
              <w:t>Sentence and paragraph structures are partially correct and contain appropriate syntax aiding the clarity of the discussion.</w:t>
            </w:r>
          </w:p>
        </w:tc>
        <w:tc>
          <w:tcPr>
            <w:tcW w:w="1956" w:type="dxa"/>
          </w:tcPr>
          <w:p w14:paraId="4AE1222C"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 xml:space="preserve">Errors in spelling, punctuation and grammar that do not affect meaning / comprehension </w:t>
            </w:r>
            <w:r>
              <w:rPr>
                <w:rFonts w:asciiTheme="minorHAnsi" w:hAnsiTheme="minorHAnsi" w:cstheme="minorHAnsi"/>
                <w:sz w:val="18"/>
                <w:szCs w:val="18"/>
              </w:rPr>
              <w:t>of scientific arguments and reasoning</w:t>
            </w:r>
            <w:r>
              <w:rPr>
                <w:rFonts w:asciiTheme="minorHAnsi" w:hAnsiTheme="minorHAnsi" w:cstheme="minorHAnsi"/>
                <w:bCs w:val="0"/>
                <w:sz w:val="18"/>
                <w:szCs w:val="18"/>
              </w:rPr>
              <w:t xml:space="preserve"> and are not recurring.</w:t>
            </w:r>
          </w:p>
          <w:p w14:paraId="39E8BDF6" w14:textId="77777777" w:rsidR="00967EE2" w:rsidRDefault="00967EE2" w:rsidP="00967EE2">
            <w:pPr>
              <w:snapToGrid w:val="0"/>
              <w:spacing w:line="256" w:lineRule="auto"/>
              <w:ind w:left="-24"/>
              <w:rPr>
                <w:rFonts w:asciiTheme="minorHAnsi" w:hAnsiTheme="minorHAnsi" w:cstheme="minorHAnsi"/>
                <w:bCs w:val="0"/>
                <w:sz w:val="18"/>
                <w:szCs w:val="18"/>
              </w:rPr>
            </w:pPr>
          </w:p>
          <w:p w14:paraId="30CC6740"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A variety of appropriate vocabulary incorporating some relevant technical terminology is present and generally effective.</w:t>
            </w:r>
          </w:p>
          <w:p w14:paraId="2CA1D6C5" w14:textId="77777777" w:rsidR="00967EE2" w:rsidRDefault="00967EE2" w:rsidP="00967EE2">
            <w:pPr>
              <w:snapToGrid w:val="0"/>
              <w:spacing w:line="256" w:lineRule="auto"/>
              <w:ind w:left="-24"/>
              <w:rPr>
                <w:rFonts w:asciiTheme="minorHAnsi" w:hAnsiTheme="minorHAnsi" w:cstheme="minorHAnsi"/>
                <w:bCs w:val="0"/>
                <w:sz w:val="18"/>
                <w:szCs w:val="18"/>
              </w:rPr>
            </w:pPr>
          </w:p>
          <w:p w14:paraId="00EDDD0D" w14:textId="57B91935" w:rsidR="00967EE2" w:rsidRDefault="00967EE2" w:rsidP="00967EE2">
            <w:pPr>
              <w:rPr>
                <w:sz w:val="18"/>
                <w:szCs w:val="18"/>
                <w:lang w:val="en-AU"/>
              </w:rPr>
            </w:pPr>
            <w:r>
              <w:rPr>
                <w:rFonts w:asciiTheme="minorHAnsi" w:hAnsiTheme="minorHAnsi" w:cstheme="minorHAnsi"/>
                <w:bCs w:val="0"/>
                <w:sz w:val="18"/>
                <w:szCs w:val="18"/>
              </w:rPr>
              <w:t xml:space="preserve">Sentence and paragraph structures are </w:t>
            </w:r>
            <w:r>
              <w:rPr>
                <w:rFonts w:asciiTheme="minorHAnsi" w:hAnsiTheme="minorHAnsi" w:cstheme="minorHAnsi"/>
                <w:sz w:val="18"/>
                <w:szCs w:val="18"/>
              </w:rPr>
              <w:t>partially correct and contain appropriate syntax and relevant vocabulary, aiding the understanding of the discussion.</w:t>
            </w:r>
          </w:p>
        </w:tc>
        <w:tc>
          <w:tcPr>
            <w:tcW w:w="1955" w:type="dxa"/>
          </w:tcPr>
          <w:p w14:paraId="7308F7B1" w14:textId="77777777" w:rsidR="00967EE2" w:rsidRDefault="00967EE2" w:rsidP="00967EE2">
            <w:pPr>
              <w:spacing w:line="256" w:lineRule="auto"/>
              <w:rPr>
                <w:rFonts w:asciiTheme="minorHAnsi" w:hAnsiTheme="minorHAnsi" w:cstheme="minorHAnsi"/>
                <w:bCs w:val="0"/>
                <w:sz w:val="18"/>
                <w:szCs w:val="18"/>
              </w:rPr>
            </w:pPr>
            <w:r>
              <w:rPr>
                <w:rFonts w:asciiTheme="minorHAnsi" w:hAnsiTheme="minorHAnsi" w:cstheme="minorHAnsi"/>
                <w:bCs w:val="0"/>
                <w:sz w:val="18"/>
                <w:szCs w:val="18"/>
              </w:rPr>
              <w:t>Only very minor and not recurring errors in spelling, punctuation</w:t>
            </w:r>
            <w:r>
              <w:t xml:space="preserve"> </w:t>
            </w:r>
            <w:r>
              <w:rPr>
                <w:rFonts w:asciiTheme="minorHAnsi" w:hAnsiTheme="minorHAnsi" w:cstheme="minorHAnsi"/>
                <w:bCs w:val="0"/>
                <w:sz w:val="18"/>
                <w:szCs w:val="18"/>
              </w:rPr>
              <w:t>that do not affect meaning / comprehension of scientific arguments and reasoning and are not recurring.</w:t>
            </w:r>
          </w:p>
          <w:p w14:paraId="3A1341A7" w14:textId="77777777" w:rsidR="00967EE2" w:rsidRDefault="00967EE2" w:rsidP="00967EE2">
            <w:pPr>
              <w:spacing w:line="256" w:lineRule="auto"/>
              <w:rPr>
                <w:rFonts w:asciiTheme="minorHAnsi" w:hAnsiTheme="minorHAnsi" w:cstheme="minorHAnsi"/>
                <w:bCs w:val="0"/>
                <w:sz w:val="18"/>
                <w:szCs w:val="18"/>
              </w:rPr>
            </w:pPr>
          </w:p>
          <w:p w14:paraId="0FCA835B" w14:textId="77777777" w:rsidR="00967EE2" w:rsidRDefault="00967EE2" w:rsidP="00967EE2">
            <w:pPr>
              <w:spacing w:line="256" w:lineRule="auto"/>
              <w:rPr>
                <w:rFonts w:asciiTheme="minorHAnsi" w:hAnsiTheme="minorHAnsi" w:cstheme="minorHAnsi"/>
                <w:bCs w:val="0"/>
                <w:sz w:val="18"/>
                <w:szCs w:val="18"/>
              </w:rPr>
            </w:pPr>
            <w:r>
              <w:rPr>
                <w:rFonts w:asciiTheme="minorHAnsi" w:hAnsiTheme="minorHAnsi" w:cstheme="minorHAnsi"/>
                <w:bCs w:val="0"/>
                <w:sz w:val="18"/>
                <w:szCs w:val="18"/>
              </w:rPr>
              <w:t>Effective and accurate use of a variety of appropriate vocabulary, incorporating adequate and accurately used technical terminology.</w:t>
            </w:r>
          </w:p>
          <w:p w14:paraId="671DEBCF" w14:textId="77777777" w:rsidR="00967EE2" w:rsidRDefault="00967EE2" w:rsidP="00967EE2">
            <w:pPr>
              <w:spacing w:line="256" w:lineRule="auto"/>
              <w:rPr>
                <w:rFonts w:asciiTheme="minorHAnsi" w:hAnsiTheme="minorHAnsi" w:cstheme="minorHAnsi"/>
                <w:bCs w:val="0"/>
                <w:sz w:val="18"/>
                <w:szCs w:val="18"/>
              </w:rPr>
            </w:pPr>
          </w:p>
          <w:p w14:paraId="4045EF93" w14:textId="01EC556C" w:rsidR="00967EE2" w:rsidRDefault="00967EE2" w:rsidP="00967EE2">
            <w:pPr>
              <w:rPr>
                <w:sz w:val="18"/>
                <w:szCs w:val="18"/>
                <w:lang w:val="en-AU"/>
              </w:rPr>
            </w:pPr>
            <w:r>
              <w:rPr>
                <w:rFonts w:asciiTheme="minorHAnsi" w:hAnsiTheme="minorHAnsi" w:cstheme="minorHAnsi"/>
                <w:bCs w:val="0"/>
                <w:sz w:val="18"/>
                <w:szCs w:val="18"/>
              </w:rPr>
              <w:t xml:space="preserve">Correct sentence and paragraph structures that </w:t>
            </w:r>
            <w:r>
              <w:rPr>
                <w:rFonts w:asciiTheme="minorHAnsi" w:hAnsiTheme="minorHAnsi" w:cstheme="minorHAnsi"/>
                <w:sz w:val="18"/>
                <w:szCs w:val="18"/>
              </w:rPr>
              <w:t>contain appropriate syntax and relevant vocabulary, aiding the understanding of the discussion.</w:t>
            </w:r>
          </w:p>
        </w:tc>
        <w:tc>
          <w:tcPr>
            <w:tcW w:w="1956" w:type="dxa"/>
          </w:tcPr>
          <w:p w14:paraId="6295AEF4"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No or negligible errors in spelling, punctuation, and grammar.</w:t>
            </w:r>
          </w:p>
          <w:p w14:paraId="2365B29E" w14:textId="77777777" w:rsidR="00967EE2" w:rsidRDefault="00967EE2" w:rsidP="00967EE2">
            <w:pPr>
              <w:snapToGrid w:val="0"/>
              <w:spacing w:line="256" w:lineRule="auto"/>
              <w:ind w:left="-24"/>
              <w:rPr>
                <w:rFonts w:asciiTheme="minorHAnsi" w:hAnsiTheme="minorHAnsi" w:cstheme="minorHAnsi"/>
                <w:bCs w:val="0"/>
                <w:sz w:val="18"/>
                <w:szCs w:val="18"/>
              </w:rPr>
            </w:pPr>
          </w:p>
          <w:p w14:paraId="0F821811" w14:textId="77777777" w:rsidR="00967EE2" w:rsidRDefault="00967EE2" w:rsidP="00967EE2">
            <w:pPr>
              <w:spacing w:line="256" w:lineRule="auto"/>
              <w:rPr>
                <w:rFonts w:asciiTheme="minorHAnsi" w:hAnsiTheme="minorHAnsi" w:cstheme="minorHAnsi"/>
                <w:bCs w:val="0"/>
                <w:sz w:val="18"/>
                <w:szCs w:val="18"/>
              </w:rPr>
            </w:pPr>
            <w:r>
              <w:rPr>
                <w:rFonts w:asciiTheme="minorHAnsi" w:hAnsiTheme="minorHAnsi" w:cstheme="minorHAnsi"/>
                <w:bCs w:val="0"/>
                <w:sz w:val="18"/>
                <w:szCs w:val="18"/>
              </w:rPr>
              <w:t>Effective and accurate use of a variety of appropriate vocabulary, incorporating adequate and accurately used technical terminology.</w:t>
            </w:r>
          </w:p>
          <w:p w14:paraId="0CE1EE4A" w14:textId="77777777" w:rsidR="00967EE2" w:rsidRDefault="00967EE2" w:rsidP="00967EE2">
            <w:pPr>
              <w:snapToGrid w:val="0"/>
              <w:spacing w:line="256" w:lineRule="auto"/>
              <w:ind w:left="-24"/>
              <w:rPr>
                <w:rFonts w:asciiTheme="minorHAnsi" w:hAnsiTheme="minorHAnsi" w:cstheme="minorHAnsi"/>
                <w:bCs w:val="0"/>
                <w:sz w:val="18"/>
                <w:szCs w:val="18"/>
              </w:rPr>
            </w:pPr>
          </w:p>
          <w:p w14:paraId="527F4381"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Correct sentence and paragraph structures that contain appropriate syntax and relevant vocabulary, aiding the understanding of the discussion.</w:t>
            </w:r>
          </w:p>
          <w:p w14:paraId="774D95A9" w14:textId="77777777" w:rsidR="00967EE2" w:rsidRDefault="00967EE2" w:rsidP="00967EE2">
            <w:pPr>
              <w:snapToGrid w:val="0"/>
              <w:spacing w:line="256" w:lineRule="auto"/>
              <w:ind w:left="-24"/>
              <w:rPr>
                <w:rFonts w:asciiTheme="minorHAnsi" w:hAnsiTheme="minorHAnsi" w:cstheme="minorHAnsi"/>
                <w:bCs w:val="0"/>
                <w:sz w:val="18"/>
                <w:szCs w:val="18"/>
              </w:rPr>
            </w:pPr>
          </w:p>
          <w:p w14:paraId="0BC31FD6" w14:textId="76736083" w:rsidR="00967EE2" w:rsidRDefault="00967EE2" w:rsidP="00967EE2">
            <w:pPr>
              <w:rPr>
                <w:sz w:val="18"/>
                <w:szCs w:val="18"/>
                <w:lang w:val="en-AU"/>
              </w:rPr>
            </w:pPr>
            <w:r>
              <w:rPr>
                <w:rFonts w:asciiTheme="minorHAnsi" w:hAnsiTheme="minorHAnsi" w:cstheme="minorHAnsi"/>
                <w:bCs w:val="0"/>
                <w:sz w:val="18"/>
                <w:szCs w:val="18"/>
              </w:rPr>
              <w:t xml:space="preserve">Adopts a professional and academic writing style and conventions, with each paragraph following the </w:t>
            </w:r>
            <w:hyperlink r:id="rId13" w:tooltip="Paragraph structure" w:history="1">
              <w:r>
                <w:rPr>
                  <w:rStyle w:val="Hyperlink"/>
                  <w:rFonts w:eastAsia="Calibri" w:cstheme="minorHAnsi"/>
                  <w:bCs w:val="0"/>
                  <w:sz w:val="18"/>
                  <w:szCs w:val="18"/>
                </w:rPr>
                <w:t>SEED</w:t>
              </w:r>
            </w:hyperlink>
            <w:r>
              <w:rPr>
                <w:rFonts w:asciiTheme="minorHAnsi" w:eastAsia="Calibri" w:hAnsiTheme="minorHAnsi" w:cstheme="minorHAnsi"/>
                <w:bCs w:val="0"/>
                <w:sz w:val="18"/>
                <w:szCs w:val="18"/>
              </w:rPr>
              <w:t xml:space="preserve"> </w:t>
            </w:r>
            <w:r>
              <w:rPr>
                <w:rFonts w:asciiTheme="minorHAnsi" w:hAnsiTheme="minorHAnsi" w:cstheme="minorHAnsi"/>
                <w:bCs w:val="0"/>
                <w:sz w:val="18"/>
                <w:szCs w:val="18"/>
              </w:rPr>
              <w:t>structure.</w:t>
            </w:r>
          </w:p>
        </w:tc>
        <w:tc>
          <w:tcPr>
            <w:tcW w:w="1956" w:type="dxa"/>
          </w:tcPr>
          <w:p w14:paraId="434A85FD"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No errors in spelling, punctuation, and grammar.</w:t>
            </w:r>
          </w:p>
          <w:p w14:paraId="1D031341" w14:textId="77777777" w:rsidR="00967EE2" w:rsidRDefault="00967EE2" w:rsidP="00967EE2">
            <w:pPr>
              <w:snapToGrid w:val="0"/>
              <w:spacing w:line="256" w:lineRule="auto"/>
              <w:ind w:left="-24"/>
              <w:rPr>
                <w:rFonts w:asciiTheme="minorHAnsi" w:hAnsiTheme="minorHAnsi" w:cstheme="minorHAnsi"/>
                <w:bCs w:val="0"/>
                <w:sz w:val="18"/>
                <w:szCs w:val="18"/>
              </w:rPr>
            </w:pPr>
          </w:p>
          <w:p w14:paraId="1A065E03" w14:textId="77777777" w:rsidR="00967EE2" w:rsidRDefault="00967EE2" w:rsidP="00967EE2">
            <w:pPr>
              <w:spacing w:line="256" w:lineRule="auto"/>
              <w:rPr>
                <w:rFonts w:asciiTheme="minorHAnsi" w:hAnsiTheme="minorHAnsi" w:cstheme="minorHAnsi"/>
                <w:bCs w:val="0"/>
                <w:sz w:val="18"/>
                <w:szCs w:val="18"/>
              </w:rPr>
            </w:pPr>
            <w:r>
              <w:rPr>
                <w:rFonts w:asciiTheme="minorHAnsi" w:hAnsiTheme="minorHAnsi" w:cstheme="minorHAnsi"/>
                <w:bCs w:val="0"/>
                <w:sz w:val="18"/>
                <w:szCs w:val="18"/>
              </w:rPr>
              <w:t>Highly effective and accurate use of a variety of appropriate vocabulary, incorporating adequate and accurately used technical terminology.</w:t>
            </w:r>
          </w:p>
          <w:p w14:paraId="015151D1" w14:textId="77777777" w:rsidR="00967EE2" w:rsidRDefault="00967EE2" w:rsidP="00967EE2">
            <w:pPr>
              <w:snapToGrid w:val="0"/>
              <w:spacing w:line="256" w:lineRule="auto"/>
              <w:ind w:left="-24"/>
              <w:rPr>
                <w:rFonts w:asciiTheme="minorHAnsi" w:hAnsiTheme="minorHAnsi" w:cstheme="minorHAnsi"/>
                <w:bCs w:val="0"/>
                <w:sz w:val="18"/>
                <w:szCs w:val="18"/>
              </w:rPr>
            </w:pPr>
          </w:p>
          <w:p w14:paraId="27BC5F4C" w14:textId="77777777" w:rsidR="00967EE2" w:rsidRDefault="00967EE2" w:rsidP="00967EE2">
            <w:pPr>
              <w:snapToGrid w:val="0"/>
              <w:spacing w:line="256" w:lineRule="auto"/>
              <w:ind w:left="-24"/>
              <w:rPr>
                <w:rFonts w:asciiTheme="minorHAnsi" w:hAnsiTheme="minorHAnsi" w:cstheme="minorHAnsi"/>
                <w:bCs w:val="0"/>
                <w:sz w:val="18"/>
                <w:szCs w:val="18"/>
              </w:rPr>
            </w:pPr>
            <w:r>
              <w:rPr>
                <w:rFonts w:asciiTheme="minorHAnsi" w:hAnsiTheme="minorHAnsi" w:cstheme="minorHAnsi"/>
                <w:bCs w:val="0"/>
                <w:sz w:val="18"/>
                <w:szCs w:val="18"/>
              </w:rPr>
              <w:t>Consistent use of correct sentence and paragraph structures that contain appropriate syntax and relevant vocabulary, aiding the understanding of the discussion.</w:t>
            </w:r>
          </w:p>
          <w:p w14:paraId="00A0AC13" w14:textId="77777777" w:rsidR="00967EE2" w:rsidRDefault="00967EE2" w:rsidP="00967EE2">
            <w:pPr>
              <w:snapToGrid w:val="0"/>
              <w:spacing w:line="256" w:lineRule="auto"/>
              <w:ind w:left="-24"/>
              <w:rPr>
                <w:rFonts w:asciiTheme="minorHAnsi" w:hAnsiTheme="minorHAnsi" w:cstheme="minorHAnsi"/>
                <w:bCs w:val="0"/>
                <w:sz w:val="18"/>
                <w:szCs w:val="18"/>
              </w:rPr>
            </w:pPr>
          </w:p>
          <w:p w14:paraId="57A91CD2" w14:textId="2EF5FC21" w:rsidR="00967EE2" w:rsidRPr="00002F70" w:rsidRDefault="00967EE2" w:rsidP="00967EE2">
            <w:pPr>
              <w:rPr>
                <w:sz w:val="18"/>
                <w:szCs w:val="18"/>
                <w:lang w:val="en-AU"/>
              </w:rPr>
            </w:pPr>
            <w:r>
              <w:rPr>
                <w:rFonts w:asciiTheme="minorHAnsi" w:hAnsiTheme="minorHAnsi" w:cstheme="minorHAnsi"/>
                <w:bCs w:val="0"/>
                <w:sz w:val="18"/>
                <w:szCs w:val="18"/>
              </w:rPr>
              <w:t xml:space="preserve">Adopts a professional and academic writing style and conventions, with each paragraph following the </w:t>
            </w:r>
            <w:hyperlink r:id="rId14" w:tooltip="Paragraph structure" w:history="1">
              <w:r>
                <w:rPr>
                  <w:rStyle w:val="Hyperlink"/>
                  <w:rFonts w:eastAsia="Calibri" w:cstheme="minorHAnsi"/>
                  <w:bCs w:val="0"/>
                  <w:sz w:val="18"/>
                  <w:szCs w:val="18"/>
                </w:rPr>
                <w:t>SEED</w:t>
              </w:r>
            </w:hyperlink>
            <w:r>
              <w:rPr>
                <w:rFonts w:asciiTheme="minorHAnsi" w:eastAsia="Calibri" w:hAnsiTheme="minorHAnsi" w:cstheme="minorHAnsi"/>
                <w:bCs w:val="0"/>
                <w:sz w:val="18"/>
                <w:szCs w:val="18"/>
              </w:rPr>
              <w:t xml:space="preserve"> </w:t>
            </w:r>
            <w:r>
              <w:rPr>
                <w:rFonts w:asciiTheme="minorHAnsi" w:hAnsiTheme="minorHAnsi" w:cstheme="minorHAnsi"/>
                <w:bCs w:val="0"/>
                <w:sz w:val="18"/>
                <w:szCs w:val="18"/>
              </w:rPr>
              <w:t>structure.</w:t>
            </w:r>
          </w:p>
        </w:tc>
      </w:tr>
    </w:tbl>
    <w:p w14:paraId="1818B156" w14:textId="77777777" w:rsidR="001E4049" w:rsidRPr="00761870" w:rsidRDefault="001E4049" w:rsidP="00761870">
      <w:pPr>
        <w:rPr>
          <w:b/>
        </w:rPr>
      </w:pPr>
    </w:p>
    <w:p w14:paraId="44C0E2F5" w14:textId="53321B99" w:rsidR="00387186" w:rsidRDefault="00387186" w:rsidP="00DA4B11">
      <w:pPr>
        <w:ind w:left="720"/>
      </w:pPr>
    </w:p>
    <w:p w14:paraId="7D9EE131" w14:textId="742C356B" w:rsidR="00D13A45" w:rsidRPr="00D13A45" w:rsidRDefault="00D13A45" w:rsidP="00387186"/>
    <w:sectPr w:rsidR="00D13A45" w:rsidRPr="00D13A45" w:rsidSect="00021225">
      <w:pgSz w:w="16838" w:h="11906" w:orient="landscape"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A2189" w14:textId="77777777" w:rsidR="00021225" w:rsidRDefault="00021225">
      <w:r>
        <w:separator/>
      </w:r>
    </w:p>
  </w:endnote>
  <w:endnote w:type="continuationSeparator" w:id="0">
    <w:p w14:paraId="025F3561" w14:textId="77777777" w:rsidR="00021225" w:rsidRDefault="0002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GGothicM">
    <w:altName w:val="MS Gothic"/>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GMinchoB">
    <w:altName w:val="MS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AC8A" w14:textId="003D1D6B" w:rsidR="002D541C" w:rsidRPr="00BE4E8D" w:rsidRDefault="002D541C" w:rsidP="00DD522A">
    <w:pPr>
      <w:pStyle w:val="Footer"/>
      <w:pBdr>
        <w:top w:val="single" w:sz="6" w:space="1" w:color="007A4D"/>
      </w:pBdr>
      <w:tabs>
        <w:tab w:val="clear" w:pos="8306"/>
        <w:tab w:val="right" w:pos="9072"/>
      </w:tabs>
      <w:rPr>
        <w:rStyle w:val="PageNumber"/>
        <w:rFonts w:cs="Arial"/>
        <w:b/>
        <w:color w:val="006600"/>
        <w:sz w:val="20"/>
      </w:rPr>
    </w:pPr>
    <w:r w:rsidRPr="00BE4E8D">
      <w:rPr>
        <w:rStyle w:val="PageNumber"/>
        <w:rFonts w:cs="Arial"/>
        <w:b/>
        <w:color w:val="006600"/>
        <w:sz w:val="20"/>
      </w:rPr>
      <w:t>CIS</w:t>
    </w:r>
    <w:r w:rsidR="00BE4E8D" w:rsidRPr="00BE4E8D">
      <w:rPr>
        <w:rStyle w:val="PageNumber"/>
        <w:rFonts w:cs="Arial"/>
        <w:b/>
        <w:color w:val="006600"/>
        <w:sz w:val="20"/>
      </w:rPr>
      <w:t>4</w:t>
    </w:r>
    <w:r w:rsidR="00DD102F">
      <w:rPr>
        <w:rStyle w:val="PageNumber"/>
        <w:rFonts w:cs="Arial"/>
        <w:b/>
        <w:color w:val="006600"/>
        <w:sz w:val="20"/>
      </w:rPr>
      <w:t>517</w:t>
    </w:r>
    <w:r w:rsidRPr="00BE4E8D">
      <w:rPr>
        <w:rStyle w:val="PageNumber"/>
        <w:rFonts w:cs="Arial"/>
        <w:b/>
        <w:color w:val="006600"/>
        <w:sz w:val="20"/>
      </w:rPr>
      <w:t xml:space="preserve"> – </w:t>
    </w:r>
    <w:r w:rsidR="00BE4E8D" w:rsidRPr="00BE4E8D">
      <w:rPr>
        <w:rStyle w:val="PageNumber"/>
        <w:rFonts w:cs="Arial"/>
        <w:b/>
        <w:color w:val="006600"/>
        <w:sz w:val="20"/>
      </w:rPr>
      <w:t>Research and Development Project</w:t>
    </w:r>
    <w:r w:rsidRPr="00BE4E8D">
      <w:rPr>
        <w:rStyle w:val="PageNumber"/>
        <w:rFonts w:cs="Arial"/>
        <w:b/>
        <w:color w:val="006600"/>
        <w:sz w:val="20"/>
      </w:rPr>
      <w:tab/>
    </w:r>
    <w:r w:rsidR="00BF3405" w:rsidRPr="00BE4E8D">
      <w:rPr>
        <w:rStyle w:val="PageNumber"/>
        <w:rFonts w:cs="Arial"/>
        <w:b/>
        <w:color w:val="006600"/>
        <w:sz w:val="20"/>
      </w:rPr>
      <w:tab/>
    </w:r>
    <w:r w:rsidRPr="00BE4E8D">
      <w:rPr>
        <w:rStyle w:val="PageNumber"/>
        <w:rFonts w:cs="Arial"/>
        <w:color w:val="006600"/>
        <w:sz w:val="20"/>
      </w:rPr>
      <w:fldChar w:fldCharType="begin"/>
    </w:r>
    <w:r w:rsidRPr="00BE4E8D">
      <w:rPr>
        <w:rStyle w:val="PageNumber"/>
        <w:rFonts w:cs="Arial"/>
        <w:color w:val="006600"/>
        <w:sz w:val="20"/>
      </w:rPr>
      <w:instrText xml:space="preserve"> PAGE </w:instrText>
    </w:r>
    <w:r w:rsidRPr="00BE4E8D">
      <w:rPr>
        <w:rStyle w:val="PageNumber"/>
        <w:rFonts w:cs="Arial"/>
        <w:color w:val="006600"/>
        <w:sz w:val="20"/>
      </w:rPr>
      <w:fldChar w:fldCharType="separate"/>
    </w:r>
    <w:r w:rsidR="004B7BE0" w:rsidRPr="00BE4E8D">
      <w:rPr>
        <w:rStyle w:val="PageNumber"/>
        <w:rFonts w:cs="Arial"/>
        <w:noProof/>
        <w:color w:val="006600"/>
        <w:sz w:val="20"/>
      </w:rPr>
      <w:t>2</w:t>
    </w:r>
    <w:r w:rsidRPr="00BE4E8D">
      <w:rPr>
        <w:rStyle w:val="PageNumber"/>
        <w:rFonts w:cs="Arial"/>
        <w:color w:val="006600"/>
        <w:sz w:val="20"/>
      </w:rPr>
      <w:fldChar w:fldCharType="end"/>
    </w:r>
  </w:p>
  <w:p w14:paraId="0DF20B51" w14:textId="1F1A3053" w:rsidR="002D541C" w:rsidRPr="00B34549" w:rsidRDefault="002D541C" w:rsidP="00DD522A">
    <w:pPr>
      <w:pStyle w:val="Footer"/>
      <w:ind w:right="360"/>
      <w:rPr>
        <w:rFonts w:cs="Arial"/>
      </w:rPr>
    </w:pPr>
    <w:r w:rsidRPr="00BE4E8D">
      <w:rPr>
        <w:rFonts w:cs="Arial"/>
        <w:sz w:val="16"/>
      </w:rPr>
      <w:t xml:space="preserve">Module </w:t>
    </w:r>
    <w:r w:rsidR="00C20C8D">
      <w:rPr>
        <w:rFonts w:cs="Arial"/>
        <w:sz w:val="16"/>
      </w:rPr>
      <w:t>Coursework</w:t>
    </w:r>
    <w:r w:rsidRPr="00BE4E8D">
      <w:rPr>
        <w:rFonts w:cs="Arial"/>
        <w:sz w:val="16"/>
      </w:rPr>
      <w:t xml:space="preserve"> </w:t>
    </w:r>
    <w:r w:rsidR="00FB6BD8">
      <w:rPr>
        <w:rFonts w:cs="Arial"/>
        <w:sz w:val="16"/>
      </w:rPr>
      <w:t>1</w:t>
    </w:r>
    <w:r w:rsidR="00DD102F">
      <w:rPr>
        <w:rFonts w:cs="Arial"/>
        <w:sz w:val="16"/>
      </w:rPr>
      <w:t xml:space="preserve"> </w:t>
    </w:r>
    <w:r w:rsidRPr="00BE4E8D">
      <w:rPr>
        <w:rFonts w:cs="Arial"/>
        <w:sz w:val="16"/>
      </w:rPr>
      <w:t>20</w:t>
    </w:r>
    <w:r w:rsidR="00BE4E8D" w:rsidRPr="00BE4E8D">
      <w:rPr>
        <w:rFonts w:cs="Arial"/>
        <w:sz w:val="16"/>
      </w:rPr>
      <w:t>2</w:t>
    </w:r>
    <w:r w:rsidR="00DD102F">
      <w:rPr>
        <w:rFonts w:cs="Arial"/>
        <w:sz w:val="16"/>
      </w:rPr>
      <w:t>3</w:t>
    </w:r>
    <w:r w:rsidRPr="00BE4E8D">
      <w:rPr>
        <w:rFonts w:cs="Arial"/>
        <w:sz w:val="16"/>
      </w:rPr>
      <w:t>/20</w:t>
    </w:r>
    <w:r w:rsidR="00BE4E8D" w:rsidRPr="00BE4E8D">
      <w:rPr>
        <w:rFonts w:cs="Arial"/>
        <w:sz w:val="16"/>
      </w:rPr>
      <w:t>2</w:t>
    </w:r>
    <w:r w:rsidR="00DD102F">
      <w:rPr>
        <w:rFonts w:cs="Arial"/>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7FB7" w14:textId="77777777" w:rsidR="00021225" w:rsidRDefault="00021225">
      <w:r>
        <w:separator/>
      </w:r>
    </w:p>
  </w:footnote>
  <w:footnote w:type="continuationSeparator" w:id="0">
    <w:p w14:paraId="7F09903C" w14:textId="77777777" w:rsidR="00021225" w:rsidRDefault="0002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7D35" w14:textId="3538DAFA" w:rsidR="002D541C" w:rsidRPr="00D63A23" w:rsidRDefault="002D541C" w:rsidP="00D63A23">
    <w:pPr>
      <w:pStyle w:val="Header"/>
      <w:tabs>
        <w:tab w:val="clear" w:pos="8306"/>
        <w:tab w:val="right" w:pos="9072"/>
      </w:tabs>
      <w:jc w:val="right"/>
    </w:pPr>
    <w:r>
      <w:rPr>
        <w:noProof/>
        <w:sz w:val="20"/>
        <w:lang w:eastAsia="en-GB"/>
      </w:rPr>
      <w:drawing>
        <wp:inline distT="0" distB="0" distL="0" distR="0" wp14:anchorId="61357266" wp14:editId="27018C77">
          <wp:extent cx="800100" cy="447675"/>
          <wp:effectExtent l="19050" t="0" r="0" b="0"/>
          <wp:docPr id="3" name="Picture 3" descr="EHU Logo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HU Logo Stack"/>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F4E0B"/>
    <w:multiLevelType w:val="hybridMultilevel"/>
    <w:tmpl w:val="98846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275014"/>
    <w:multiLevelType w:val="hybridMultilevel"/>
    <w:tmpl w:val="CCC42D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77785D"/>
    <w:multiLevelType w:val="hybridMultilevel"/>
    <w:tmpl w:val="39000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6CE906E0"/>
    <w:multiLevelType w:val="hybridMultilevel"/>
    <w:tmpl w:val="CD966EAA"/>
    <w:lvl w:ilvl="0" w:tplc="4366FA70">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3305473">
    <w:abstractNumId w:val="0"/>
  </w:num>
  <w:num w:numId="2" w16cid:durableId="1661041485">
    <w:abstractNumId w:val="4"/>
  </w:num>
  <w:num w:numId="3" w16cid:durableId="1719550946">
    <w:abstractNumId w:val="3"/>
  </w:num>
  <w:num w:numId="4" w16cid:durableId="1545409317">
    <w:abstractNumId w:val="5"/>
  </w:num>
  <w:num w:numId="5" w16cid:durableId="1569924398">
    <w:abstractNumId w:val="2"/>
  </w:num>
  <w:num w:numId="6" w16cid:durableId="162229840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21225"/>
    <w:rsid w:val="0002342B"/>
    <w:rsid w:val="00023ADA"/>
    <w:rsid w:val="00024273"/>
    <w:rsid w:val="000255AC"/>
    <w:rsid w:val="00026328"/>
    <w:rsid w:val="000269DF"/>
    <w:rsid w:val="000302E7"/>
    <w:rsid w:val="00030673"/>
    <w:rsid w:val="00041403"/>
    <w:rsid w:val="00041583"/>
    <w:rsid w:val="00046922"/>
    <w:rsid w:val="00047A6F"/>
    <w:rsid w:val="000515F2"/>
    <w:rsid w:val="00054C90"/>
    <w:rsid w:val="00062F6D"/>
    <w:rsid w:val="00064C7E"/>
    <w:rsid w:val="00065FFC"/>
    <w:rsid w:val="00067C7A"/>
    <w:rsid w:val="0007560B"/>
    <w:rsid w:val="000779B9"/>
    <w:rsid w:val="0008087C"/>
    <w:rsid w:val="00085776"/>
    <w:rsid w:val="00090093"/>
    <w:rsid w:val="000915BB"/>
    <w:rsid w:val="00095CDD"/>
    <w:rsid w:val="000A6AA8"/>
    <w:rsid w:val="000A79CE"/>
    <w:rsid w:val="000B0E29"/>
    <w:rsid w:val="000C08F6"/>
    <w:rsid w:val="000C183C"/>
    <w:rsid w:val="000C1CDF"/>
    <w:rsid w:val="000C3752"/>
    <w:rsid w:val="000C39CF"/>
    <w:rsid w:val="000C4F07"/>
    <w:rsid w:val="000C5E0F"/>
    <w:rsid w:val="000C76C5"/>
    <w:rsid w:val="000C7BF0"/>
    <w:rsid w:val="000D486A"/>
    <w:rsid w:val="000D5EFD"/>
    <w:rsid w:val="000F04D4"/>
    <w:rsid w:val="000F331E"/>
    <w:rsid w:val="000F5563"/>
    <w:rsid w:val="000F68E4"/>
    <w:rsid w:val="00102945"/>
    <w:rsid w:val="00102F12"/>
    <w:rsid w:val="00105514"/>
    <w:rsid w:val="0010625A"/>
    <w:rsid w:val="00106999"/>
    <w:rsid w:val="00107FB5"/>
    <w:rsid w:val="00111ADA"/>
    <w:rsid w:val="00113307"/>
    <w:rsid w:val="001202B4"/>
    <w:rsid w:val="00125690"/>
    <w:rsid w:val="00125DDF"/>
    <w:rsid w:val="00126D18"/>
    <w:rsid w:val="00131D5A"/>
    <w:rsid w:val="001336D2"/>
    <w:rsid w:val="00141274"/>
    <w:rsid w:val="00142956"/>
    <w:rsid w:val="0014488E"/>
    <w:rsid w:val="00147626"/>
    <w:rsid w:val="001511B0"/>
    <w:rsid w:val="00155555"/>
    <w:rsid w:val="00155CBF"/>
    <w:rsid w:val="00156F53"/>
    <w:rsid w:val="001573FA"/>
    <w:rsid w:val="001608FB"/>
    <w:rsid w:val="00163035"/>
    <w:rsid w:val="00166CB5"/>
    <w:rsid w:val="00170962"/>
    <w:rsid w:val="00175F95"/>
    <w:rsid w:val="00176D5A"/>
    <w:rsid w:val="0017761B"/>
    <w:rsid w:val="00181132"/>
    <w:rsid w:val="00182646"/>
    <w:rsid w:val="00183E57"/>
    <w:rsid w:val="00186E99"/>
    <w:rsid w:val="00191054"/>
    <w:rsid w:val="00191103"/>
    <w:rsid w:val="00195642"/>
    <w:rsid w:val="0019646A"/>
    <w:rsid w:val="00196B43"/>
    <w:rsid w:val="001A1CEB"/>
    <w:rsid w:val="001A2577"/>
    <w:rsid w:val="001A41F3"/>
    <w:rsid w:val="001A4C3C"/>
    <w:rsid w:val="001A5F36"/>
    <w:rsid w:val="001A684F"/>
    <w:rsid w:val="001A769C"/>
    <w:rsid w:val="001B52D5"/>
    <w:rsid w:val="001B5920"/>
    <w:rsid w:val="001C0AFB"/>
    <w:rsid w:val="001C4867"/>
    <w:rsid w:val="001C65F9"/>
    <w:rsid w:val="001C6C4F"/>
    <w:rsid w:val="001C73BF"/>
    <w:rsid w:val="001D7C02"/>
    <w:rsid w:val="001D7C89"/>
    <w:rsid w:val="001E09AF"/>
    <w:rsid w:val="001E0EA8"/>
    <w:rsid w:val="001E3F18"/>
    <w:rsid w:val="001E4049"/>
    <w:rsid w:val="001F27A8"/>
    <w:rsid w:val="001F3EAA"/>
    <w:rsid w:val="001F6448"/>
    <w:rsid w:val="00212FD1"/>
    <w:rsid w:val="00215148"/>
    <w:rsid w:val="00217333"/>
    <w:rsid w:val="002179D0"/>
    <w:rsid w:val="00223388"/>
    <w:rsid w:val="00226398"/>
    <w:rsid w:val="00233950"/>
    <w:rsid w:val="00233D40"/>
    <w:rsid w:val="00233F68"/>
    <w:rsid w:val="00252081"/>
    <w:rsid w:val="002540BD"/>
    <w:rsid w:val="00257DB7"/>
    <w:rsid w:val="00262EE6"/>
    <w:rsid w:val="002650CE"/>
    <w:rsid w:val="00274AE1"/>
    <w:rsid w:val="00277C5A"/>
    <w:rsid w:val="00281049"/>
    <w:rsid w:val="00282123"/>
    <w:rsid w:val="0028661C"/>
    <w:rsid w:val="002877C7"/>
    <w:rsid w:val="002902C1"/>
    <w:rsid w:val="0029659D"/>
    <w:rsid w:val="00296720"/>
    <w:rsid w:val="0029702F"/>
    <w:rsid w:val="00297E26"/>
    <w:rsid w:val="002A6876"/>
    <w:rsid w:val="002B3FB7"/>
    <w:rsid w:val="002B51D5"/>
    <w:rsid w:val="002B6880"/>
    <w:rsid w:val="002B7115"/>
    <w:rsid w:val="002C17CC"/>
    <w:rsid w:val="002C5D2B"/>
    <w:rsid w:val="002D11E3"/>
    <w:rsid w:val="002D1F20"/>
    <w:rsid w:val="002D251B"/>
    <w:rsid w:val="002D541C"/>
    <w:rsid w:val="002D6FC7"/>
    <w:rsid w:val="002E021A"/>
    <w:rsid w:val="002E2F23"/>
    <w:rsid w:val="002E533E"/>
    <w:rsid w:val="002E53B4"/>
    <w:rsid w:val="002E58CD"/>
    <w:rsid w:val="002E5FB5"/>
    <w:rsid w:val="002F11DA"/>
    <w:rsid w:val="002F4521"/>
    <w:rsid w:val="002F7A36"/>
    <w:rsid w:val="00300185"/>
    <w:rsid w:val="00301BC2"/>
    <w:rsid w:val="00305FD9"/>
    <w:rsid w:val="00306069"/>
    <w:rsid w:val="00306F61"/>
    <w:rsid w:val="003103C9"/>
    <w:rsid w:val="00310806"/>
    <w:rsid w:val="00311EA5"/>
    <w:rsid w:val="0031266A"/>
    <w:rsid w:val="003157DB"/>
    <w:rsid w:val="00322F78"/>
    <w:rsid w:val="003249EC"/>
    <w:rsid w:val="00324BE3"/>
    <w:rsid w:val="003264B0"/>
    <w:rsid w:val="0032654F"/>
    <w:rsid w:val="00326B21"/>
    <w:rsid w:val="00342050"/>
    <w:rsid w:val="003442F4"/>
    <w:rsid w:val="00345726"/>
    <w:rsid w:val="003464BD"/>
    <w:rsid w:val="003472CE"/>
    <w:rsid w:val="003472D3"/>
    <w:rsid w:val="0035042D"/>
    <w:rsid w:val="00356440"/>
    <w:rsid w:val="00360581"/>
    <w:rsid w:val="00360862"/>
    <w:rsid w:val="00364EE2"/>
    <w:rsid w:val="003657F7"/>
    <w:rsid w:val="00365AAA"/>
    <w:rsid w:val="003663F0"/>
    <w:rsid w:val="003666DA"/>
    <w:rsid w:val="00374593"/>
    <w:rsid w:val="003753FE"/>
    <w:rsid w:val="00375C03"/>
    <w:rsid w:val="00377CD9"/>
    <w:rsid w:val="0038100E"/>
    <w:rsid w:val="0038138A"/>
    <w:rsid w:val="00387186"/>
    <w:rsid w:val="0039420D"/>
    <w:rsid w:val="00394535"/>
    <w:rsid w:val="0039541A"/>
    <w:rsid w:val="003966C9"/>
    <w:rsid w:val="003A43EC"/>
    <w:rsid w:val="003A6FF9"/>
    <w:rsid w:val="003B4097"/>
    <w:rsid w:val="003B56A4"/>
    <w:rsid w:val="003B5819"/>
    <w:rsid w:val="003B6FE1"/>
    <w:rsid w:val="003C15B9"/>
    <w:rsid w:val="003C4588"/>
    <w:rsid w:val="003D0B86"/>
    <w:rsid w:val="003D4B32"/>
    <w:rsid w:val="003D543D"/>
    <w:rsid w:val="003D572D"/>
    <w:rsid w:val="003D5A1B"/>
    <w:rsid w:val="003D6638"/>
    <w:rsid w:val="003D6CA4"/>
    <w:rsid w:val="003E1B13"/>
    <w:rsid w:val="003E2C4F"/>
    <w:rsid w:val="003E306B"/>
    <w:rsid w:val="003E7B5F"/>
    <w:rsid w:val="003F5318"/>
    <w:rsid w:val="003F5AF4"/>
    <w:rsid w:val="003F65A3"/>
    <w:rsid w:val="003F78D9"/>
    <w:rsid w:val="00400889"/>
    <w:rsid w:val="00401B9C"/>
    <w:rsid w:val="0040265C"/>
    <w:rsid w:val="00405546"/>
    <w:rsid w:val="00410766"/>
    <w:rsid w:val="00413617"/>
    <w:rsid w:val="00417B55"/>
    <w:rsid w:val="00420869"/>
    <w:rsid w:val="004250F7"/>
    <w:rsid w:val="00426339"/>
    <w:rsid w:val="004308D8"/>
    <w:rsid w:val="00431E92"/>
    <w:rsid w:val="004325D6"/>
    <w:rsid w:val="00434846"/>
    <w:rsid w:val="004401DF"/>
    <w:rsid w:val="00440282"/>
    <w:rsid w:val="0044041F"/>
    <w:rsid w:val="00445ACF"/>
    <w:rsid w:val="0044795C"/>
    <w:rsid w:val="004514C6"/>
    <w:rsid w:val="00455FCE"/>
    <w:rsid w:val="00456A20"/>
    <w:rsid w:val="00460B29"/>
    <w:rsid w:val="004636D0"/>
    <w:rsid w:val="00473B06"/>
    <w:rsid w:val="00481B1F"/>
    <w:rsid w:val="00482693"/>
    <w:rsid w:val="00484D9A"/>
    <w:rsid w:val="00485604"/>
    <w:rsid w:val="0048705F"/>
    <w:rsid w:val="004873D1"/>
    <w:rsid w:val="00492FC4"/>
    <w:rsid w:val="00494214"/>
    <w:rsid w:val="00495191"/>
    <w:rsid w:val="004A09CE"/>
    <w:rsid w:val="004A3F5A"/>
    <w:rsid w:val="004A7DA6"/>
    <w:rsid w:val="004B0CE9"/>
    <w:rsid w:val="004B17E6"/>
    <w:rsid w:val="004B429E"/>
    <w:rsid w:val="004B7BE0"/>
    <w:rsid w:val="004B7D5B"/>
    <w:rsid w:val="004C1705"/>
    <w:rsid w:val="004C7688"/>
    <w:rsid w:val="004D0F57"/>
    <w:rsid w:val="004D1526"/>
    <w:rsid w:val="004D6780"/>
    <w:rsid w:val="004E59A7"/>
    <w:rsid w:val="004E5B20"/>
    <w:rsid w:val="004F05C9"/>
    <w:rsid w:val="004F06CA"/>
    <w:rsid w:val="004F483C"/>
    <w:rsid w:val="004F537C"/>
    <w:rsid w:val="004F5C85"/>
    <w:rsid w:val="00502A28"/>
    <w:rsid w:val="00505610"/>
    <w:rsid w:val="00507BD5"/>
    <w:rsid w:val="0051019D"/>
    <w:rsid w:val="00511A66"/>
    <w:rsid w:val="0051271F"/>
    <w:rsid w:val="00514A04"/>
    <w:rsid w:val="005170A0"/>
    <w:rsid w:val="00523DE0"/>
    <w:rsid w:val="005243CB"/>
    <w:rsid w:val="005251E3"/>
    <w:rsid w:val="0053132F"/>
    <w:rsid w:val="005343B4"/>
    <w:rsid w:val="00536CC2"/>
    <w:rsid w:val="00540DEA"/>
    <w:rsid w:val="005431F5"/>
    <w:rsid w:val="005433BB"/>
    <w:rsid w:val="00544C5F"/>
    <w:rsid w:val="005450D1"/>
    <w:rsid w:val="00547F1B"/>
    <w:rsid w:val="00553D91"/>
    <w:rsid w:val="005562F4"/>
    <w:rsid w:val="0055664E"/>
    <w:rsid w:val="00557583"/>
    <w:rsid w:val="00564E36"/>
    <w:rsid w:val="00565BD3"/>
    <w:rsid w:val="0056658E"/>
    <w:rsid w:val="00566CD7"/>
    <w:rsid w:val="00567D9E"/>
    <w:rsid w:val="005759F0"/>
    <w:rsid w:val="00575DBD"/>
    <w:rsid w:val="00580520"/>
    <w:rsid w:val="00584A67"/>
    <w:rsid w:val="005904B7"/>
    <w:rsid w:val="005922EF"/>
    <w:rsid w:val="00593563"/>
    <w:rsid w:val="00595097"/>
    <w:rsid w:val="005A1EEC"/>
    <w:rsid w:val="005A4322"/>
    <w:rsid w:val="005A7659"/>
    <w:rsid w:val="005B2C68"/>
    <w:rsid w:val="005B5A6C"/>
    <w:rsid w:val="005C4328"/>
    <w:rsid w:val="005C4BC4"/>
    <w:rsid w:val="005C57FA"/>
    <w:rsid w:val="005D0F66"/>
    <w:rsid w:val="005D11DD"/>
    <w:rsid w:val="005D2226"/>
    <w:rsid w:val="005E100A"/>
    <w:rsid w:val="005E1137"/>
    <w:rsid w:val="005E32BD"/>
    <w:rsid w:val="005E3BA5"/>
    <w:rsid w:val="005E459A"/>
    <w:rsid w:val="005F03C3"/>
    <w:rsid w:val="005F14F0"/>
    <w:rsid w:val="005F151C"/>
    <w:rsid w:val="005F1C44"/>
    <w:rsid w:val="005F708C"/>
    <w:rsid w:val="005F74DD"/>
    <w:rsid w:val="006013DF"/>
    <w:rsid w:val="006023B0"/>
    <w:rsid w:val="00602AFB"/>
    <w:rsid w:val="006200B4"/>
    <w:rsid w:val="0062266D"/>
    <w:rsid w:val="00625F13"/>
    <w:rsid w:val="006261D7"/>
    <w:rsid w:val="006266A3"/>
    <w:rsid w:val="00632174"/>
    <w:rsid w:val="00640B3D"/>
    <w:rsid w:val="00647831"/>
    <w:rsid w:val="0065769B"/>
    <w:rsid w:val="006631F9"/>
    <w:rsid w:val="00663C17"/>
    <w:rsid w:val="00663D8A"/>
    <w:rsid w:val="006658B4"/>
    <w:rsid w:val="00670DFF"/>
    <w:rsid w:val="00671A49"/>
    <w:rsid w:val="00672F58"/>
    <w:rsid w:val="00673AAD"/>
    <w:rsid w:val="006746DB"/>
    <w:rsid w:val="0067575D"/>
    <w:rsid w:val="006825A8"/>
    <w:rsid w:val="0068281C"/>
    <w:rsid w:val="0069153E"/>
    <w:rsid w:val="006A1F24"/>
    <w:rsid w:val="006B2C41"/>
    <w:rsid w:val="006B2C5F"/>
    <w:rsid w:val="006B3AC1"/>
    <w:rsid w:val="006B5F85"/>
    <w:rsid w:val="006B7307"/>
    <w:rsid w:val="006C0721"/>
    <w:rsid w:val="006C09C4"/>
    <w:rsid w:val="006C3C8F"/>
    <w:rsid w:val="006C4377"/>
    <w:rsid w:val="006C5AA9"/>
    <w:rsid w:val="006C7397"/>
    <w:rsid w:val="006D7182"/>
    <w:rsid w:val="006E1EC4"/>
    <w:rsid w:val="006E2013"/>
    <w:rsid w:val="006E47C5"/>
    <w:rsid w:val="006F3EE5"/>
    <w:rsid w:val="006F6AD3"/>
    <w:rsid w:val="0070111D"/>
    <w:rsid w:val="00710C42"/>
    <w:rsid w:val="00716B32"/>
    <w:rsid w:val="00720141"/>
    <w:rsid w:val="007326D6"/>
    <w:rsid w:val="00732E17"/>
    <w:rsid w:val="007403C9"/>
    <w:rsid w:val="007404E7"/>
    <w:rsid w:val="0074117C"/>
    <w:rsid w:val="00742230"/>
    <w:rsid w:val="00745689"/>
    <w:rsid w:val="007511FC"/>
    <w:rsid w:val="00752098"/>
    <w:rsid w:val="00757561"/>
    <w:rsid w:val="00760778"/>
    <w:rsid w:val="00761870"/>
    <w:rsid w:val="00761E28"/>
    <w:rsid w:val="00763657"/>
    <w:rsid w:val="00766146"/>
    <w:rsid w:val="00766B35"/>
    <w:rsid w:val="00767A8A"/>
    <w:rsid w:val="00771656"/>
    <w:rsid w:val="0077201A"/>
    <w:rsid w:val="00773CDF"/>
    <w:rsid w:val="0077795D"/>
    <w:rsid w:val="0078323A"/>
    <w:rsid w:val="00783DBD"/>
    <w:rsid w:val="007859A6"/>
    <w:rsid w:val="00786061"/>
    <w:rsid w:val="00791DA8"/>
    <w:rsid w:val="00792C7B"/>
    <w:rsid w:val="0079591C"/>
    <w:rsid w:val="00797609"/>
    <w:rsid w:val="00797693"/>
    <w:rsid w:val="007A1AC8"/>
    <w:rsid w:val="007B0D16"/>
    <w:rsid w:val="007B23B9"/>
    <w:rsid w:val="007B2663"/>
    <w:rsid w:val="007B4986"/>
    <w:rsid w:val="007B556E"/>
    <w:rsid w:val="007B5E45"/>
    <w:rsid w:val="007B6148"/>
    <w:rsid w:val="007C2133"/>
    <w:rsid w:val="007C7F0F"/>
    <w:rsid w:val="007D3150"/>
    <w:rsid w:val="007D4273"/>
    <w:rsid w:val="007E7312"/>
    <w:rsid w:val="007F19D1"/>
    <w:rsid w:val="007F31C7"/>
    <w:rsid w:val="007F5C8D"/>
    <w:rsid w:val="007F78C4"/>
    <w:rsid w:val="00812266"/>
    <w:rsid w:val="00812B59"/>
    <w:rsid w:val="00814121"/>
    <w:rsid w:val="00815D00"/>
    <w:rsid w:val="00821C64"/>
    <w:rsid w:val="0082340C"/>
    <w:rsid w:val="00824147"/>
    <w:rsid w:val="00825797"/>
    <w:rsid w:val="0082722A"/>
    <w:rsid w:val="0082770F"/>
    <w:rsid w:val="00832ED0"/>
    <w:rsid w:val="00836E7A"/>
    <w:rsid w:val="00843335"/>
    <w:rsid w:val="0086048E"/>
    <w:rsid w:val="00861812"/>
    <w:rsid w:val="00863CA7"/>
    <w:rsid w:val="008644FF"/>
    <w:rsid w:val="00867C72"/>
    <w:rsid w:val="0087040A"/>
    <w:rsid w:val="008733BE"/>
    <w:rsid w:val="00875224"/>
    <w:rsid w:val="00876830"/>
    <w:rsid w:val="0088103A"/>
    <w:rsid w:val="00883996"/>
    <w:rsid w:val="00884D82"/>
    <w:rsid w:val="00885310"/>
    <w:rsid w:val="00890996"/>
    <w:rsid w:val="00892701"/>
    <w:rsid w:val="00892984"/>
    <w:rsid w:val="00895950"/>
    <w:rsid w:val="00896760"/>
    <w:rsid w:val="008A2A9D"/>
    <w:rsid w:val="008A2E7B"/>
    <w:rsid w:val="008A6C2C"/>
    <w:rsid w:val="008C5C39"/>
    <w:rsid w:val="008C5CBD"/>
    <w:rsid w:val="008C6139"/>
    <w:rsid w:val="008C6F1E"/>
    <w:rsid w:val="008D3535"/>
    <w:rsid w:val="008D4026"/>
    <w:rsid w:val="008D5CEF"/>
    <w:rsid w:val="008D60E2"/>
    <w:rsid w:val="008E2101"/>
    <w:rsid w:val="008E2D72"/>
    <w:rsid w:val="008E344A"/>
    <w:rsid w:val="008E5AF3"/>
    <w:rsid w:val="008F01D2"/>
    <w:rsid w:val="008F1B2F"/>
    <w:rsid w:val="008F58C2"/>
    <w:rsid w:val="00901C55"/>
    <w:rsid w:val="00902A01"/>
    <w:rsid w:val="00905DDB"/>
    <w:rsid w:val="009108AD"/>
    <w:rsid w:val="00912D2B"/>
    <w:rsid w:val="009153B4"/>
    <w:rsid w:val="00917E4E"/>
    <w:rsid w:val="00922D35"/>
    <w:rsid w:val="00923178"/>
    <w:rsid w:val="00927104"/>
    <w:rsid w:val="009314E4"/>
    <w:rsid w:val="00932E7E"/>
    <w:rsid w:val="00936D46"/>
    <w:rsid w:val="0094402C"/>
    <w:rsid w:val="00960065"/>
    <w:rsid w:val="0096439E"/>
    <w:rsid w:val="00965A4A"/>
    <w:rsid w:val="00967EE2"/>
    <w:rsid w:val="00971FDE"/>
    <w:rsid w:val="0097389E"/>
    <w:rsid w:val="009805E3"/>
    <w:rsid w:val="00987FBF"/>
    <w:rsid w:val="00991809"/>
    <w:rsid w:val="009A2555"/>
    <w:rsid w:val="009A4D44"/>
    <w:rsid w:val="009A539C"/>
    <w:rsid w:val="009A6AA9"/>
    <w:rsid w:val="009A73CD"/>
    <w:rsid w:val="009B4AE2"/>
    <w:rsid w:val="009B4E8F"/>
    <w:rsid w:val="009B516D"/>
    <w:rsid w:val="009C1055"/>
    <w:rsid w:val="009C17FD"/>
    <w:rsid w:val="009C6AAF"/>
    <w:rsid w:val="009C7620"/>
    <w:rsid w:val="009D07F1"/>
    <w:rsid w:val="009D1EDE"/>
    <w:rsid w:val="009E13F3"/>
    <w:rsid w:val="009E1790"/>
    <w:rsid w:val="009E2820"/>
    <w:rsid w:val="009E3247"/>
    <w:rsid w:val="009E642B"/>
    <w:rsid w:val="009F0C44"/>
    <w:rsid w:val="009F1A0B"/>
    <w:rsid w:val="009F67A3"/>
    <w:rsid w:val="00A0032D"/>
    <w:rsid w:val="00A008A8"/>
    <w:rsid w:val="00A02513"/>
    <w:rsid w:val="00A027C3"/>
    <w:rsid w:val="00A0417C"/>
    <w:rsid w:val="00A04439"/>
    <w:rsid w:val="00A04986"/>
    <w:rsid w:val="00A10B6F"/>
    <w:rsid w:val="00A11DEA"/>
    <w:rsid w:val="00A25123"/>
    <w:rsid w:val="00A31109"/>
    <w:rsid w:val="00A41858"/>
    <w:rsid w:val="00A43C98"/>
    <w:rsid w:val="00A44A75"/>
    <w:rsid w:val="00A4792E"/>
    <w:rsid w:val="00A50713"/>
    <w:rsid w:val="00A523BC"/>
    <w:rsid w:val="00A52617"/>
    <w:rsid w:val="00A5572D"/>
    <w:rsid w:val="00A60C83"/>
    <w:rsid w:val="00A70345"/>
    <w:rsid w:val="00A703EC"/>
    <w:rsid w:val="00A719BA"/>
    <w:rsid w:val="00A77309"/>
    <w:rsid w:val="00A80A83"/>
    <w:rsid w:val="00A84E8F"/>
    <w:rsid w:val="00A9236D"/>
    <w:rsid w:val="00A953C3"/>
    <w:rsid w:val="00A96002"/>
    <w:rsid w:val="00A96E1A"/>
    <w:rsid w:val="00AA3FCD"/>
    <w:rsid w:val="00AA4194"/>
    <w:rsid w:val="00AA433F"/>
    <w:rsid w:val="00AB0A6E"/>
    <w:rsid w:val="00AB1BB8"/>
    <w:rsid w:val="00AB3799"/>
    <w:rsid w:val="00AB5467"/>
    <w:rsid w:val="00AC080F"/>
    <w:rsid w:val="00AC4F42"/>
    <w:rsid w:val="00AC5409"/>
    <w:rsid w:val="00AD07C6"/>
    <w:rsid w:val="00AD310F"/>
    <w:rsid w:val="00AE2668"/>
    <w:rsid w:val="00AE3E34"/>
    <w:rsid w:val="00AE4FE7"/>
    <w:rsid w:val="00AE6F67"/>
    <w:rsid w:val="00AE7F7A"/>
    <w:rsid w:val="00AF1D6B"/>
    <w:rsid w:val="00AF25DC"/>
    <w:rsid w:val="00AF49B3"/>
    <w:rsid w:val="00AF5638"/>
    <w:rsid w:val="00B03502"/>
    <w:rsid w:val="00B0435F"/>
    <w:rsid w:val="00B061B6"/>
    <w:rsid w:val="00B105DE"/>
    <w:rsid w:val="00B10F86"/>
    <w:rsid w:val="00B128CF"/>
    <w:rsid w:val="00B22E0E"/>
    <w:rsid w:val="00B26E64"/>
    <w:rsid w:val="00B30DEC"/>
    <w:rsid w:val="00B33788"/>
    <w:rsid w:val="00B340E0"/>
    <w:rsid w:val="00B3514B"/>
    <w:rsid w:val="00B3578D"/>
    <w:rsid w:val="00B37D45"/>
    <w:rsid w:val="00B4067A"/>
    <w:rsid w:val="00B4169C"/>
    <w:rsid w:val="00B41A82"/>
    <w:rsid w:val="00B41F15"/>
    <w:rsid w:val="00B43504"/>
    <w:rsid w:val="00B539B0"/>
    <w:rsid w:val="00B55DBC"/>
    <w:rsid w:val="00B569E4"/>
    <w:rsid w:val="00B67D62"/>
    <w:rsid w:val="00B700B0"/>
    <w:rsid w:val="00B76146"/>
    <w:rsid w:val="00B77AD6"/>
    <w:rsid w:val="00B77BEA"/>
    <w:rsid w:val="00B805C8"/>
    <w:rsid w:val="00B8416D"/>
    <w:rsid w:val="00B8436C"/>
    <w:rsid w:val="00B86364"/>
    <w:rsid w:val="00B86CEE"/>
    <w:rsid w:val="00B879B4"/>
    <w:rsid w:val="00B91D3C"/>
    <w:rsid w:val="00B93637"/>
    <w:rsid w:val="00BA575F"/>
    <w:rsid w:val="00BB16F1"/>
    <w:rsid w:val="00BB1ECF"/>
    <w:rsid w:val="00BB1F44"/>
    <w:rsid w:val="00BB2F09"/>
    <w:rsid w:val="00BB301C"/>
    <w:rsid w:val="00BB4105"/>
    <w:rsid w:val="00BB59ED"/>
    <w:rsid w:val="00BB6024"/>
    <w:rsid w:val="00BC2784"/>
    <w:rsid w:val="00BC4AA6"/>
    <w:rsid w:val="00BD0774"/>
    <w:rsid w:val="00BD1E3E"/>
    <w:rsid w:val="00BD580A"/>
    <w:rsid w:val="00BE4E8D"/>
    <w:rsid w:val="00BE6086"/>
    <w:rsid w:val="00BF07E4"/>
    <w:rsid w:val="00BF3405"/>
    <w:rsid w:val="00BF62E3"/>
    <w:rsid w:val="00BF71F4"/>
    <w:rsid w:val="00BF7611"/>
    <w:rsid w:val="00C0346F"/>
    <w:rsid w:val="00C04510"/>
    <w:rsid w:val="00C04D1A"/>
    <w:rsid w:val="00C05B66"/>
    <w:rsid w:val="00C11171"/>
    <w:rsid w:val="00C119F6"/>
    <w:rsid w:val="00C14E27"/>
    <w:rsid w:val="00C1744F"/>
    <w:rsid w:val="00C20C8D"/>
    <w:rsid w:val="00C265E9"/>
    <w:rsid w:val="00C27365"/>
    <w:rsid w:val="00C3149E"/>
    <w:rsid w:val="00C320E8"/>
    <w:rsid w:val="00C32DA6"/>
    <w:rsid w:val="00C34208"/>
    <w:rsid w:val="00C353DC"/>
    <w:rsid w:val="00C3612E"/>
    <w:rsid w:val="00C37362"/>
    <w:rsid w:val="00C401CF"/>
    <w:rsid w:val="00C425BF"/>
    <w:rsid w:val="00C42926"/>
    <w:rsid w:val="00C44835"/>
    <w:rsid w:val="00C46340"/>
    <w:rsid w:val="00C47F7D"/>
    <w:rsid w:val="00C60A91"/>
    <w:rsid w:val="00C63112"/>
    <w:rsid w:val="00C64BFA"/>
    <w:rsid w:val="00C65B1B"/>
    <w:rsid w:val="00C66805"/>
    <w:rsid w:val="00C6749D"/>
    <w:rsid w:val="00C71AC2"/>
    <w:rsid w:val="00C72C36"/>
    <w:rsid w:val="00C75A31"/>
    <w:rsid w:val="00C75A98"/>
    <w:rsid w:val="00C7613C"/>
    <w:rsid w:val="00C81B2F"/>
    <w:rsid w:val="00C90A51"/>
    <w:rsid w:val="00C927DC"/>
    <w:rsid w:val="00C93425"/>
    <w:rsid w:val="00C937CA"/>
    <w:rsid w:val="00C95B68"/>
    <w:rsid w:val="00C96447"/>
    <w:rsid w:val="00CA2090"/>
    <w:rsid w:val="00CA2502"/>
    <w:rsid w:val="00CA6BAB"/>
    <w:rsid w:val="00CB22F4"/>
    <w:rsid w:val="00CB3521"/>
    <w:rsid w:val="00CB531E"/>
    <w:rsid w:val="00CB7E6C"/>
    <w:rsid w:val="00CC0F97"/>
    <w:rsid w:val="00CC1558"/>
    <w:rsid w:val="00CD0063"/>
    <w:rsid w:val="00CD0627"/>
    <w:rsid w:val="00CD4197"/>
    <w:rsid w:val="00CD5CB8"/>
    <w:rsid w:val="00CE4934"/>
    <w:rsid w:val="00CE4FA5"/>
    <w:rsid w:val="00CF3514"/>
    <w:rsid w:val="00D0061B"/>
    <w:rsid w:val="00D00B59"/>
    <w:rsid w:val="00D029F2"/>
    <w:rsid w:val="00D03A71"/>
    <w:rsid w:val="00D07729"/>
    <w:rsid w:val="00D11613"/>
    <w:rsid w:val="00D11B49"/>
    <w:rsid w:val="00D13737"/>
    <w:rsid w:val="00D13A45"/>
    <w:rsid w:val="00D16439"/>
    <w:rsid w:val="00D16B42"/>
    <w:rsid w:val="00D172D5"/>
    <w:rsid w:val="00D205F2"/>
    <w:rsid w:val="00D218B1"/>
    <w:rsid w:val="00D26FB7"/>
    <w:rsid w:val="00D30BE2"/>
    <w:rsid w:val="00D50885"/>
    <w:rsid w:val="00D51611"/>
    <w:rsid w:val="00D51807"/>
    <w:rsid w:val="00D51CE3"/>
    <w:rsid w:val="00D54B43"/>
    <w:rsid w:val="00D54FDC"/>
    <w:rsid w:val="00D62E89"/>
    <w:rsid w:val="00D63A23"/>
    <w:rsid w:val="00D63F06"/>
    <w:rsid w:val="00D6466E"/>
    <w:rsid w:val="00D66A20"/>
    <w:rsid w:val="00D6765B"/>
    <w:rsid w:val="00D72AA4"/>
    <w:rsid w:val="00D81368"/>
    <w:rsid w:val="00D860A4"/>
    <w:rsid w:val="00D865AA"/>
    <w:rsid w:val="00D86A26"/>
    <w:rsid w:val="00D92883"/>
    <w:rsid w:val="00D92B1D"/>
    <w:rsid w:val="00D9361C"/>
    <w:rsid w:val="00D93983"/>
    <w:rsid w:val="00D97426"/>
    <w:rsid w:val="00DA0996"/>
    <w:rsid w:val="00DA20D9"/>
    <w:rsid w:val="00DA461A"/>
    <w:rsid w:val="00DA4B11"/>
    <w:rsid w:val="00DA6E65"/>
    <w:rsid w:val="00DB2E79"/>
    <w:rsid w:val="00DB43EF"/>
    <w:rsid w:val="00DC0274"/>
    <w:rsid w:val="00DC29AF"/>
    <w:rsid w:val="00DC3D2F"/>
    <w:rsid w:val="00DC5B7B"/>
    <w:rsid w:val="00DC5BAF"/>
    <w:rsid w:val="00DD102F"/>
    <w:rsid w:val="00DD1A03"/>
    <w:rsid w:val="00DD522A"/>
    <w:rsid w:val="00DD7BC1"/>
    <w:rsid w:val="00DE15E8"/>
    <w:rsid w:val="00DE3A29"/>
    <w:rsid w:val="00DE4D38"/>
    <w:rsid w:val="00DE580B"/>
    <w:rsid w:val="00DF0967"/>
    <w:rsid w:val="00DF3DF1"/>
    <w:rsid w:val="00E06AF7"/>
    <w:rsid w:val="00E15AFC"/>
    <w:rsid w:val="00E222D9"/>
    <w:rsid w:val="00E3002B"/>
    <w:rsid w:val="00E30970"/>
    <w:rsid w:val="00E30CD1"/>
    <w:rsid w:val="00E312CC"/>
    <w:rsid w:val="00E337E8"/>
    <w:rsid w:val="00E42F12"/>
    <w:rsid w:val="00E46159"/>
    <w:rsid w:val="00E4707A"/>
    <w:rsid w:val="00E51E39"/>
    <w:rsid w:val="00E57467"/>
    <w:rsid w:val="00E60904"/>
    <w:rsid w:val="00E62376"/>
    <w:rsid w:val="00E62A40"/>
    <w:rsid w:val="00E668E9"/>
    <w:rsid w:val="00E67110"/>
    <w:rsid w:val="00E67187"/>
    <w:rsid w:val="00E71098"/>
    <w:rsid w:val="00E7275A"/>
    <w:rsid w:val="00E77005"/>
    <w:rsid w:val="00E81970"/>
    <w:rsid w:val="00E8627E"/>
    <w:rsid w:val="00E94F46"/>
    <w:rsid w:val="00E96473"/>
    <w:rsid w:val="00E97833"/>
    <w:rsid w:val="00EA287A"/>
    <w:rsid w:val="00EA2CE4"/>
    <w:rsid w:val="00EA4FED"/>
    <w:rsid w:val="00EB4336"/>
    <w:rsid w:val="00EB53E6"/>
    <w:rsid w:val="00EB67E2"/>
    <w:rsid w:val="00EC01D2"/>
    <w:rsid w:val="00EC0E43"/>
    <w:rsid w:val="00EC5B0F"/>
    <w:rsid w:val="00EC7015"/>
    <w:rsid w:val="00EC7BCB"/>
    <w:rsid w:val="00ED0D78"/>
    <w:rsid w:val="00ED2A1D"/>
    <w:rsid w:val="00ED3DE5"/>
    <w:rsid w:val="00ED43CD"/>
    <w:rsid w:val="00EE5CFF"/>
    <w:rsid w:val="00EF1F0B"/>
    <w:rsid w:val="00EF2EFE"/>
    <w:rsid w:val="00EF3500"/>
    <w:rsid w:val="00EF52D4"/>
    <w:rsid w:val="00EF5D75"/>
    <w:rsid w:val="00F02767"/>
    <w:rsid w:val="00F02F22"/>
    <w:rsid w:val="00F06093"/>
    <w:rsid w:val="00F150AE"/>
    <w:rsid w:val="00F26F61"/>
    <w:rsid w:val="00F317AA"/>
    <w:rsid w:val="00F32C4F"/>
    <w:rsid w:val="00F3689A"/>
    <w:rsid w:val="00F45022"/>
    <w:rsid w:val="00F51744"/>
    <w:rsid w:val="00F517FC"/>
    <w:rsid w:val="00F52913"/>
    <w:rsid w:val="00F55647"/>
    <w:rsid w:val="00F64646"/>
    <w:rsid w:val="00F65272"/>
    <w:rsid w:val="00F705AF"/>
    <w:rsid w:val="00F70B55"/>
    <w:rsid w:val="00F738E2"/>
    <w:rsid w:val="00F75C09"/>
    <w:rsid w:val="00F7639E"/>
    <w:rsid w:val="00F775CE"/>
    <w:rsid w:val="00F77DF6"/>
    <w:rsid w:val="00F85766"/>
    <w:rsid w:val="00F8713C"/>
    <w:rsid w:val="00F940A1"/>
    <w:rsid w:val="00FB4FC0"/>
    <w:rsid w:val="00FB5224"/>
    <w:rsid w:val="00FB6807"/>
    <w:rsid w:val="00FB6BD8"/>
    <w:rsid w:val="00FC21FA"/>
    <w:rsid w:val="00FD0269"/>
    <w:rsid w:val="00FD06E7"/>
    <w:rsid w:val="00FD3586"/>
    <w:rsid w:val="00FD3688"/>
    <w:rsid w:val="00FD538C"/>
    <w:rsid w:val="00FD5AEA"/>
    <w:rsid w:val="00FE03D4"/>
    <w:rsid w:val="00FE34AB"/>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7AA"/>
    <w:rPr>
      <w:rFonts w:ascii="Calibri" w:hAnsi="Calibri" w:cs="Tahoma"/>
      <w:bCs/>
      <w:sz w:val="24"/>
      <w:lang w:eastAsia="en-US"/>
    </w:rPr>
  </w:style>
  <w:style w:type="paragraph" w:styleId="Heading1">
    <w:name w:val="heading 1"/>
    <w:basedOn w:val="Normal"/>
    <w:next w:val="Normal"/>
    <w:link w:val="Heading1Char"/>
    <w:uiPriority w:val="9"/>
    <w:qFormat/>
    <w:rsid w:val="005D0F66"/>
    <w:pPr>
      <w:keepNext/>
      <w:spacing w:before="60" w:after="60"/>
      <w:jc w:val="right"/>
      <w:outlineLvl w:val="0"/>
    </w:pPr>
    <w:rPr>
      <w:rFonts w:ascii="Georgia" w:hAnsi="Georgia"/>
      <w:b/>
      <w:bCs w:val="0"/>
      <w:color w:val="FFFFFF"/>
      <w:sz w:val="28"/>
    </w:rPr>
  </w:style>
  <w:style w:type="paragraph" w:styleId="Heading2">
    <w:name w:val="heading 2"/>
    <w:basedOn w:val="Heading1"/>
    <w:next w:val="Normal"/>
    <w:link w:val="Heading2Char"/>
    <w:uiPriority w:val="9"/>
    <w:qFormat/>
    <w:rsid w:val="00CD5CB8"/>
    <w:pPr>
      <w:outlineLvl w:val="1"/>
    </w:pPr>
  </w:style>
  <w:style w:type="paragraph" w:styleId="Heading3">
    <w:name w:val="heading 3"/>
    <w:basedOn w:val="Normal"/>
    <w:next w:val="Normal"/>
    <w:link w:val="Heading3Char"/>
    <w:uiPriority w:val="99"/>
    <w:qFormat/>
    <w:rsid w:val="005F14F0"/>
    <w:pPr>
      <w:keepNext/>
      <w:outlineLvl w:val="2"/>
    </w:pPr>
    <w:rPr>
      <w:b/>
      <w:bCs w:val="0"/>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0C08F6"/>
    <w:pPr>
      <w:jc w:val="center"/>
    </w:pPr>
    <w:rPr>
      <w:rFonts w:ascii="Georgia" w:hAnsi="Georgia"/>
      <w:b/>
      <w:bCs w:val="0"/>
      <w:color w:val="006600"/>
      <w:sz w:val="40"/>
      <w:szCs w:val="40"/>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5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34"/>
    <w:qFormat/>
    <w:rsid w:val="00AE4FE7"/>
    <w:pPr>
      <w:ind w:left="720"/>
    </w:pPr>
  </w:style>
  <w:style w:type="character" w:customStyle="1" w:styleId="TitleChar">
    <w:name w:val="Title Char"/>
    <w:basedOn w:val="DefaultParagraphFont"/>
    <w:link w:val="Title"/>
    <w:uiPriority w:val="10"/>
    <w:locked/>
    <w:rsid w:val="000C08F6"/>
    <w:rPr>
      <w:rFonts w:ascii="Georgia" w:hAnsi="Georgia" w:cs="Tahoma"/>
      <w:b/>
      <w:color w:val="006600"/>
      <w:sz w:val="40"/>
      <w:szCs w:val="40"/>
      <w:lang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0C5E0F"/>
    <w:rPr>
      <w:rFonts w:ascii="Calibri" w:hAnsi="Calibri" w:cs="Tahoma"/>
      <w:b/>
      <w:sz w:val="24"/>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pacing w:line="360" w:lineRule="auto"/>
    </w:p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5D0F66"/>
    <w:rPr>
      <w:rFonts w:ascii="Georgia" w:hAnsi="Georgia" w:cs="Tahoma"/>
      <w:b/>
      <w:color w:val="FFFFFF"/>
      <w:sz w:val="28"/>
      <w:lang w:eastAsia="en-US"/>
    </w:rPr>
  </w:style>
  <w:style w:type="character" w:customStyle="1" w:styleId="Heading2Char">
    <w:name w:val="Heading 2 Char"/>
    <w:basedOn w:val="DefaultParagraphFont"/>
    <w:link w:val="Heading2"/>
    <w:uiPriority w:val="9"/>
    <w:rsid w:val="00CD5CB8"/>
    <w:rPr>
      <w:rFonts w:ascii="Georgia" w:hAnsi="Georgia" w:cs="Tahoma"/>
      <w:b/>
      <w:color w:val="FFFFFF"/>
      <w:sz w:val="28"/>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799349671">
      <w:bodyDiv w:val="1"/>
      <w:marLeft w:val="0"/>
      <w:marRight w:val="0"/>
      <w:marTop w:val="0"/>
      <w:marBottom w:val="0"/>
      <w:divBdr>
        <w:top w:val="none" w:sz="0" w:space="0" w:color="auto"/>
        <w:left w:val="none" w:sz="0" w:space="0" w:color="auto"/>
        <w:bottom w:val="none" w:sz="0" w:space="0" w:color="auto"/>
        <w:right w:val="none" w:sz="0" w:space="0" w:color="auto"/>
      </w:divBdr>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hare.edgehill.ac.uk/7165/1/Paragraph%20Structure%20%28SEED%2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uyo@edgehill.ac.uk" TargetMode="External"/><Relationship Id="rId4" Type="http://schemas.openxmlformats.org/officeDocument/2006/relationships/settings" Target="settings.xml"/><Relationship Id="rId9" Type="http://schemas.openxmlformats.org/officeDocument/2006/relationships/hyperlink" Target="https://eur01.safelinks.protection.outlook.com/?url=https%3A%2F%2Feshare.edgehill.ac.uk%2Fid%2Fdocument%2F17240&amp;data=05%7C02%7CGavanc%40edgehill.ac.uk%7C032d8ced9192445e5ce908dc6a834193%7C093586914d8e491caa760a5cbd5ba734%7C0%7C0%7C638502359185241503%7CUnknown%7CTWFpbGZsb3d8eyJWIjoiMC4wLjAwMDAiLCJQIjoiV2luMzIiLCJBTiI6Ik1haWwiLCJXVCI6Mn0%3D%7C0%7C%7C%7C&amp;sdata=i5RMzPjlDZeqvf44zl%2BRmxUm3v%2BEyPyFRSjKnMRbIRU%3D&amp;reserved=0" TargetMode="External"/><Relationship Id="rId14" Type="http://schemas.openxmlformats.org/officeDocument/2006/relationships/hyperlink" Target="http://eshare.edgehill.ac.uk/7165/1/Paragraph%20Structure%20%28SEED%2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EAC5969-B838-415A-916E-EE45699D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CISXXXX Module Name: Coursework X</vt:lpstr>
    </vt:vector>
  </TitlesOfParts>
  <Company/>
  <LinksUpToDate>false</LinksUpToDate>
  <CharactersWithSpaces>17483</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CISXXXX Module Name: Coursework X</dc:title>
  <dc:creator>Yonghuai Liu</dc:creator>
  <cp:lastModifiedBy>Yonghuai Liu</cp:lastModifiedBy>
  <cp:revision>8</cp:revision>
  <cp:lastPrinted>2024-04-30T16:46:00Z</cp:lastPrinted>
  <dcterms:created xsi:type="dcterms:W3CDTF">2024-05-07T09:20:00Z</dcterms:created>
  <dcterms:modified xsi:type="dcterms:W3CDTF">2024-05-09T07:48:00Z</dcterms:modified>
</cp:coreProperties>
</file>