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04" w:rsidRPr="00693A5F" w:rsidRDefault="00386911" w:rsidP="00693A5F">
      <w:pPr>
        <w:spacing w:after="0" w:line="300" w:lineRule="atLeast"/>
        <w:jc w:val="center"/>
        <w:rPr>
          <w:rFonts w:ascii="Verdana" w:eastAsia="Times New Roman" w:hAnsi="Verdana" w:cs="Calibri"/>
          <w:b/>
          <w:bCs/>
          <w:sz w:val="24"/>
          <w:szCs w:val="18"/>
          <w:lang w:eastAsia="es-PE"/>
        </w:rPr>
      </w:pPr>
      <w:proofErr w:type="spellStart"/>
      <w:r w:rsidRPr="00693A5F">
        <w:rPr>
          <w:rFonts w:ascii="Verdana" w:eastAsia="Times New Roman" w:hAnsi="Verdana" w:cs="Calibri"/>
          <w:b/>
          <w:bCs/>
          <w:sz w:val="24"/>
          <w:szCs w:val="18"/>
          <w:lang w:eastAsia="es-PE"/>
        </w:rPr>
        <w:t>Code</w:t>
      </w:r>
      <w:proofErr w:type="spellEnd"/>
      <w:r w:rsidRPr="00693A5F">
        <w:rPr>
          <w:rFonts w:ascii="Verdana" w:eastAsia="Times New Roman" w:hAnsi="Verdana" w:cs="Calibri"/>
          <w:b/>
          <w:bCs/>
          <w:sz w:val="24"/>
          <w:szCs w:val="18"/>
          <w:lang w:eastAsia="es-PE"/>
        </w:rPr>
        <w:t xml:space="preserve"> </w:t>
      </w:r>
      <w:proofErr w:type="spellStart"/>
      <w:r w:rsidRPr="00693A5F">
        <w:rPr>
          <w:rFonts w:ascii="Verdana" w:eastAsia="Times New Roman" w:hAnsi="Verdana" w:cs="Calibri"/>
          <w:b/>
          <w:bCs/>
          <w:sz w:val="24"/>
          <w:szCs w:val="18"/>
          <w:lang w:eastAsia="es-PE"/>
        </w:rPr>
        <w:t>Smells</w:t>
      </w:r>
      <w:proofErr w:type="spellEnd"/>
    </w:p>
    <w:p w:rsidR="00386911" w:rsidRPr="00CB5EA4" w:rsidRDefault="00386911" w:rsidP="00CB5EA4">
      <w:pPr>
        <w:spacing w:after="0" w:line="300" w:lineRule="atLeast"/>
        <w:jc w:val="both"/>
        <w:rPr>
          <w:rFonts w:ascii="Verdana" w:eastAsia="Times New Roman" w:hAnsi="Verdana" w:cs="Calibri"/>
          <w:b/>
          <w:bCs/>
          <w:sz w:val="18"/>
          <w:szCs w:val="18"/>
          <w:lang w:eastAsia="es-PE"/>
        </w:rPr>
      </w:pPr>
    </w:p>
    <w:tbl>
      <w:tblPr>
        <w:tblW w:w="10923" w:type="dxa"/>
        <w:tblCellSpacing w:w="4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18"/>
        <w:gridCol w:w="8505"/>
      </w:tblGrid>
      <w:tr w:rsidR="00364EFB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  <w:hideMark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</w:t>
            </w:r>
            <w:proofErr w:type="spellEnd"/>
          </w:p>
        </w:tc>
        <w:tc>
          <w:tcPr>
            <w:tcW w:w="8370" w:type="dxa"/>
            <w:hideMark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All other things being equal, a shorter method is easier to read, easier to understand, and easier to troubleshoot.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Refactor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long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into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smaller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if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can.</w:t>
            </w:r>
          </w:p>
        </w:tc>
        <w:bookmarkStart w:id="0" w:name="_GoBack"/>
        <w:bookmarkEnd w:id="0"/>
      </w:tr>
      <w:tr w:rsidR="00364EFB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  <w:hideMark/>
          </w:tcPr>
          <w:p w:rsidR="00365804" w:rsidRPr="00693A5F" w:rsidRDefault="00210F96" w:rsidP="00210F9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="00365804"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Parameter</w:t>
            </w:r>
            <w:proofErr w:type="spellEnd"/>
            <w:r w:rsidR="00365804"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="00365804"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List</w:t>
            </w:r>
            <w:proofErr w:type="spellEnd"/>
          </w:p>
        </w:tc>
        <w:tc>
          <w:tcPr>
            <w:tcW w:w="8370" w:type="dxa"/>
            <w:hideMark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The more parameters a method has, the more complex it is. Limit the number of parameters you need in a given method, or use an object to combine the parameters.</w:t>
            </w:r>
          </w:p>
        </w:tc>
      </w:tr>
      <w:tr w:rsidR="00364EFB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Data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Clumps</w:t>
            </w:r>
            <w:proofErr w:type="spellEnd"/>
          </w:p>
        </w:tc>
        <w:tc>
          <w:tcPr>
            <w:tcW w:w="8370" w:type="dxa"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If you always see the same data hanging around together, maybe it belongs together. Consider rolling the related data up into a larger class.</w:t>
            </w:r>
          </w:p>
        </w:tc>
      </w:tr>
      <w:tr w:rsidR="00364EFB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364EFB" w:rsidRPr="00693A5F" w:rsidRDefault="00364EFB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Primitive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Obsession</w:t>
            </w:r>
            <w:proofErr w:type="spellEnd"/>
          </w:p>
        </w:tc>
        <w:tc>
          <w:tcPr>
            <w:tcW w:w="8370" w:type="dxa"/>
          </w:tcPr>
          <w:p w:rsidR="00364EFB" w:rsidRPr="00693A5F" w:rsidRDefault="00364EFB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Don't use a gaggle of primitive data type variables as a poor man's substitute for a class. If your data type is sufficiently complex, write a class to represent it.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Refused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Bequest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If you inherit from a class, but never use any of the inherited functionality, should you really be using inheritance?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Switch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Statements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This smell exists when the same switch statement (or a chain of "if…else if…else if" statement) is duplicated across a system. Such duplicated code reveals a lack of object-orientation and a missed opportunity to rely on the elegance of polymorphism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Divergent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Change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If, over time, you make changes to </w:t>
            </w:r>
            <w:proofErr w:type="gram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a class that touch</w:t>
            </w:r>
            <w:proofErr w:type="gram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 completely different parts of the class, it may contain too much unrelated functionality.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Consider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isolating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parts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that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changed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in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another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class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Shotgun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Surgery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If a change in one class requires cascading changes in several related classes, consider refactoring so that the changes are limited to a single class.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Duplicated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Duplicated code is the bane of software development. Stamp out duplication whenever possible. You should always be on the lookout for more subtle cases of near-duplication, too.</w:t>
            </w:r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Lazy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Class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Classes should pull their weight. Every additional class increases the complexity of a project. If you have a class that isn't doing enough to pay for </w:t>
            </w:r>
            <w:proofErr w:type="gram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itself</w:t>
            </w:r>
            <w:proofErr w:type="gram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, can it be collapsed or combined into another class?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Speculative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Generality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Write code to solve today's problems, and worry about tomorrow's problems when they actually materialize. Everyone loses in the "what if</w:t>
            </w:r>
            <w:proofErr w:type="gram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.."</w:t>
            </w:r>
            <w:proofErr w:type="gram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 school of design. “You Aren't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Gonna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 Need It" (YAGNI Principle)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Indecent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Exposure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Beware of classes that unnecessarily expose their internals. Aggressively refactor classes to minimize their public surface. You should have a compelling reason for every item you make public.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If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don't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,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hide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Feature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Envy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Methods that make extensive use of another class may belong in another class. Consider moving this method to the class it is so envious of.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There's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a fine line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between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that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illuminate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and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that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obscure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. Are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necessary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? Do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they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explain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"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why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" and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not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"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what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"</w:t>
            </w:r>
            <w:proofErr w:type="gram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?</w:t>
            </w:r>
            <w:proofErr w:type="gram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Can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refactor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so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aren't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required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? And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remember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,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you're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writing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for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people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,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not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machines.</w:t>
            </w:r>
          </w:p>
        </w:tc>
      </w:tr>
    </w:tbl>
    <w:p w:rsidR="00042102" w:rsidRDefault="00042102" w:rsidP="00CB5EA4">
      <w:pPr>
        <w:jc w:val="both"/>
      </w:pPr>
    </w:p>
    <w:p w:rsidR="00364EFB" w:rsidRPr="00CB5EA4" w:rsidRDefault="00F17BA7" w:rsidP="00CB5EA4">
      <w:pPr>
        <w:jc w:val="both"/>
        <w:rPr>
          <w:rFonts w:ascii="Verdana" w:hAnsi="Verdana"/>
          <w:sz w:val="18"/>
          <w:szCs w:val="18"/>
          <w:u w:val="single"/>
        </w:rPr>
      </w:pPr>
      <w:hyperlink r:id="rId5" w:history="1">
        <w:r w:rsidR="00364EFB" w:rsidRPr="00CB5EA4">
          <w:rPr>
            <w:rStyle w:val="Hipervnculo"/>
            <w:rFonts w:ascii="Verdana" w:hAnsi="Verdana"/>
            <w:color w:val="auto"/>
            <w:sz w:val="18"/>
            <w:szCs w:val="18"/>
          </w:rPr>
          <w:t>www.codinghorror.com/blog/2006/05/code-smells.html</w:t>
        </w:r>
      </w:hyperlink>
    </w:p>
    <w:sectPr w:rsidR="00364EFB" w:rsidRPr="00CB5EA4" w:rsidSect="00233F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2A"/>
    <w:rsid w:val="00042102"/>
    <w:rsid w:val="000A362A"/>
    <w:rsid w:val="00210F96"/>
    <w:rsid w:val="00364EFB"/>
    <w:rsid w:val="00365804"/>
    <w:rsid w:val="00386911"/>
    <w:rsid w:val="003F32CF"/>
    <w:rsid w:val="004F3A2F"/>
    <w:rsid w:val="00693A5F"/>
    <w:rsid w:val="00A36833"/>
    <w:rsid w:val="00CB5EA4"/>
    <w:rsid w:val="00F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4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4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inghorror.com/blog/2006/05/code-sme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8</cp:revision>
  <dcterms:created xsi:type="dcterms:W3CDTF">2012-10-31T22:54:00Z</dcterms:created>
  <dcterms:modified xsi:type="dcterms:W3CDTF">2013-06-03T08:32:00Z</dcterms:modified>
</cp:coreProperties>
</file>