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B6" w:rsidRDefault="006078B6" w:rsidP="00584F69">
      <w:pPr>
        <w:pStyle w:val="Ttulo"/>
      </w:pPr>
      <w:r>
        <w:t>MANUAL REFACTORINGS</w:t>
      </w:r>
    </w:p>
    <w:p w:rsidR="00584F69" w:rsidRPr="00584F69" w:rsidRDefault="00584F69" w:rsidP="00584F69">
      <w:pPr>
        <w:pStyle w:val="Ttulo1"/>
      </w:pPr>
      <w:bookmarkStart w:id="0" w:name="_GoBack"/>
      <w:bookmarkEnd w:id="0"/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 w:rsidR="006078B6">
        <w:t xml:space="preserve"> – </w:t>
      </w:r>
      <w:proofErr w:type="spellStart"/>
      <w:r w:rsidR="006078B6">
        <w:t>Step</w:t>
      </w:r>
      <w:proofErr w:type="spellEnd"/>
      <w:r w:rsidR="006078B6">
        <w:t xml:space="preserve"> </w:t>
      </w:r>
      <w:proofErr w:type="spellStart"/>
      <w:r w:rsidR="006078B6">
        <w:t>by</w:t>
      </w:r>
      <w:proofErr w:type="spellEnd"/>
      <w:r w:rsidR="006078B6">
        <w:t xml:space="preserve"> </w:t>
      </w:r>
      <w:proofErr w:type="spellStart"/>
      <w:r w:rsidR="006078B6">
        <w:t>Step</w:t>
      </w:r>
      <w:proofErr w:type="spellEnd"/>
    </w:p>
    <w:p w:rsidR="00584F69" w:rsidRDefault="00584F69" w:rsidP="00584F69">
      <w:pPr>
        <w:spacing w:after="0" w:line="360" w:lineRule="atLeast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</w:p>
    <w:p w:rsidR="00584F69" w:rsidRPr="00584F69" w:rsidRDefault="00584F69" w:rsidP="00584F69">
      <w:pPr>
        <w:numPr>
          <w:ilvl w:val="0"/>
          <w:numId w:val="1"/>
        </w:numPr>
        <w:spacing w:after="0" w:line="360" w:lineRule="atLeast"/>
        <w:ind w:left="0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Create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a new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method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, and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name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it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after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intention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of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method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(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name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it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by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what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it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does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,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not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by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how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it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does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 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it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).</w:t>
      </w:r>
    </w:p>
    <w:p w:rsidR="00584F69" w:rsidRDefault="00584F69" w:rsidP="00584F69">
      <w:pPr>
        <w:spacing w:after="0" w:line="360" w:lineRule="atLeast"/>
        <w:jc w:val="left"/>
        <w:textAlignment w:val="baseline"/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</w:pP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If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code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you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want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to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extract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is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very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simple,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such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as a single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message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or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function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call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,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you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should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extract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it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if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name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of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new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method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will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reveal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intention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of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code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in a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better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way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.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If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you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can’t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come up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with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a more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meaningful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name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,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don’t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extract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code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.</w:t>
      </w:r>
    </w:p>
    <w:p w:rsidR="00584F69" w:rsidRPr="00584F69" w:rsidRDefault="00584F69" w:rsidP="00584F69">
      <w:pPr>
        <w:spacing w:after="0" w:line="360" w:lineRule="atLeast"/>
        <w:jc w:val="left"/>
        <w:textAlignment w:val="baseline"/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</w:pPr>
    </w:p>
    <w:p w:rsidR="00584F69" w:rsidRDefault="00584F69" w:rsidP="00584F69">
      <w:pPr>
        <w:numPr>
          <w:ilvl w:val="0"/>
          <w:numId w:val="1"/>
        </w:numPr>
        <w:spacing w:after="0" w:line="360" w:lineRule="atLeast"/>
        <w:ind w:left="0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Copy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extracted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code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from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source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method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into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new target 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method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.</w:t>
      </w:r>
    </w:p>
    <w:p w:rsidR="00584F69" w:rsidRPr="00584F69" w:rsidRDefault="00584F69" w:rsidP="00584F69">
      <w:pPr>
        <w:spacing w:after="0" w:line="360" w:lineRule="atLeast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</w:p>
    <w:p w:rsidR="00584F69" w:rsidRDefault="00584F69" w:rsidP="00584F69">
      <w:pPr>
        <w:numPr>
          <w:ilvl w:val="0"/>
          <w:numId w:val="1"/>
        </w:numPr>
        <w:spacing w:after="0" w:line="360" w:lineRule="atLeast"/>
        <w:ind w:left="0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Scan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extracted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code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for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references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to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any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variables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that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are local in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scope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to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source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method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.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These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are local variables and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parameters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to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 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method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.</w:t>
      </w:r>
    </w:p>
    <w:p w:rsidR="00584F69" w:rsidRPr="00584F69" w:rsidRDefault="00584F69" w:rsidP="00584F69">
      <w:pPr>
        <w:spacing w:after="0" w:line="360" w:lineRule="atLeast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</w:p>
    <w:p w:rsidR="00584F69" w:rsidRDefault="00584F69" w:rsidP="00584F69">
      <w:pPr>
        <w:numPr>
          <w:ilvl w:val="0"/>
          <w:numId w:val="1"/>
        </w:numPr>
        <w:spacing w:after="0" w:line="360" w:lineRule="atLeast"/>
        <w:ind w:left="0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See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whether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any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temporary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variables are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used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only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within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this</w:t>
      </w:r>
      <w:proofErr w:type="spellEnd"/>
      <w:r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extracted</w:t>
      </w:r>
      <w:proofErr w:type="spellEnd"/>
      <w:r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code</w:t>
      </w:r>
      <w:proofErr w:type="spellEnd"/>
      <w:r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. </w:t>
      </w:r>
      <w:proofErr w:type="spellStart"/>
      <w:r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If</w:t>
      </w:r>
      <w:proofErr w:type="spellEnd"/>
      <w:r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so, declare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them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in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target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method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as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temporary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 variables.</w:t>
      </w:r>
    </w:p>
    <w:p w:rsidR="00584F69" w:rsidRPr="00584F69" w:rsidRDefault="00584F69" w:rsidP="00584F69">
      <w:pPr>
        <w:spacing w:after="0" w:line="360" w:lineRule="atLeast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</w:p>
    <w:p w:rsidR="00584F69" w:rsidRPr="00584F69" w:rsidRDefault="00584F69" w:rsidP="00584F69">
      <w:pPr>
        <w:numPr>
          <w:ilvl w:val="0"/>
          <w:numId w:val="1"/>
        </w:numPr>
        <w:spacing w:after="0" w:line="360" w:lineRule="atLeast"/>
        <w:ind w:left="0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Look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to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see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whether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any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of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these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local-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scope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variables are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modified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by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extracted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code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.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If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one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variable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is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modified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,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see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whether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you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can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treat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extracted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code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as a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query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and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assign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result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to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variable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concerned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. </w:t>
      </w:r>
    </w:p>
    <w:p w:rsidR="00584F69" w:rsidRDefault="00584F69" w:rsidP="00584F69">
      <w:pPr>
        <w:spacing w:after="0" w:line="360" w:lineRule="atLeast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</w:p>
    <w:p w:rsidR="00584F69" w:rsidRPr="00584F69" w:rsidRDefault="00584F69" w:rsidP="00584F69">
      <w:pPr>
        <w:numPr>
          <w:ilvl w:val="0"/>
          <w:numId w:val="1"/>
        </w:numPr>
        <w:spacing w:after="0" w:line="360" w:lineRule="atLeast"/>
        <w:ind w:left="0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Pass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into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target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method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as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parameters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local-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scope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variables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that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are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read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from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extracted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 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code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.</w:t>
      </w:r>
    </w:p>
    <w:p w:rsidR="00584F69" w:rsidRDefault="00584F69" w:rsidP="00584F69">
      <w:pPr>
        <w:spacing w:after="0" w:line="360" w:lineRule="atLeast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</w:p>
    <w:p w:rsidR="00584F69" w:rsidRPr="00584F69" w:rsidRDefault="00584F69" w:rsidP="00584F69">
      <w:pPr>
        <w:numPr>
          <w:ilvl w:val="0"/>
          <w:numId w:val="1"/>
        </w:numPr>
        <w:spacing w:after="0" w:line="360" w:lineRule="atLeast"/>
        <w:ind w:left="0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Compile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when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you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have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dealt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with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all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locally-scoped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 variables.</w:t>
      </w:r>
    </w:p>
    <w:p w:rsidR="00584F69" w:rsidRDefault="00584F69" w:rsidP="00584F69">
      <w:pPr>
        <w:spacing w:after="0" w:line="360" w:lineRule="atLeast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</w:p>
    <w:p w:rsidR="00584F69" w:rsidRPr="00584F69" w:rsidRDefault="00584F69" w:rsidP="00584F69">
      <w:pPr>
        <w:numPr>
          <w:ilvl w:val="0"/>
          <w:numId w:val="1"/>
        </w:numPr>
        <w:spacing w:after="0" w:line="360" w:lineRule="atLeast"/>
        <w:ind w:left="0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Replace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extracted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code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in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source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method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with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a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call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to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 xml:space="preserve"> target </w:t>
      </w:r>
      <w:proofErr w:type="spellStart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method</w:t>
      </w:r>
      <w:proofErr w:type="spellEnd"/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.</w:t>
      </w:r>
    </w:p>
    <w:p w:rsidR="00584F69" w:rsidRPr="00584F69" w:rsidRDefault="00584F69" w:rsidP="00584F69">
      <w:pPr>
        <w:spacing w:after="0" w:line="360" w:lineRule="atLeast"/>
        <w:jc w:val="left"/>
        <w:textAlignment w:val="baseline"/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</w:pP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If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you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have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moved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any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temporary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variables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over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to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target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method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, look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to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see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whether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they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were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declared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outside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of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extracted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code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.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If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so,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you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can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now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remove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the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 xml:space="preserve"> </w:t>
      </w:r>
      <w:proofErr w:type="spellStart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declaration</w:t>
      </w:r>
      <w:proofErr w:type="spellEnd"/>
      <w:r w:rsidRPr="00584F69">
        <w:rPr>
          <w:rFonts w:ascii="inherit" w:eastAsia="Times New Roman" w:hAnsi="inherit" w:cs="Times New Roman"/>
          <w:i/>
          <w:iCs/>
          <w:color w:val="666666"/>
          <w:sz w:val="21"/>
          <w:szCs w:val="21"/>
          <w:lang w:eastAsia="es-PE"/>
        </w:rPr>
        <w:t>.</w:t>
      </w:r>
    </w:p>
    <w:p w:rsidR="00584F69" w:rsidRDefault="00584F69" w:rsidP="00584F69">
      <w:pPr>
        <w:spacing w:after="0" w:line="360" w:lineRule="atLeast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</w:p>
    <w:p w:rsidR="00584F69" w:rsidRPr="00584F69" w:rsidRDefault="00584F69" w:rsidP="00584F69">
      <w:pPr>
        <w:numPr>
          <w:ilvl w:val="0"/>
          <w:numId w:val="1"/>
        </w:numPr>
        <w:spacing w:after="0" w:line="360" w:lineRule="atLeast"/>
        <w:ind w:left="0"/>
        <w:jc w:val="lef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</w:pPr>
      <w:r w:rsidRPr="00584F69">
        <w:rPr>
          <w:rFonts w:ascii="inherit" w:eastAsia="Times New Roman" w:hAnsi="inherit" w:cs="Times New Roman"/>
          <w:color w:val="333333"/>
          <w:sz w:val="24"/>
          <w:szCs w:val="24"/>
          <w:lang w:eastAsia="es-PE"/>
        </w:rPr>
        <w:t>Compile and test.</w:t>
      </w:r>
    </w:p>
    <w:p w:rsidR="00D10FC6" w:rsidRPr="00D10FC6" w:rsidRDefault="00D10FC6"/>
    <w:sectPr w:rsidR="00D10FC6" w:rsidRPr="00D10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0ED3"/>
    <w:multiLevelType w:val="multilevel"/>
    <w:tmpl w:val="B074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46"/>
    <w:rsid w:val="00486B59"/>
    <w:rsid w:val="00584F69"/>
    <w:rsid w:val="005F2146"/>
    <w:rsid w:val="006078B6"/>
    <w:rsid w:val="00A36833"/>
    <w:rsid w:val="00D10FC6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584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4F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4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84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84F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584F69"/>
  </w:style>
  <w:style w:type="character" w:styleId="Hipervnculo">
    <w:name w:val="Hyperlink"/>
    <w:basedOn w:val="Fuentedeprrafopredeter"/>
    <w:uiPriority w:val="99"/>
    <w:semiHidden/>
    <w:unhideWhenUsed/>
    <w:rsid w:val="00584F6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84F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584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4F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4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84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84F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584F69"/>
  </w:style>
  <w:style w:type="character" w:styleId="Hipervnculo">
    <w:name w:val="Hyperlink"/>
    <w:basedOn w:val="Fuentedeprrafopredeter"/>
    <w:uiPriority w:val="99"/>
    <w:semiHidden/>
    <w:unhideWhenUsed/>
    <w:rsid w:val="00584F6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8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6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889">
          <w:blockQuote w:val="1"/>
          <w:marLeft w:val="600"/>
          <w:marRight w:val="12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8650">
          <w:blockQuote w:val="1"/>
          <w:marLeft w:val="600"/>
          <w:marRight w:val="12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4</cp:revision>
  <dcterms:created xsi:type="dcterms:W3CDTF">2013-06-03T20:54:00Z</dcterms:created>
  <dcterms:modified xsi:type="dcterms:W3CDTF">2013-06-03T21:57:00Z</dcterms:modified>
</cp:coreProperties>
</file>