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0AB" w:rsidRPr="005650AB" w:rsidRDefault="005650AB" w:rsidP="005650AB">
      <w:pPr>
        <w:rPr>
          <w:rFonts w:ascii="Arial" w:hAnsi="Arial" w:cs="Arial"/>
          <w:sz w:val="22"/>
          <w:szCs w:val="22"/>
          <w:lang w:val="es-PE"/>
        </w:rPr>
      </w:pPr>
    </w:p>
    <w:p w:rsidR="005650AB" w:rsidRPr="005650AB" w:rsidRDefault="005650AB" w:rsidP="005650AB">
      <w:pPr>
        <w:pStyle w:val="Subttulo"/>
        <w:rPr>
          <w:rFonts w:cs="Arial"/>
          <w:sz w:val="22"/>
          <w:szCs w:val="22"/>
        </w:rPr>
      </w:pPr>
      <w:r w:rsidRPr="005650AB">
        <w:rPr>
          <w:rFonts w:cs="Arial"/>
          <w:sz w:val="22"/>
          <w:szCs w:val="22"/>
        </w:rPr>
        <w:t>TEMA DE TESIS PARA OPTAR EL TÍTULO DE INGENIERO INFORMÁTICO</w:t>
      </w:r>
    </w:p>
    <w:p w:rsidR="005650AB" w:rsidRPr="005650AB" w:rsidRDefault="005650AB" w:rsidP="005650AB">
      <w:pPr>
        <w:rPr>
          <w:rFonts w:ascii="Arial" w:hAnsi="Arial" w:cs="Arial"/>
          <w:sz w:val="22"/>
          <w:szCs w:val="22"/>
        </w:rPr>
      </w:pPr>
    </w:p>
    <w:p w:rsidR="005650AB" w:rsidRPr="005650AB" w:rsidRDefault="005650AB" w:rsidP="005650AB">
      <w:pPr>
        <w:rPr>
          <w:rFonts w:ascii="Arial" w:hAnsi="Arial" w:cs="Arial"/>
          <w:sz w:val="22"/>
          <w:szCs w:val="22"/>
        </w:rPr>
      </w:pPr>
    </w:p>
    <w:tbl>
      <w:tblPr>
        <w:tblW w:w="8978" w:type="dxa"/>
        <w:tblLayout w:type="fixed"/>
        <w:tblCellMar>
          <w:left w:w="70" w:type="dxa"/>
          <w:right w:w="70" w:type="dxa"/>
        </w:tblCellMar>
        <w:tblLook w:val="0000" w:firstRow="0" w:lastRow="0" w:firstColumn="0" w:lastColumn="0" w:noHBand="0" w:noVBand="0"/>
      </w:tblPr>
      <w:tblGrid>
        <w:gridCol w:w="1771"/>
        <w:gridCol w:w="7207"/>
      </w:tblGrid>
      <w:tr w:rsidR="005650AB" w:rsidRPr="005650AB">
        <w:tblPrEx>
          <w:tblCellMar>
            <w:top w:w="0" w:type="dxa"/>
            <w:bottom w:w="0" w:type="dxa"/>
          </w:tblCellMar>
        </w:tblPrEx>
        <w:trPr>
          <w:trHeight w:val="698"/>
        </w:trPr>
        <w:tc>
          <w:tcPr>
            <w:tcW w:w="1771" w:type="dxa"/>
          </w:tcPr>
          <w:p w:rsidR="005650AB" w:rsidRPr="005650AB" w:rsidRDefault="005650AB" w:rsidP="000E36AD">
            <w:pPr>
              <w:spacing w:before="60" w:after="20" w:line="360" w:lineRule="auto"/>
              <w:jc w:val="both"/>
              <w:rPr>
                <w:rFonts w:ascii="Arial" w:hAnsi="Arial" w:cs="Arial"/>
                <w:b/>
                <w:sz w:val="22"/>
                <w:szCs w:val="22"/>
              </w:rPr>
            </w:pPr>
            <w:r w:rsidRPr="005650AB">
              <w:rPr>
                <w:rFonts w:ascii="Arial" w:hAnsi="Arial" w:cs="Arial"/>
                <w:b/>
                <w:sz w:val="22"/>
                <w:szCs w:val="22"/>
              </w:rPr>
              <w:t xml:space="preserve">TÍTULO: </w:t>
            </w:r>
          </w:p>
        </w:tc>
        <w:tc>
          <w:tcPr>
            <w:tcW w:w="7207" w:type="dxa"/>
          </w:tcPr>
          <w:p w:rsidR="005650AB" w:rsidRPr="005650AB" w:rsidRDefault="00AD5E3C" w:rsidP="000E36AD">
            <w:pPr>
              <w:spacing w:before="60" w:after="20"/>
              <w:jc w:val="both"/>
              <w:rPr>
                <w:rFonts w:ascii="Arial" w:hAnsi="Arial" w:cs="Arial"/>
                <w:b/>
                <w:sz w:val="22"/>
                <w:szCs w:val="22"/>
              </w:rPr>
            </w:pPr>
            <w:r>
              <w:rPr>
                <w:rFonts w:ascii="Arial" w:hAnsi="Arial" w:cs="Arial"/>
                <w:b/>
                <w:sz w:val="22"/>
                <w:szCs w:val="22"/>
              </w:rPr>
              <w:t>ANÁLISIS, DISEÑO E IMPLEMENTACIÓN DE UN SWITCH DE TRANSFERENCIA PARA TRANSACCIONES ELECTRÓNICAS DINÁMICAS MEDIANTE ÁRBOLES BINARIOS</w:t>
            </w:r>
          </w:p>
        </w:tc>
      </w:tr>
      <w:tr w:rsidR="005650AB" w:rsidRPr="005650AB">
        <w:tblPrEx>
          <w:tblCellMar>
            <w:top w:w="0" w:type="dxa"/>
            <w:bottom w:w="0" w:type="dxa"/>
          </w:tblCellMar>
        </w:tblPrEx>
        <w:tc>
          <w:tcPr>
            <w:tcW w:w="1771" w:type="dxa"/>
          </w:tcPr>
          <w:p w:rsidR="005650AB" w:rsidRPr="005650AB" w:rsidRDefault="005650AB" w:rsidP="000E36AD">
            <w:pPr>
              <w:spacing w:before="60" w:after="20"/>
              <w:jc w:val="both"/>
              <w:rPr>
                <w:rFonts w:ascii="Arial" w:hAnsi="Arial" w:cs="Arial"/>
                <w:b/>
                <w:sz w:val="22"/>
                <w:szCs w:val="22"/>
              </w:rPr>
            </w:pPr>
            <w:r w:rsidRPr="005650AB">
              <w:rPr>
                <w:rFonts w:ascii="Arial" w:hAnsi="Arial" w:cs="Arial"/>
                <w:b/>
                <w:sz w:val="22"/>
                <w:szCs w:val="22"/>
              </w:rPr>
              <w:t>ÁREA:</w:t>
            </w:r>
          </w:p>
        </w:tc>
        <w:tc>
          <w:tcPr>
            <w:tcW w:w="7207" w:type="dxa"/>
          </w:tcPr>
          <w:p w:rsidR="005650AB" w:rsidRPr="005650AB" w:rsidRDefault="00AD5E3C" w:rsidP="000E36AD">
            <w:pPr>
              <w:spacing w:before="60" w:after="20"/>
              <w:jc w:val="both"/>
              <w:rPr>
                <w:rFonts w:ascii="Arial" w:hAnsi="Arial" w:cs="Arial"/>
                <w:sz w:val="22"/>
                <w:szCs w:val="22"/>
              </w:rPr>
            </w:pPr>
            <w:r>
              <w:rPr>
                <w:rFonts w:ascii="Arial" w:hAnsi="Arial" w:cs="Arial"/>
                <w:sz w:val="22"/>
                <w:szCs w:val="22"/>
              </w:rPr>
              <w:t>Tecnologías de la Información</w:t>
            </w:r>
          </w:p>
        </w:tc>
      </w:tr>
      <w:tr w:rsidR="007D3D74" w:rsidRPr="005650AB">
        <w:tblPrEx>
          <w:tblCellMar>
            <w:top w:w="0" w:type="dxa"/>
            <w:bottom w:w="0" w:type="dxa"/>
          </w:tblCellMar>
        </w:tblPrEx>
        <w:tc>
          <w:tcPr>
            <w:tcW w:w="1771" w:type="dxa"/>
          </w:tcPr>
          <w:p w:rsidR="007D3D74" w:rsidRPr="005650AB" w:rsidRDefault="007D3D74" w:rsidP="000E36AD">
            <w:pPr>
              <w:spacing w:before="60" w:after="20"/>
              <w:jc w:val="both"/>
              <w:rPr>
                <w:rFonts w:ascii="Arial" w:hAnsi="Arial" w:cs="Arial"/>
                <w:b/>
                <w:sz w:val="22"/>
                <w:szCs w:val="22"/>
              </w:rPr>
            </w:pPr>
            <w:r>
              <w:rPr>
                <w:rFonts w:ascii="Arial" w:hAnsi="Arial" w:cs="Arial"/>
                <w:b/>
                <w:sz w:val="22"/>
                <w:szCs w:val="22"/>
              </w:rPr>
              <w:t>PROPONENTE:</w:t>
            </w:r>
          </w:p>
        </w:tc>
        <w:tc>
          <w:tcPr>
            <w:tcW w:w="7207" w:type="dxa"/>
          </w:tcPr>
          <w:p w:rsidR="007D3D74" w:rsidRPr="00FB5858" w:rsidRDefault="00AD5E3C" w:rsidP="000E36AD">
            <w:pPr>
              <w:spacing w:before="60" w:after="20"/>
              <w:jc w:val="both"/>
              <w:rPr>
                <w:rFonts w:ascii="Arial" w:hAnsi="Arial" w:cs="Arial"/>
                <w:bCs/>
                <w:sz w:val="22"/>
                <w:szCs w:val="22"/>
                <w:lang w:val="es-PE"/>
              </w:rPr>
            </w:pPr>
            <w:r>
              <w:rPr>
                <w:rFonts w:ascii="Arial" w:hAnsi="Arial" w:cs="Arial"/>
                <w:bCs/>
                <w:sz w:val="22"/>
                <w:szCs w:val="22"/>
                <w:lang w:val="es-PE"/>
              </w:rPr>
              <w:t>Claudia Zapata Del Río</w:t>
            </w:r>
          </w:p>
        </w:tc>
      </w:tr>
      <w:tr w:rsidR="005650AB" w:rsidRPr="005650AB">
        <w:tblPrEx>
          <w:tblCellMar>
            <w:top w:w="0" w:type="dxa"/>
            <w:bottom w:w="0" w:type="dxa"/>
          </w:tblCellMar>
        </w:tblPrEx>
        <w:tc>
          <w:tcPr>
            <w:tcW w:w="1771" w:type="dxa"/>
          </w:tcPr>
          <w:p w:rsidR="005650AB" w:rsidRPr="005650AB" w:rsidRDefault="005650AB" w:rsidP="000E36AD">
            <w:pPr>
              <w:spacing w:before="60" w:after="20"/>
              <w:jc w:val="both"/>
              <w:rPr>
                <w:rFonts w:ascii="Arial" w:hAnsi="Arial" w:cs="Arial"/>
                <w:b/>
                <w:sz w:val="22"/>
                <w:szCs w:val="22"/>
              </w:rPr>
            </w:pPr>
            <w:r w:rsidRPr="005650AB">
              <w:rPr>
                <w:rFonts w:ascii="Arial" w:hAnsi="Arial" w:cs="Arial"/>
                <w:b/>
                <w:sz w:val="22"/>
                <w:szCs w:val="22"/>
              </w:rPr>
              <w:t>ASESOR:</w:t>
            </w:r>
          </w:p>
        </w:tc>
        <w:tc>
          <w:tcPr>
            <w:tcW w:w="7207" w:type="dxa"/>
          </w:tcPr>
          <w:p w:rsidR="00525025" w:rsidRPr="00FB5858" w:rsidRDefault="00AD5E3C" w:rsidP="000E36AD">
            <w:pPr>
              <w:spacing w:before="60" w:after="20"/>
              <w:jc w:val="both"/>
              <w:rPr>
                <w:rFonts w:ascii="Arial" w:hAnsi="Arial" w:cs="Arial"/>
                <w:bCs/>
                <w:sz w:val="22"/>
                <w:szCs w:val="22"/>
                <w:lang w:val="es-PE"/>
              </w:rPr>
            </w:pPr>
            <w:r>
              <w:rPr>
                <w:rFonts w:ascii="Arial" w:hAnsi="Arial" w:cs="Arial"/>
                <w:bCs/>
                <w:sz w:val="22"/>
                <w:szCs w:val="22"/>
                <w:lang w:val="es-PE"/>
              </w:rPr>
              <w:t>Claudia Zapata Del Río</w:t>
            </w:r>
          </w:p>
        </w:tc>
      </w:tr>
      <w:tr w:rsidR="005650AB" w:rsidRPr="005650AB">
        <w:tblPrEx>
          <w:tblCellMar>
            <w:top w:w="0" w:type="dxa"/>
            <w:bottom w:w="0" w:type="dxa"/>
          </w:tblCellMar>
        </w:tblPrEx>
        <w:tc>
          <w:tcPr>
            <w:tcW w:w="1771" w:type="dxa"/>
          </w:tcPr>
          <w:p w:rsidR="005650AB" w:rsidRPr="005650AB" w:rsidRDefault="005650AB" w:rsidP="000E36AD">
            <w:pPr>
              <w:spacing w:before="60" w:after="20"/>
              <w:jc w:val="both"/>
              <w:rPr>
                <w:rFonts w:ascii="Arial" w:hAnsi="Arial" w:cs="Arial"/>
                <w:b/>
                <w:sz w:val="22"/>
                <w:szCs w:val="22"/>
              </w:rPr>
            </w:pPr>
            <w:r w:rsidRPr="005650AB">
              <w:rPr>
                <w:rFonts w:ascii="Arial" w:hAnsi="Arial" w:cs="Arial"/>
                <w:b/>
                <w:sz w:val="22"/>
                <w:szCs w:val="22"/>
              </w:rPr>
              <w:t>ALUMNO:</w:t>
            </w:r>
          </w:p>
        </w:tc>
        <w:tc>
          <w:tcPr>
            <w:tcW w:w="7207" w:type="dxa"/>
          </w:tcPr>
          <w:p w:rsidR="005650AB" w:rsidRDefault="00AD5E3C" w:rsidP="000E36AD">
            <w:pPr>
              <w:spacing w:before="60" w:after="20"/>
              <w:jc w:val="both"/>
              <w:rPr>
                <w:rFonts w:ascii="Arial" w:hAnsi="Arial" w:cs="Arial"/>
                <w:bCs/>
                <w:sz w:val="22"/>
                <w:szCs w:val="22"/>
              </w:rPr>
            </w:pPr>
            <w:r>
              <w:rPr>
                <w:rFonts w:ascii="Arial" w:hAnsi="Arial" w:cs="Arial"/>
                <w:bCs/>
                <w:sz w:val="22"/>
                <w:szCs w:val="22"/>
              </w:rPr>
              <w:t>Henry Laura Solís</w:t>
            </w:r>
          </w:p>
          <w:p w:rsidR="00AD5E3C" w:rsidRPr="00A43BDB" w:rsidRDefault="00AD5E3C" w:rsidP="000E36AD">
            <w:pPr>
              <w:spacing w:before="60" w:after="20"/>
              <w:jc w:val="both"/>
              <w:rPr>
                <w:rFonts w:ascii="Arial" w:hAnsi="Arial" w:cs="Arial"/>
                <w:bCs/>
                <w:sz w:val="22"/>
                <w:szCs w:val="22"/>
              </w:rPr>
            </w:pPr>
            <w:r>
              <w:rPr>
                <w:rFonts w:ascii="Arial" w:hAnsi="Arial" w:cs="Arial"/>
                <w:bCs/>
                <w:sz w:val="22"/>
                <w:szCs w:val="22"/>
              </w:rPr>
              <w:t>Angel Núñez Salazar</w:t>
            </w:r>
          </w:p>
        </w:tc>
      </w:tr>
      <w:tr w:rsidR="005650AB" w:rsidRPr="005650AB">
        <w:tblPrEx>
          <w:tblCellMar>
            <w:top w:w="0" w:type="dxa"/>
            <w:bottom w:w="0" w:type="dxa"/>
          </w:tblCellMar>
        </w:tblPrEx>
        <w:trPr>
          <w:trHeight w:val="372"/>
        </w:trPr>
        <w:tc>
          <w:tcPr>
            <w:tcW w:w="1771" w:type="dxa"/>
          </w:tcPr>
          <w:p w:rsidR="005650AB" w:rsidRPr="005650AB" w:rsidRDefault="005650AB" w:rsidP="000E36AD">
            <w:pPr>
              <w:spacing w:before="60" w:after="20"/>
              <w:jc w:val="both"/>
              <w:rPr>
                <w:rFonts w:ascii="Arial" w:hAnsi="Arial" w:cs="Arial"/>
                <w:b/>
                <w:sz w:val="22"/>
                <w:szCs w:val="22"/>
              </w:rPr>
            </w:pPr>
            <w:r w:rsidRPr="005650AB">
              <w:rPr>
                <w:rFonts w:ascii="Arial" w:hAnsi="Arial" w:cs="Arial"/>
                <w:b/>
                <w:sz w:val="22"/>
                <w:szCs w:val="22"/>
              </w:rPr>
              <w:t>CÓDIGO:</w:t>
            </w:r>
          </w:p>
        </w:tc>
        <w:tc>
          <w:tcPr>
            <w:tcW w:w="7207" w:type="dxa"/>
          </w:tcPr>
          <w:p w:rsidR="005650AB" w:rsidRDefault="00AD5E3C" w:rsidP="00A43BDB">
            <w:pPr>
              <w:spacing w:before="60" w:after="20"/>
              <w:jc w:val="both"/>
              <w:rPr>
                <w:rFonts w:ascii="Arial" w:hAnsi="Arial" w:cs="Arial"/>
                <w:bCs/>
                <w:sz w:val="22"/>
                <w:szCs w:val="22"/>
                <w:lang w:val="es-PE"/>
              </w:rPr>
            </w:pPr>
            <w:r>
              <w:rPr>
                <w:rFonts w:ascii="Arial" w:hAnsi="Arial" w:cs="Arial"/>
                <w:bCs/>
                <w:sz w:val="22"/>
                <w:szCs w:val="22"/>
                <w:lang w:val="es-PE"/>
              </w:rPr>
              <w:t>20030356</w:t>
            </w:r>
          </w:p>
          <w:p w:rsidR="00AD5E3C" w:rsidRPr="00FB5858" w:rsidRDefault="00AD5E3C" w:rsidP="00A43BDB">
            <w:pPr>
              <w:spacing w:before="60" w:after="20"/>
              <w:jc w:val="both"/>
              <w:rPr>
                <w:rFonts w:ascii="Arial" w:hAnsi="Arial" w:cs="Arial"/>
                <w:bCs/>
                <w:sz w:val="22"/>
                <w:szCs w:val="22"/>
                <w:lang w:val="es-PE"/>
              </w:rPr>
            </w:pPr>
            <w:r>
              <w:rPr>
                <w:rFonts w:ascii="Arial" w:hAnsi="Arial" w:cs="Arial"/>
                <w:bCs/>
                <w:sz w:val="22"/>
                <w:szCs w:val="22"/>
                <w:lang w:val="es-PE"/>
              </w:rPr>
              <w:t>20042116</w:t>
            </w:r>
          </w:p>
        </w:tc>
      </w:tr>
      <w:tr w:rsidR="005650AB" w:rsidRPr="005650AB">
        <w:tblPrEx>
          <w:tblCellMar>
            <w:top w:w="0" w:type="dxa"/>
            <w:bottom w:w="0" w:type="dxa"/>
          </w:tblCellMar>
        </w:tblPrEx>
        <w:trPr>
          <w:trHeight w:val="348"/>
        </w:trPr>
        <w:tc>
          <w:tcPr>
            <w:tcW w:w="1771" w:type="dxa"/>
          </w:tcPr>
          <w:p w:rsidR="005650AB" w:rsidRPr="005650AB" w:rsidRDefault="005650AB" w:rsidP="000E36AD">
            <w:pPr>
              <w:spacing w:before="60" w:after="20"/>
              <w:jc w:val="both"/>
              <w:rPr>
                <w:rFonts w:ascii="Arial" w:hAnsi="Arial" w:cs="Arial"/>
                <w:b/>
                <w:sz w:val="22"/>
                <w:szCs w:val="22"/>
              </w:rPr>
            </w:pPr>
            <w:r w:rsidRPr="005650AB">
              <w:rPr>
                <w:rFonts w:ascii="Arial" w:hAnsi="Arial" w:cs="Arial"/>
                <w:b/>
                <w:sz w:val="22"/>
                <w:szCs w:val="22"/>
              </w:rPr>
              <w:t>TEMA  N°:</w:t>
            </w:r>
          </w:p>
        </w:tc>
        <w:tc>
          <w:tcPr>
            <w:tcW w:w="7207" w:type="dxa"/>
          </w:tcPr>
          <w:p w:rsidR="005650AB" w:rsidRPr="005650AB" w:rsidRDefault="005650AB" w:rsidP="000E36AD">
            <w:pPr>
              <w:spacing w:before="60" w:after="20"/>
              <w:jc w:val="both"/>
              <w:rPr>
                <w:rFonts w:ascii="Arial" w:hAnsi="Arial" w:cs="Arial"/>
                <w:sz w:val="22"/>
                <w:szCs w:val="22"/>
              </w:rPr>
            </w:pPr>
            <w:r w:rsidRPr="005650AB">
              <w:rPr>
                <w:rFonts w:ascii="Arial" w:hAnsi="Arial" w:cs="Arial"/>
                <w:sz w:val="22"/>
                <w:szCs w:val="22"/>
              </w:rPr>
              <w:t>_______________</w:t>
            </w:r>
          </w:p>
        </w:tc>
      </w:tr>
      <w:tr w:rsidR="005650AB" w:rsidRPr="005650AB">
        <w:tblPrEx>
          <w:tblCellMar>
            <w:top w:w="0" w:type="dxa"/>
            <w:bottom w:w="0" w:type="dxa"/>
          </w:tblCellMar>
        </w:tblPrEx>
        <w:trPr>
          <w:trHeight w:val="480"/>
        </w:trPr>
        <w:tc>
          <w:tcPr>
            <w:tcW w:w="1771" w:type="dxa"/>
          </w:tcPr>
          <w:p w:rsidR="005650AB" w:rsidRPr="005650AB" w:rsidRDefault="005650AB" w:rsidP="000E36AD">
            <w:pPr>
              <w:spacing w:before="60" w:after="20"/>
              <w:jc w:val="both"/>
              <w:rPr>
                <w:rFonts w:ascii="Arial" w:hAnsi="Arial" w:cs="Arial"/>
                <w:b/>
                <w:sz w:val="22"/>
                <w:szCs w:val="22"/>
              </w:rPr>
            </w:pPr>
            <w:r w:rsidRPr="005650AB">
              <w:rPr>
                <w:rFonts w:ascii="Arial" w:hAnsi="Arial" w:cs="Arial"/>
                <w:b/>
                <w:sz w:val="22"/>
                <w:szCs w:val="22"/>
              </w:rPr>
              <w:t>FECHA:</w:t>
            </w:r>
          </w:p>
        </w:tc>
        <w:tc>
          <w:tcPr>
            <w:tcW w:w="7207" w:type="dxa"/>
          </w:tcPr>
          <w:p w:rsidR="005650AB" w:rsidRPr="005650AB" w:rsidRDefault="00AD5E3C" w:rsidP="000E36AD">
            <w:pPr>
              <w:spacing w:before="60" w:after="20"/>
              <w:jc w:val="both"/>
              <w:rPr>
                <w:rFonts w:ascii="Arial" w:hAnsi="Arial" w:cs="Arial"/>
                <w:sz w:val="22"/>
                <w:szCs w:val="22"/>
              </w:rPr>
            </w:pPr>
            <w:r>
              <w:rPr>
                <w:rFonts w:ascii="Arial" w:hAnsi="Arial" w:cs="Arial"/>
                <w:sz w:val="22"/>
                <w:szCs w:val="22"/>
              </w:rPr>
              <w:t>25/02/2013</w:t>
            </w:r>
          </w:p>
        </w:tc>
      </w:tr>
    </w:tbl>
    <w:p w:rsidR="005650AB" w:rsidRPr="005650AB" w:rsidRDefault="005650AB" w:rsidP="005650AB">
      <w:pPr>
        <w:pStyle w:val="Epgrafe"/>
        <w:spacing w:after="120"/>
        <w:jc w:val="both"/>
        <w:rPr>
          <w:rFonts w:cs="Arial"/>
          <w:sz w:val="22"/>
          <w:szCs w:val="22"/>
        </w:rPr>
      </w:pPr>
    </w:p>
    <w:p w:rsidR="005650AB" w:rsidRDefault="005650AB" w:rsidP="005650AB">
      <w:pPr>
        <w:pStyle w:val="Epgrafe"/>
        <w:spacing w:after="120"/>
        <w:jc w:val="both"/>
        <w:rPr>
          <w:rFonts w:cs="Arial"/>
          <w:sz w:val="22"/>
          <w:szCs w:val="22"/>
        </w:rPr>
      </w:pPr>
      <w:r w:rsidRPr="005650AB">
        <w:rPr>
          <w:rFonts w:cs="Arial"/>
          <w:sz w:val="22"/>
          <w:szCs w:val="22"/>
        </w:rPr>
        <w:t>DESCRIPCIÓN</w:t>
      </w:r>
    </w:p>
    <w:p w:rsidR="00AD5E3C" w:rsidRPr="008B2C55" w:rsidRDefault="00AD5E3C" w:rsidP="00AD5E3C">
      <w:pPr>
        <w:pStyle w:val="Textoindependiente"/>
        <w:rPr>
          <w:rFonts w:ascii="Arial" w:hAnsi="Arial" w:cs="Arial"/>
          <w:szCs w:val="22"/>
          <w:lang w:val="es-ES_tradnl"/>
        </w:rPr>
      </w:pPr>
      <w:r w:rsidRPr="008B2C55">
        <w:rPr>
          <w:rFonts w:ascii="Arial" w:hAnsi="Arial" w:cs="Arial"/>
          <w:szCs w:val="22"/>
          <w:lang w:val="es-ES_tradnl"/>
        </w:rPr>
        <w:t xml:space="preserve">La evolución de las transacciones electrónicas y el actual crecimiento económico en nuestro país </w:t>
      </w:r>
      <w:r>
        <w:rPr>
          <w:rFonts w:ascii="Arial" w:hAnsi="Arial" w:cs="Arial"/>
          <w:szCs w:val="22"/>
          <w:lang w:val="es-ES_tradnl"/>
        </w:rPr>
        <w:t>permite</w:t>
      </w:r>
      <w:r w:rsidRPr="008B2C55">
        <w:rPr>
          <w:rFonts w:ascii="Arial" w:hAnsi="Arial" w:cs="Arial"/>
          <w:szCs w:val="22"/>
          <w:lang w:val="es-ES_tradnl"/>
        </w:rPr>
        <w:t xml:space="preserve"> que hoy en día los comercios —que van desde las más grandes empresas hasta los pequeños negocios— se preocupen por contar con diversos tipos de dispositivos que faciliten el pago de sus clientes y, de esta manera, obtener ventajas competitivas.</w:t>
      </w:r>
    </w:p>
    <w:p w:rsidR="00AD5E3C" w:rsidRPr="008B2C55" w:rsidRDefault="00AD5E3C" w:rsidP="00AD5E3C">
      <w:pPr>
        <w:pStyle w:val="Textoindependiente"/>
        <w:rPr>
          <w:rFonts w:ascii="Arial" w:hAnsi="Arial" w:cs="Arial"/>
          <w:szCs w:val="22"/>
          <w:lang w:val="es-ES_tradnl"/>
        </w:rPr>
      </w:pPr>
    </w:p>
    <w:p w:rsidR="00AD5E3C" w:rsidRPr="008B2C55" w:rsidRDefault="00AD5E3C" w:rsidP="00AD5E3C">
      <w:pPr>
        <w:pStyle w:val="Textoindependiente"/>
        <w:rPr>
          <w:rFonts w:ascii="Arial" w:hAnsi="Arial" w:cs="Arial"/>
          <w:szCs w:val="22"/>
          <w:lang w:val="es-ES_tradnl"/>
        </w:rPr>
      </w:pPr>
      <w:r w:rsidRPr="008B2C55">
        <w:rPr>
          <w:rFonts w:ascii="Arial" w:hAnsi="Arial" w:cs="Arial"/>
          <w:szCs w:val="22"/>
          <w:lang w:val="es-ES_tradnl"/>
        </w:rPr>
        <w:t xml:space="preserve">Esta gran variedad de dispositivos, que continúa en auge conforme avanza la tecnología, trae consigo un sinnúmero de formas de comunicación, protocolos y mensajerías que por lo general difieren o son incompatibles entre sí; a su vez, el rápido incremento y la popularidad que vienen ganando estos dispositivos ocasionan que los grandes servidores de bancos y operadores de tarjetas —los cuales </w:t>
      </w:r>
      <w:r>
        <w:rPr>
          <w:rFonts w:ascii="Arial" w:hAnsi="Arial" w:cs="Arial"/>
          <w:szCs w:val="22"/>
          <w:lang w:val="es-ES_tradnl"/>
        </w:rPr>
        <w:t xml:space="preserve">en el ámbito financiero </w:t>
      </w:r>
      <w:r w:rsidRPr="008B2C55">
        <w:rPr>
          <w:rFonts w:ascii="Arial" w:hAnsi="Arial" w:cs="Arial"/>
          <w:szCs w:val="22"/>
          <w:lang w:val="es-ES_tradnl"/>
        </w:rPr>
        <w:t>reciben el nombre de “Autorizadores”— se saturen al tener que procesar una considerable carga adicional —</w:t>
      </w:r>
      <w:r>
        <w:rPr>
          <w:rFonts w:ascii="Arial" w:hAnsi="Arial" w:cs="Arial"/>
          <w:szCs w:val="22"/>
          <w:lang w:val="es-ES_tradnl"/>
        </w:rPr>
        <w:t xml:space="preserve">y </w:t>
      </w:r>
      <w:r w:rsidRPr="008B2C55">
        <w:rPr>
          <w:rFonts w:ascii="Arial" w:hAnsi="Arial" w:cs="Arial"/>
          <w:szCs w:val="22"/>
          <w:lang w:val="es-ES_tradnl"/>
        </w:rPr>
        <w:t xml:space="preserve">muchas veces innecesaria— para las transacciones efectuadas diariamente. La alta disponibilidad requerida en dichos Autorizadores se ve reducida por la necesidad de adecuarse a los constantes cambios que exige el mercado, lo que ocasiona grandes </w:t>
      </w:r>
      <w:r>
        <w:rPr>
          <w:rFonts w:ascii="Arial" w:hAnsi="Arial" w:cs="Arial"/>
          <w:szCs w:val="22"/>
          <w:lang w:val="es-ES_tradnl"/>
        </w:rPr>
        <w:t>pérdidas</w:t>
      </w:r>
      <w:r w:rsidRPr="008B2C55">
        <w:rPr>
          <w:rFonts w:ascii="Arial" w:hAnsi="Arial" w:cs="Arial"/>
          <w:szCs w:val="22"/>
          <w:lang w:val="es-ES_tradnl"/>
        </w:rPr>
        <w:t xml:space="preserve"> de tiempo y dinero.</w:t>
      </w:r>
    </w:p>
    <w:p w:rsidR="00AD5E3C" w:rsidRPr="008B2C55" w:rsidRDefault="00AD5E3C" w:rsidP="00AD5E3C">
      <w:pPr>
        <w:pStyle w:val="Textoindependiente"/>
        <w:rPr>
          <w:rFonts w:ascii="Arial" w:hAnsi="Arial" w:cs="Arial"/>
          <w:szCs w:val="22"/>
          <w:lang w:val="es-ES_tradnl"/>
        </w:rPr>
      </w:pPr>
    </w:p>
    <w:p w:rsidR="00AD5E3C" w:rsidRPr="008B2C55" w:rsidRDefault="00AD5E3C" w:rsidP="00AD5E3C">
      <w:pPr>
        <w:pStyle w:val="Textoindependiente"/>
        <w:rPr>
          <w:rFonts w:ascii="Arial" w:hAnsi="Arial" w:cs="Arial"/>
          <w:szCs w:val="22"/>
          <w:lang w:val="es-ES_tradnl"/>
        </w:rPr>
      </w:pPr>
      <w:r w:rsidRPr="008B2C55">
        <w:rPr>
          <w:rFonts w:ascii="Arial" w:hAnsi="Arial" w:cs="Arial"/>
          <w:szCs w:val="22"/>
          <w:lang w:val="es-ES_tradnl"/>
        </w:rPr>
        <w:t xml:space="preserve">Con lo expuesto, surge la necesidad de contar con la presencia de un servidor intermedio que actúe como integrador entre los dispositivos de pago y Autorizadores que procesan e interpretan diferentes tipos de mensajería, dicho servidor intermedio —que recibe el nombre de </w:t>
      </w:r>
      <w:r>
        <w:rPr>
          <w:rFonts w:ascii="Arial" w:hAnsi="Arial" w:cs="Arial"/>
          <w:szCs w:val="22"/>
          <w:lang w:val="es-ES_tradnl"/>
        </w:rPr>
        <w:t>“</w:t>
      </w:r>
      <w:r w:rsidRPr="008B2C55">
        <w:rPr>
          <w:rFonts w:ascii="Arial" w:hAnsi="Arial" w:cs="Arial"/>
          <w:szCs w:val="22"/>
          <w:lang w:val="es-ES_tradnl"/>
        </w:rPr>
        <w:t>Switch</w:t>
      </w:r>
      <w:r>
        <w:rPr>
          <w:rFonts w:ascii="Arial" w:hAnsi="Arial" w:cs="Arial"/>
          <w:szCs w:val="22"/>
          <w:lang w:val="es-ES_tradnl"/>
        </w:rPr>
        <w:t>”</w:t>
      </w:r>
      <w:r w:rsidRPr="008B2C55">
        <w:rPr>
          <w:rFonts w:ascii="Arial" w:hAnsi="Arial" w:cs="Arial"/>
          <w:szCs w:val="22"/>
          <w:lang w:val="es-ES_tradnl"/>
        </w:rPr>
        <w:t xml:space="preserve"> en el ámbito financiero— debe ser capaz de recibir, interpretar y transformar cualquier tipo de mensajería, independientemente del dispositivo del que se envíe, además de depurar aquellas transacciones que no necesiten llegar hasta el Autorizador, aminorándole significativamente la carga. Todo este proceso de interpretación, validación y transformación de un mensaje debe ser configurable de manera sencilla y a través de una interfaz, dándole cualidades de flexibilidad máxima ante los exigentes cambios que se suelen dar constantemente en </w:t>
      </w:r>
      <w:r w:rsidRPr="008B2C55">
        <w:rPr>
          <w:rFonts w:ascii="Arial" w:hAnsi="Arial" w:cs="Arial"/>
          <w:szCs w:val="22"/>
          <w:lang w:val="es-ES_tradnl"/>
        </w:rPr>
        <w:lastRenderedPageBreak/>
        <w:t xml:space="preserve">las empresas y así evitar las pérdidas de dinero o disminuir los </w:t>
      </w:r>
      <w:r>
        <w:rPr>
          <w:rFonts w:ascii="Arial" w:hAnsi="Arial" w:cs="Arial"/>
          <w:szCs w:val="22"/>
          <w:lang w:val="es-ES_tradnl"/>
        </w:rPr>
        <w:t xml:space="preserve">excesivos </w:t>
      </w:r>
      <w:r w:rsidRPr="008B2C55">
        <w:rPr>
          <w:rFonts w:ascii="Arial" w:hAnsi="Arial" w:cs="Arial"/>
          <w:szCs w:val="22"/>
          <w:lang w:val="es-ES_tradnl"/>
        </w:rPr>
        <w:t>costos que implican éstos, además de lograr que el crecimiento transaccional sea más rápido.</w:t>
      </w:r>
    </w:p>
    <w:p w:rsidR="00AD5E3C" w:rsidRPr="008B2C55" w:rsidRDefault="00AD5E3C" w:rsidP="00AD5E3C">
      <w:pPr>
        <w:pStyle w:val="Textoindependiente"/>
        <w:rPr>
          <w:rFonts w:ascii="Arial" w:hAnsi="Arial" w:cs="Arial"/>
          <w:szCs w:val="22"/>
          <w:lang w:val="es-ES_tradnl"/>
        </w:rPr>
      </w:pPr>
    </w:p>
    <w:p w:rsidR="005650AB" w:rsidRDefault="00AD5E3C" w:rsidP="00AD5E3C">
      <w:pPr>
        <w:pStyle w:val="Textoindependiente"/>
        <w:rPr>
          <w:rFonts w:ascii="Arial" w:hAnsi="Arial" w:cs="Arial"/>
          <w:szCs w:val="22"/>
          <w:lang w:val="es-ES_tradnl"/>
        </w:rPr>
      </w:pPr>
      <w:r w:rsidRPr="008B2C55">
        <w:rPr>
          <w:rFonts w:ascii="Arial" w:hAnsi="Arial" w:cs="Arial"/>
          <w:szCs w:val="22"/>
          <w:lang w:val="es-ES_tradnl"/>
        </w:rPr>
        <w:t xml:space="preserve">Por este motivo se propone la implementación de un Switch lógico, que hará de intermediario entre los dispositivos de pago donde se realizan las transacciones y los servidores Autorizadores que las procesan y aprueban; dicho Switch se encargará de enrutar correctamente los mensajes que procese, tanto de dispositivos y Autorizadores; adicionalmente el Switch contará con una interfaz de configuración que permita modelar el flujo de una transacción como un árbol binario, lo cual permitirá que las interpretaciones, validaciones, transformaciones y enrutamiento de los mensajes que procese sea totalmente configurable y no requiera de implementaciones adicionales ni que el producto sea recompilado o reconstruido ante </w:t>
      </w:r>
      <w:r w:rsidR="00145893">
        <w:rPr>
          <w:rFonts w:ascii="Arial" w:hAnsi="Arial" w:cs="Arial"/>
          <w:szCs w:val="22"/>
          <w:lang w:val="es-ES_tradnl"/>
        </w:rPr>
        <w:t xml:space="preserve">la necesidad de </w:t>
      </w:r>
      <w:r w:rsidRPr="008B2C55">
        <w:rPr>
          <w:rFonts w:ascii="Arial" w:hAnsi="Arial" w:cs="Arial"/>
          <w:szCs w:val="22"/>
          <w:lang w:val="es-ES_tradnl"/>
        </w:rPr>
        <w:t>un cambio o ampliación funcional como ocurre con otros productos de su naturaleza en el mercado actual.</w:t>
      </w:r>
      <w:r>
        <w:rPr>
          <w:rFonts w:ascii="Arial" w:hAnsi="Arial" w:cs="Arial"/>
          <w:szCs w:val="22"/>
          <w:lang w:val="es-ES_tradnl"/>
        </w:rPr>
        <w:t xml:space="preserve"> </w:t>
      </w:r>
    </w:p>
    <w:p w:rsidR="00AD5E3C" w:rsidRPr="00525025" w:rsidRDefault="00AD5E3C" w:rsidP="005650AB">
      <w:pPr>
        <w:pStyle w:val="Textoindependiente"/>
        <w:rPr>
          <w:rFonts w:ascii="Arial" w:hAnsi="Arial" w:cs="Arial"/>
          <w:szCs w:val="22"/>
          <w:lang w:val="es-ES_tradnl"/>
        </w:rPr>
      </w:pPr>
    </w:p>
    <w:p w:rsidR="007D3D74" w:rsidRDefault="00DA42F0" w:rsidP="005650AB">
      <w:pPr>
        <w:pStyle w:val="Epgrafe"/>
        <w:spacing w:after="120"/>
        <w:jc w:val="both"/>
        <w:rPr>
          <w:rFonts w:cs="Arial"/>
          <w:sz w:val="22"/>
          <w:szCs w:val="22"/>
        </w:rPr>
      </w:pPr>
      <w:r>
        <w:rPr>
          <w:rFonts w:cs="Arial"/>
          <w:sz w:val="22"/>
          <w:szCs w:val="22"/>
        </w:rPr>
        <w:t>OBJETIVO</w:t>
      </w:r>
      <w:r w:rsidR="007D3D74">
        <w:rPr>
          <w:rFonts w:cs="Arial"/>
          <w:sz w:val="22"/>
          <w:szCs w:val="22"/>
        </w:rPr>
        <w:t xml:space="preserve"> GENERAL</w:t>
      </w:r>
    </w:p>
    <w:p w:rsidR="007D3D74" w:rsidRDefault="00145893" w:rsidP="00145893">
      <w:pPr>
        <w:jc w:val="both"/>
        <w:rPr>
          <w:rFonts w:ascii="Arial" w:hAnsi="Arial" w:cs="Arial"/>
          <w:sz w:val="22"/>
          <w:szCs w:val="22"/>
        </w:rPr>
      </w:pPr>
      <w:r w:rsidRPr="00876C98">
        <w:rPr>
          <w:rFonts w:ascii="Arial" w:hAnsi="Arial" w:cs="Arial"/>
          <w:sz w:val="22"/>
          <w:szCs w:val="22"/>
        </w:rPr>
        <w:t>El objetivo del presente proyecto es analizar, diseñar y construir una solución denominada Switch transaccional para la validación, gestión y enrutamiento de transacciones transmitidas entre uno o varios Autorizadores y un conjunto de dispositivos electrónicos, brindando un alto nivel de flexibilidad y un rápido nivel de crecimiento funcional.</w:t>
      </w:r>
    </w:p>
    <w:p w:rsidR="00145893" w:rsidRDefault="00145893" w:rsidP="00145893">
      <w:pPr>
        <w:jc w:val="both"/>
      </w:pPr>
    </w:p>
    <w:p w:rsidR="007D3D74" w:rsidRDefault="007D3D74" w:rsidP="005650AB">
      <w:pPr>
        <w:pStyle w:val="Epgrafe"/>
        <w:spacing w:after="120"/>
        <w:jc w:val="both"/>
        <w:rPr>
          <w:rFonts w:cs="Arial"/>
          <w:sz w:val="22"/>
          <w:szCs w:val="22"/>
        </w:rPr>
      </w:pPr>
      <w:r>
        <w:rPr>
          <w:rFonts w:cs="Arial"/>
          <w:sz w:val="22"/>
          <w:szCs w:val="22"/>
        </w:rPr>
        <w:t>OBJETIVOS ESPECÍFICOS</w:t>
      </w:r>
    </w:p>
    <w:p w:rsidR="00145893" w:rsidRDefault="00145893" w:rsidP="00145893">
      <w:pPr>
        <w:jc w:val="both"/>
        <w:rPr>
          <w:rFonts w:ascii="Arial" w:hAnsi="Arial" w:cs="Arial"/>
          <w:sz w:val="22"/>
          <w:szCs w:val="22"/>
          <w:lang w:val="es-ES_tradnl"/>
        </w:rPr>
      </w:pPr>
      <w:r w:rsidRPr="0024457B">
        <w:rPr>
          <w:rFonts w:ascii="Arial" w:hAnsi="Arial" w:cs="Arial"/>
          <w:sz w:val="22"/>
          <w:szCs w:val="22"/>
          <w:lang w:val="es-ES_tradnl"/>
        </w:rPr>
        <w:t xml:space="preserve">Los objetivos </w:t>
      </w:r>
      <w:r>
        <w:rPr>
          <w:rFonts w:ascii="Arial" w:hAnsi="Arial" w:cs="Arial"/>
          <w:sz w:val="22"/>
          <w:szCs w:val="22"/>
          <w:lang w:val="es-ES_tradnl"/>
        </w:rPr>
        <w:t>específicos del presente proyecto son:</w:t>
      </w:r>
    </w:p>
    <w:p w:rsidR="00145893" w:rsidRPr="0024457B" w:rsidRDefault="00145893" w:rsidP="00145893">
      <w:pPr>
        <w:jc w:val="both"/>
        <w:rPr>
          <w:rFonts w:ascii="Arial" w:hAnsi="Arial" w:cs="Arial"/>
          <w:sz w:val="22"/>
          <w:szCs w:val="22"/>
          <w:lang w:val="es-ES_tradnl"/>
        </w:rPr>
      </w:pPr>
    </w:p>
    <w:p w:rsidR="00145893" w:rsidRDefault="00145893" w:rsidP="00145893">
      <w:pPr>
        <w:numPr>
          <w:ilvl w:val="0"/>
          <w:numId w:val="11"/>
        </w:numPr>
        <w:jc w:val="both"/>
        <w:rPr>
          <w:rFonts w:ascii="Arial" w:hAnsi="Arial" w:cs="Arial"/>
          <w:sz w:val="22"/>
          <w:szCs w:val="22"/>
          <w:lang w:val="es-ES_tradnl"/>
        </w:rPr>
      </w:pPr>
      <w:r>
        <w:rPr>
          <w:rFonts w:ascii="Arial" w:hAnsi="Arial" w:cs="Arial"/>
          <w:sz w:val="21"/>
          <w:szCs w:val="21"/>
        </w:rPr>
        <w:t>Permitir la validación, transformación, procesamiento y enrutamiento personalizado para cada uno de los mensajes que se procesen en el Switch.</w:t>
      </w:r>
    </w:p>
    <w:p w:rsidR="00145893" w:rsidRDefault="00145893" w:rsidP="00145893">
      <w:pPr>
        <w:jc w:val="both"/>
        <w:rPr>
          <w:rFonts w:ascii="Arial" w:hAnsi="Arial" w:cs="Arial"/>
          <w:sz w:val="22"/>
          <w:szCs w:val="22"/>
          <w:lang w:val="es-ES_tradnl"/>
        </w:rPr>
      </w:pPr>
    </w:p>
    <w:p w:rsidR="00145893" w:rsidRDefault="00145893" w:rsidP="00145893">
      <w:pPr>
        <w:numPr>
          <w:ilvl w:val="0"/>
          <w:numId w:val="11"/>
        </w:numPr>
        <w:jc w:val="both"/>
        <w:rPr>
          <w:rFonts w:ascii="Arial" w:hAnsi="Arial" w:cs="Arial"/>
          <w:sz w:val="22"/>
          <w:szCs w:val="22"/>
          <w:lang w:val="es-ES_tradnl"/>
        </w:rPr>
      </w:pPr>
      <w:r>
        <w:rPr>
          <w:rFonts w:ascii="Arial" w:hAnsi="Arial" w:cs="Arial"/>
          <w:sz w:val="21"/>
          <w:szCs w:val="21"/>
        </w:rPr>
        <w:t>Modelar una transacción electrónica en base a una estructura de datos que permita formarla dinámicamente, en este caso: árboles binarios</w:t>
      </w:r>
      <w:r>
        <w:rPr>
          <w:rFonts w:ascii="Arial" w:hAnsi="Arial" w:cs="Arial"/>
          <w:sz w:val="22"/>
          <w:szCs w:val="22"/>
          <w:lang w:val="es-ES_tradnl"/>
        </w:rPr>
        <w:t>.</w:t>
      </w:r>
    </w:p>
    <w:p w:rsidR="00145893" w:rsidRDefault="00145893" w:rsidP="00145893">
      <w:pPr>
        <w:jc w:val="both"/>
        <w:rPr>
          <w:rFonts w:ascii="Arial" w:hAnsi="Arial" w:cs="Arial"/>
          <w:sz w:val="22"/>
          <w:szCs w:val="22"/>
          <w:lang w:val="es-ES_tradnl"/>
        </w:rPr>
      </w:pPr>
    </w:p>
    <w:p w:rsidR="00145893" w:rsidRDefault="00145893" w:rsidP="00145893">
      <w:pPr>
        <w:numPr>
          <w:ilvl w:val="0"/>
          <w:numId w:val="11"/>
        </w:numPr>
        <w:jc w:val="both"/>
        <w:rPr>
          <w:rFonts w:ascii="Arial" w:hAnsi="Arial" w:cs="Arial"/>
          <w:sz w:val="22"/>
          <w:szCs w:val="22"/>
          <w:lang w:val="es-ES_tradnl"/>
        </w:rPr>
      </w:pPr>
      <w:r>
        <w:rPr>
          <w:rFonts w:ascii="Arial" w:hAnsi="Arial" w:cs="Arial"/>
          <w:sz w:val="21"/>
          <w:szCs w:val="21"/>
        </w:rPr>
        <w:t>Brindar una interfaz gráfica que permita configurar las transacciones electrónicas que serán procesadas por el Switch</w:t>
      </w:r>
      <w:r>
        <w:rPr>
          <w:rFonts w:ascii="Arial" w:hAnsi="Arial" w:cs="Arial"/>
          <w:sz w:val="22"/>
          <w:szCs w:val="22"/>
          <w:lang w:val="es-ES_tradnl"/>
        </w:rPr>
        <w:t>.</w:t>
      </w:r>
    </w:p>
    <w:p w:rsidR="00145893" w:rsidRDefault="00145893" w:rsidP="00145893">
      <w:pPr>
        <w:jc w:val="both"/>
        <w:rPr>
          <w:rFonts w:ascii="Arial" w:hAnsi="Arial" w:cs="Arial"/>
          <w:sz w:val="22"/>
          <w:szCs w:val="22"/>
          <w:lang w:val="es-ES_tradnl"/>
        </w:rPr>
      </w:pPr>
    </w:p>
    <w:p w:rsidR="00145893" w:rsidRPr="008B2C55" w:rsidRDefault="00145893" w:rsidP="00145893">
      <w:pPr>
        <w:numPr>
          <w:ilvl w:val="0"/>
          <w:numId w:val="11"/>
        </w:numPr>
        <w:jc w:val="both"/>
        <w:rPr>
          <w:rFonts w:ascii="Arial" w:hAnsi="Arial" w:cs="Arial"/>
          <w:sz w:val="22"/>
          <w:szCs w:val="22"/>
          <w:lang w:val="es-ES_tradnl"/>
        </w:rPr>
      </w:pPr>
      <w:r>
        <w:rPr>
          <w:rFonts w:ascii="Arial" w:hAnsi="Arial" w:cs="Arial"/>
          <w:sz w:val="21"/>
          <w:szCs w:val="21"/>
        </w:rPr>
        <w:t>Soportar los estándares ISO 8583 y XML como formatos para la construcción y transformación de mensajes que serán intercambiados por los diferentes dispositivos que se comuniquen con el Switch.</w:t>
      </w:r>
    </w:p>
    <w:p w:rsidR="00145893" w:rsidRDefault="00145893" w:rsidP="00145893">
      <w:pPr>
        <w:pStyle w:val="Prrafodelista"/>
        <w:jc w:val="both"/>
        <w:rPr>
          <w:rFonts w:ascii="Arial" w:hAnsi="Arial" w:cs="Arial"/>
          <w:sz w:val="22"/>
          <w:szCs w:val="22"/>
          <w:lang w:val="es-ES_tradnl"/>
        </w:rPr>
      </w:pPr>
    </w:p>
    <w:p w:rsidR="00145893" w:rsidRPr="008B2C55" w:rsidRDefault="00145893" w:rsidP="00145893">
      <w:pPr>
        <w:numPr>
          <w:ilvl w:val="0"/>
          <w:numId w:val="11"/>
        </w:numPr>
        <w:jc w:val="both"/>
        <w:rPr>
          <w:rFonts w:ascii="Arial" w:hAnsi="Arial" w:cs="Arial"/>
          <w:sz w:val="22"/>
          <w:szCs w:val="22"/>
          <w:lang w:val="es-ES_tradnl"/>
        </w:rPr>
      </w:pPr>
      <w:r>
        <w:rPr>
          <w:rFonts w:ascii="Arial" w:hAnsi="Arial" w:cs="Arial"/>
          <w:sz w:val="21"/>
          <w:szCs w:val="21"/>
        </w:rPr>
        <w:t>Implementar los flujos de validación que siguen los mensajes transaccionales hoy en día.</w:t>
      </w:r>
    </w:p>
    <w:p w:rsidR="00145893" w:rsidRDefault="00145893" w:rsidP="00145893">
      <w:pPr>
        <w:pStyle w:val="Prrafodelista"/>
        <w:jc w:val="both"/>
        <w:rPr>
          <w:rFonts w:ascii="Arial" w:hAnsi="Arial" w:cs="Arial"/>
          <w:sz w:val="22"/>
          <w:szCs w:val="22"/>
          <w:lang w:val="es-ES_tradnl"/>
        </w:rPr>
      </w:pPr>
    </w:p>
    <w:p w:rsidR="00145893" w:rsidRPr="008B2C55" w:rsidRDefault="00145893" w:rsidP="00145893">
      <w:pPr>
        <w:numPr>
          <w:ilvl w:val="0"/>
          <w:numId w:val="11"/>
        </w:numPr>
        <w:jc w:val="both"/>
        <w:rPr>
          <w:rFonts w:ascii="Arial" w:hAnsi="Arial" w:cs="Arial"/>
          <w:sz w:val="22"/>
          <w:szCs w:val="22"/>
          <w:lang w:val="es-ES_tradnl"/>
        </w:rPr>
      </w:pPr>
      <w:r>
        <w:rPr>
          <w:rFonts w:ascii="Arial" w:hAnsi="Arial" w:cs="Arial"/>
          <w:sz w:val="21"/>
          <w:szCs w:val="21"/>
        </w:rPr>
        <w:t>Implementar los medios de seguridad usados para el procesamiento de mensajes transaccionales.</w:t>
      </w:r>
    </w:p>
    <w:p w:rsidR="00145893" w:rsidRDefault="00145893" w:rsidP="00145893">
      <w:pPr>
        <w:pStyle w:val="Prrafodelista"/>
        <w:jc w:val="both"/>
        <w:rPr>
          <w:rFonts w:ascii="Arial" w:hAnsi="Arial" w:cs="Arial"/>
          <w:sz w:val="22"/>
          <w:szCs w:val="22"/>
          <w:lang w:val="es-ES_tradnl"/>
        </w:rPr>
      </w:pPr>
    </w:p>
    <w:p w:rsidR="00145893" w:rsidRPr="0073518E" w:rsidRDefault="00145893" w:rsidP="00145893">
      <w:pPr>
        <w:numPr>
          <w:ilvl w:val="0"/>
          <w:numId w:val="11"/>
        </w:numPr>
        <w:jc w:val="both"/>
        <w:rPr>
          <w:rFonts w:ascii="Arial" w:hAnsi="Arial" w:cs="Arial"/>
          <w:sz w:val="22"/>
          <w:szCs w:val="22"/>
          <w:lang w:val="es-ES_tradnl"/>
        </w:rPr>
      </w:pPr>
      <w:r>
        <w:rPr>
          <w:rFonts w:ascii="Arial" w:hAnsi="Arial" w:cs="Arial"/>
          <w:sz w:val="21"/>
          <w:szCs w:val="21"/>
        </w:rPr>
        <w:t>Modelar una base de datos integrada para almacenar la información necesaria para realizar las validaciones, transformaciones y procesamiento de los mensajes, así como mantener un registro histórico de las transacciones realizadas.</w:t>
      </w:r>
    </w:p>
    <w:p w:rsidR="0073518E" w:rsidRDefault="0073518E" w:rsidP="0073518E">
      <w:pPr>
        <w:pStyle w:val="Prrafodelista"/>
        <w:rPr>
          <w:rFonts w:ascii="Arial" w:hAnsi="Arial" w:cs="Arial"/>
          <w:sz w:val="22"/>
          <w:szCs w:val="22"/>
          <w:lang w:val="es-ES_tradnl"/>
        </w:rPr>
      </w:pPr>
    </w:p>
    <w:p w:rsidR="0073518E" w:rsidRPr="008B2C55" w:rsidRDefault="0073518E" w:rsidP="00145893">
      <w:pPr>
        <w:numPr>
          <w:ilvl w:val="0"/>
          <w:numId w:val="11"/>
        </w:numPr>
        <w:jc w:val="both"/>
        <w:rPr>
          <w:rFonts w:ascii="Arial" w:hAnsi="Arial" w:cs="Arial"/>
          <w:sz w:val="22"/>
          <w:szCs w:val="22"/>
          <w:lang w:val="es-ES_tradnl"/>
        </w:rPr>
      </w:pPr>
      <w:r>
        <w:rPr>
          <w:rFonts w:ascii="Arial" w:hAnsi="Arial" w:cs="Arial"/>
          <w:sz w:val="21"/>
          <w:szCs w:val="21"/>
        </w:rPr>
        <w:lastRenderedPageBreak/>
        <w:t>Permitir el procesamiento simultáneo de múltiples mensajes en el Switch.</w:t>
      </w:r>
    </w:p>
    <w:p w:rsidR="00145893" w:rsidRDefault="00145893" w:rsidP="00145893"/>
    <w:p w:rsidR="00AB72C2" w:rsidRDefault="00AB72C2" w:rsidP="00AB72C2">
      <w:pPr>
        <w:pStyle w:val="Epgrafe"/>
        <w:spacing w:after="120"/>
        <w:jc w:val="both"/>
        <w:rPr>
          <w:rFonts w:cs="Arial"/>
          <w:sz w:val="22"/>
          <w:szCs w:val="22"/>
        </w:rPr>
      </w:pPr>
      <w:r>
        <w:rPr>
          <w:rFonts w:cs="Arial"/>
          <w:sz w:val="22"/>
          <w:szCs w:val="22"/>
        </w:rPr>
        <w:t>ALCANCE</w:t>
      </w:r>
    </w:p>
    <w:p w:rsidR="0073518E" w:rsidRPr="008B2C55" w:rsidRDefault="0073518E" w:rsidP="0073518E">
      <w:pPr>
        <w:jc w:val="both"/>
        <w:rPr>
          <w:rFonts w:ascii="Arial" w:hAnsi="Arial" w:cs="Arial"/>
          <w:sz w:val="22"/>
          <w:szCs w:val="22"/>
          <w:lang w:val="es-ES_tradnl"/>
        </w:rPr>
      </w:pPr>
      <w:r w:rsidRPr="008B2C55">
        <w:rPr>
          <w:rFonts w:ascii="Arial" w:hAnsi="Arial" w:cs="Arial"/>
          <w:sz w:val="22"/>
          <w:szCs w:val="22"/>
          <w:lang w:val="es-ES_tradnl"/>
        </w:rPr>
        <w:t>El presente proyecto presenta como principales funcionalidades la recepción, validación, transformación y enrutamiento de mensajes provenientes de distintos dispositivos y Autorizadores, lo que conforma el correcto procesamiento de una transacción electrónica modelada como</w:t>
      </w:r>
      <w:r>
        <w:rPr>
          <w:rFonts w:ascii="Arial" w:hAnsi="Arial" w:cs="Arial"/>
          <w:sz w:val="22"/>
          <w:szCs w:val="22"/>
          <w:lang w:val="es-ES_tradnl"/>
        </w:rPr>
        <w:t xml:space="preserve"> un árb</w:t>
      </w:r>
      <w:r w:rsidR="00C91F5C">
        <w:rPr>
          <w:rFonts w:ascii="Arial" w:hAnsi="Arial" w:cs="Arial"/>
          <w:sz w:val="22"/>
          <w:szCs w:val="22"/>
          <w:lang w:val="es-ES_tradnl"/>
        </w:rPr>
        <w:t>ol binario; de lo anteriormente mencionado</w:t>
      </w:r>
      <w:r w:rsidRPr="008B2C55">
        <w:rPr>
          <w:rFonts w:ascii="Arial" w:hAnsi="Arial" w:cs="Arial"/>
          <w:sz w:val="22"/>
          <w:szCs w:val="22"/>
          <w:lang w:val="es-ES_tradnl"/>
        </w:rPr>
        <w:t xml:space="preserve">, </w:t>
      </w:r>
      <w:r w:rsidR="00C91F5C">
        <w:rPr>
          <w:rFonts w:ascii="Arial" w:hAnsi="Arial" w:cs="Arial"/>
          <w:sz w:val="22"/>
          <w:szCs w:val="22"/>
          <w:lang w:val="es-ES_tradnl"/>
        </w:rPr>
        <w:t>se presenta</w:t>
      </w:r>
      <w:r w:rsidRPr="008B2C55">
        <w:rPr>
          <w:rFonts w:ascii="Arial" w:hAnsi="Arial" w:cs="Arial"/>
          <w:sz w:val="22"/>
          <w:szCs w:val="22"/>
          <w:lang w:val="es-ES_tradnl"/>
        </w:rPr>
        <w:t xml:space="preserve"> el siguiente alcance:</w:t>
      </w:r>
    </w:p>
    <w:p w:rsidR="0073518E" w:rsidRPr="008B2C55" w:rsidRDefault="0073518E" w:rsidP="0073518E">
      <w:pPr>
        <w:jc w:val="both"/>
        <w:rPr>
          <w:rFonts w:ascii="Arial" w:hAnsi="Arial" w:cs="Arial"/>
          <w:sz w:val="22"/>
          <w:szCs w:val="22"/>
          <w:lang w:val="es-ES_tradnl"/>
        </w:rPr>
      </w:pPr>
    </w:p>
    <w:p w:rsidR="0073518E" w:rsidRPr="008B2C55" w:rsidRDefault="0073518E" w:rsidP="0073518E">
      <w:pPr>
        <w:jc w:val="both"/>
        <w:rPr>
          <w:rFonts w:ascii="Arial" w:hAnsi="Arial" w:cs="Arial"/>
          <w:sz w:val="22"/>
          <w:szCs w:val="22"/>
          <w:lang w:val="es-ES_tradnl"/>
        </w:rPr>
      </w:pPr>
      <w:r w:rsidRPr="008B2C55">
        <w:rPr>
          <w:rFonts w:ascii="Arial" w:hAnsi="Arial" w:cs="Arial"/>
          <w:sz w:val="22"/>
          <w:szCs w:val="22"/>
          <w:lang w:val="es-ES_tradnl"/>
        </w:rPr>
        <w:t xml:space="preserve">Para cubrir las funcionalidades principales del proyecto, el </w:t>
      </w:r>
      <w:r>
        <w:rPr>
          <w:rFonts w:ascii="Arial" w:hAnsi="Arial" w:cs="Arial"/>
          <w:sz w:val="22"/>
          <w:szCs w:val="22"/>
          <w:lang w:val="es-ES_tradnl"/>
        </w:rPr>
        <w:t>Switch contará con una interfaz gráfica de configuración</w:t>
      </w:r>
      <w:r w:rsidR="00C91F5C">
        <w:rPr>
          <w:rFonts w:ascii="Arial" w:hAnsi="Arial" w:cs="Arial"/>
          <w:sz w:val="22"/>
          <w:szCs w:val="22"/>
          <w:lang w:val="es-ES_tradnl"/>
        </w:rPr>
        <w:t>,</w:t>
      </w:r>
      <w:r>
        <w:rPr>
          <w:rFonts w:ascii="Arial" w:hAnsi="Arial" w:cs="Arial"/>
          <w:sz w:val="22"/>
          <w:szCs w:val="22"/>
          <w:lang w:val="es-ES_tradnl"/>
        </w:rPr>
        <w:t xml:space="preserve"> la cual permitirá</w:t>
      </w:r>
      <w:r w:rsidRPr="008B2C55">
        <w:rPr>
          <w:rFonts w:ascii="Arial" w:hAnsi="Arial" w:cs="Arial"/>
          <w:sz w:val="22"/>
          <w:szCs w:val="22"/>
          <w:lang w:val="es-ES_tradnl"/>
        </w:rPr>
        <w:t xml:space="preserve"> el registro y </w:t>
      </w:r>
      <w:r>
        <w:rPr>
          <w:rFonts w:ascii="Arial" w:hAnsi="Arial" w:cs="Arial"/>
          <w:sz w:val="22"/>
          <w:szCs w:val="22"/>
          <w:lang w:val="es-ES_tradnl"/>
        </w:rPr>
        <w:t>administración</w:t>
      </w:r>
      <w:r w:rsidR="00C91F5C">
        <w:rPr>
          <w:rFonts w:ascii="Arial" w:hAnsi="Arial" w:cs="Arial"/>
          <w:sz w:val="22"/>
          <w:szCs w:val="22"/>
          <w:lang w:val="es-ES_tradnl"/>
        </w:rPr>
        <w:t xml:space="preserve"> de dispositivos y A</w:t>
      </w:r>
      <w:r w:rsidRPr="008B2C55">
        <w:rPr>
          <w:rFonts w:ascii="Arial" w:hAnsi="Arial" w:cs="Arial"/>
          <w:sz w:val="22"/>
          <w:szCs w:val="22"/>
          <w:lang w:val="es-ES_tradnl"/>
        </w:rPr>
        <w:t xml:space="preserve">utorizadores; asimismo, </w:t>
      </w:r>
      <w:r>
        <w:rPr>
          <w:rFonts w:ascii="Arial" w:hAnsi="Arial" w:cs="Arial"/>
          <w:sz w:val="22"/>
          <w:szCs w:val="22"/>
          <w:lang w:val="es-ES_tradnl"/>
        </w:rPr>
        <w:t>soportará</w:t>
      </w:r>
      <w:r w:rsidRPr="008B2C55">
        <w:rPr>
          <w:rFonts w:ascii="Arial" w:hAnsi="Arial" w:cs="Arial"/>
          <w:sz w:val="22"/>
          <w:szCs w:val="22"/>
          <w:lang w:val="es-ES_tradnl"/>
        </w:rPr>
        <w:t xml:space="preserve"> la creación y configuración de los mensajes mediante los cuales se comunicará con éstos; también se centrará en la configuración flexible de </w:t>
      </w:r>
      <w:r>
        <w:rPr>
          <w:rFonts w:ascii="Arial" w:hAnsi="Arial" w:cs="Arial"/>
          <w:sz w:val="22"/>
          <w:szCs w:val="22"/>
          <w:lang w:val="es-ES_tradnl"/>
        </w:rPr>
        <w:t xml:space="preserve">los </w:t>
      </w:r>
      <w:r w:rsidRPr="008B2C55">
        <w:rPr>
          <w:rFonts w:ascii="Arial" w:hAnsi="Arial" w:cs="Arial"/>
          <w:sz w:val="22"/>
          <w:szCs w:val="22"/>
          <w:lang w:val="es-ES_tradnl"/>
        </w:rPr>
        <w:t>flujos de trabajo</w:t>
      </w:r>
      <w:r>
        <w:rPr>
          <w:rFonts w:ascii="Arial" w:hAnsi="Arial" w:cs="Arial"/>
          <w:sz w:val="22"/>
          <w:szCs w:val="22"/>
          <w:lang w:val="es-ES_tradnl"/>
        </w:rPr>
        <w:t xml:space="preserve"> que conforman una transacción</w:t>
      </w:r>
      <w:r w:rsidR="00425EC8">
        <w:rPr>
          <w:rFonts w:ascii="Arial" w:hAnsi="Arial" w:cs="Arial"/>
          <w:sz w:val="22"/>
          <w:szCs w:val="22"/>
          <w:lang w:val="es-ES_tradnl"/>
        </w:rPr>
        <w:t xml:space="preserve"> a través de árboles binarios</w:t>
      </w:r>
      <w:r w:rsidRPr="008B2C55">
        <w:rPr>
          <w:rFonts w:ascii="Arial" w:hAnsi="Arial" w:cs="Arial"/>
          <w:sz w:val="22"/>
          <w:szCs w:val="22"/>
          <w:lang w:val="es-ES_tradnl"/>
        </w:rPr>
        <w:t>, los cuales se encargarán d</w:t>
      </w:r>
      <w:r>
        <w:rPr>
          <w:rFonts w:ascii="Arial" w:hAnsi="Arial" w:cs="Arial"/>
          <w:sz w:val="22"/>
          <w:szCs w:val="22"/>
          <w:lang w:val="es-ES_tradnl"/>
        </w:rPr>
        <w:t>e recibir, validar y procesar lo</w:t>
      </w:r>
      <w:r w:rsidRPr="008B2C55">
        <w:rPr>
          <w:rFonts w:ascii="Arial" w:hAnsi="Arial" w:cs="Arial"/>
          <w:sz w:val="22"/>
          <w:szCs w:val="22"/>
          <w:lang w:val="es-ES_tradnl"/>
        </w:rPr>
        <w:t xml:space="preserve">s </w:t>
      </w:r>
      <w:r>
        <w:rPr>
          <w:rFonts w:ascii="Arial" w:hAnsi="Arial" w:cs="Arial"/>
          <w:sz w:val="22"/>
          <w:szCs w:val="22"/>
          <w:lang w:val="es-ES_tradnl"/>
        </w:rPr>
        <w:t>mensajes</w:t>
      </w:r>
      <w:r w:rsidRPr="008B2C55">
        <w:rPr>
          <w:rFonts w:ascii="Arial" w:hAnsi="Arial" w:cs="Arial"/>
          <w:sz w:val="22"/>
          <w:szCs w:val="22"/>
          <w:lang w:val="es-ES_tradnl"/>
        </w:rPr>
        <w:t xml:space="preserve"> para finalmente realizar transformaciones </w:t>
      </w:r>
      <w:r>
        <w:rPr>
          <w:rFonts w:ascii="Arial" w:hAnsi="Arial" w:cs="Arial"/>
          <w:sz w:val="22"/>
          <w:szCs w:val="22"/>
          <w:lang w:val="es-ES_tradnl"/>
        </w:rPr>
        <w:t>sobre los mismos dependiendo de la entidad de destino</w:t>
      </w:r>
      <w:r w:rsidRPr="008B2C55">
        <w:rPr>
          <w:rFonts w:ascii="Arial" w:hAnsi="Arial" w:cs="Arial"/>
          <w:sz w:val="22"/>
          <w:szCs w:val="22"/>
          <w:lang w:val="es-ES_tradnl"/>
        </w:rPr>
        <w:t xml:space="preserve"> y </w:t>
      </w:r>
      <w:r>
        <w:rPr>
          <w:rFonts w:ascii="Arial" w:hAnsi="Arial" w:cs="Arial"/>
          <w:sz w:val="22"/>
          <w:szCs w:val="22"/>
          <w:lang w:val="es-ES_tradnl"/>
        </w:rPr>
        <w:t xml:space="preserve">el tipo de mensaje que soporta para finalmente </w:t>
      </w:r>
      <w:r w:rsidRPr="008B2C55">
        <w:rPr>
          <w:rFonts w:ascii="Arial" w:hAnsi="Arial" w:cs="Arial"/>
          <w:sz w:val="22"/>
          <w:szCs w:val="22"/>
          <w:lang w:val="es-ES_tradnl"/>
        </w:rPr>
        <w:t xml:space="preserve">enrutarlos </w:t>
      </w:r>
      <w:r>
        <w:rPr>
          <w:rFonts w:ascii="Arial" w:hAnsi="Arial" w:cs="Arial"/>
          <w:sz w:val="22"/>
          <w:szCs w:val="22"/>
          <w:lang w:val="es-ES_tradnl"/>
        </w:rPr>
        <w:t>hacia ella</w:t>
      </w:r>
      <w:r w:rsidRPr="008B2C55">
        <w:rPr>
          <w:rFonts w:ascii="Arial" w:hAnsi="Arial" w:cs="Arial"/>
          <w:sz w:val="22"/>
          <w:szCs w:val="22"/>
          <w:lang w:val="es-ES_tradnl"/>
        </w:rPr>
        <w:t xml:space="preserve">. </w:t>
      </w:r>
    </w:p>
    <w:p w:rsidR="0073518E" w:rsidRPr="008B2C55" w:rsidRDefault="0073518E" w:rsidP="0073518E">
      <w:pPr>
        <w:jc w:val="both"/>
        <w:rPr>
          <w:rFonts w:ascii="Arial" w:hAnsi="Arial" w:cs="Arial"/>
          <w:sz w:val="22"/>
          <w:szCs w:val="22"/>
          <w:lang w:val="es-ES_tradnl"/>
        </w:rPr>
      </w:pPr>
    </w:p>
    <w:p w:rsidR="0073518E" w:rsidRPr="008B2C55" w:rsidRDefault="0073518E" w:rsidP="0073518E">
      <w:pPr>
        <w:jc w:val="both"/>
        <w:rPr>
          <w:rFonts w:ascii="Arial" w:hAnsi="Arial" w:cs="Arial"/>
          <w:sz w:val="22"/>
          <w:szCs w:val="22"/>
          <w:lang w:val="es-ES_tradnl"/>
        </w:rPr>
      </w:pPr>
      <w:r w:rsidRPr="008B2C55">
        <w:rPr>
          <w:rFonts w:ascii="Arial" w:hAnsi="Arial" w:cs="Arial"/>
          <w:sz w:val="22"/>
          <w:szCs w:val="22"/>
          <w:lang w:val="es-ES_tradnl"/>
        </w:rPr>
        <w:t>Para el manejo de la seguridad —de aspecto muy importante en sistemas de este tipo— se emplearán los alg</w:t>
      </w:r>
      <w:r>
        <w:rPr>
          <w:rFonts w:ascii="Arial" w:hAnsi="Arial" w:cs="Arial"/>
          <w:sz w:val="22"/>
          <w:szCs w:val="22"/>
          <w:lang w:val="es-ES_tradnl"/>
        </w:rPr>
        <w:t xml:space="preserve">oritmos </w:t>
      </w:r>
      <w:r w:rsidRPr="008B2C55">
        <w:rPr>
          <w:rFonts w:ascii="Arial" w:hAnsi="Arial" w:cs="Arial"/>
          <w:sz w:val="22"/>
          <w:szCs w:val="22"/>
          <w:lang w:val="es-ES_tradnl"/>
        </w:rPr>
        <w:t>de encriptación</w:t>
      </w:r>
      <w:r>
        <w:rPr>
          <w:rFonts w:ascii="Arial" w:hAnsi="Arial" w:cs="Arial"/>
          <w:sz w:val="22"/>
          <w:szCs w:val="22"/>
          <w:lang w:val="es-ES_tradnl"/>
        </w:rPr>
        <w:t xml:space="preserve"> usados en el mercado actual</w:t>
      </w:r>
      <w:r w:rsidRPr="008B2C55">
        <w:rPr>
          <w:rFonts w:ascii="Arial" w:hAnsi="Arial" w:cs="Arial"/>
          <w:sz w:val="22"/>
          <w:szCs w:val="22"/>
          <w:lang w:val="es-ES_tradnl"/>
        </w:rPr>
        <w:t xml:space="preserve">, asimismo, se incluirá el intercambio de llaves de encriptación </w:t>
      </w:r>
      <w:r>
        <w:rPr>
          <w:rFonts w:ascii="Arial" w:hAnsi="Arial" w:cs="Arial"/>
          <w:sz w:val="22"/>
          <w:szCs w:val="22"/>
          <w:lang w:val="es-ES_tradnl"/>
        </w:rPr>
        <w:t xml:space="preserve">entre los dispositivos de pago y el Switch </w:t>
      </w:r>
      <w:r w:rsidRPr="008B2C55">
        <w:rPr>
          <w:rFonts w:ascii="Arial" w:hAnsi="Arial" w:cs="Arial"/>
          <w:sz w:val="22"/>
          <w:szCs w:val="22"/>
          <w:lang w:val="es-ES_tradnl"/>
        </w:rPr>
        <w:t xml:space="preserve">para reforzar la seguridad. </w:t>
      </w:r>
    </w:p>
    <w:p w:rsidR="0073518E" w:rsidRPr="008B2C55" w:rsidRDefault="0073518E" w:rsidP="0073518E">
      <w:pPr>
        <w:jc w:val="both"/>
        <w:rPr>
          <w:rFonts w:ascii="Arial" w:hAnsi="Arial" w:cs="Arial"/>
          <w:sz w:val="22"/>
          <w:szCs w:val="22"/>
          <w:lang w:val="es-ES_tradnl"/>
        </w:rPr>
      </w:pPr>
    </w:p>
    <w:p w:rsidR="0073518E" w:rsidRPr="008B2C55" w:rsidRDefault="0073518E" w:rsidP="0073518E">
      <w:pPr>
        <w:jc w:val="both"/>
        <w:rPr>
          <w:rFonts w:ascii="Arial" w:hAnsi="Arial" w:cs="Arial"/>
          <w:sz w:val="22"/>
          <w:szCs w:val="22"/>
          <w:lang w:val="es-ES_tradnl"/>
        </w:rPr>
      </w:pPr>
      <w:r w:rsidRPr="008B2C55">
        <w:rPr>
          <w:rFonts w:ascii="Arial" w:hAnsi="Arial" w:cs="Arial"/>
          <w:sz w:val="22"/>
          <w:szCs w:val="22"/>
          <w:lang w:val="es-ES_tradnl"/>
        </w:rPr>
        <w:t xml:space="preserve">En lo referente a uso de estándares internacionales en el ámbito de las transacciones electrónicas y mensajería, el </w:t>
      </w:r>
      <w:r>
        <w:rPr>
          <w:rFonts w:ascii="Arial" w:hAnsi="Arial" w:cs="Arial"/>
          <w:sz w:val="22"/>
          <w:szCs w:val="22"/>
          <w:lang w:val="es-ES_tradnl"/>
        </w:rPr>
        <w:t>Switch</w:t>
      </w:r>
      <w:r w:rsidRPr="008B2C55">
        <w:rPr>
          <w:rFonts w:ascii="Arial" w:hAnsi="Arial" w:cs="Arial"/>
          <w:sz w:val="22"/>
          <w:szCs w:val="22"/>
          <w:lang w:val="es-ES_tradnl"/>
        </w:rPr>
        <w:t xml:space="preserve"> hará uso de los estándares ISO 8583 y XML como formatos de mensajes permitidos. </w:t>
      </w:r>
    </w:p>
    <w:p w:rsidR="0073518E" w:rsidRPr="008B2C55" w:rsidRDefault="0073518E" w:rsidP="0073518E">
      <w:pPr>
        <w:jc w:val="both"/>
        <w:rPr>
          <w:rFonts w:ascii="Arial" w:hAnsi="Arial" w:cs="Arial"/>
          <w:sz w:val="22"/>
          <w:szCs w:val="22"/>
          <w:lang w:val="es-ES_tradnl"/>
        </w:rPr>
      </w:pPr>
    </w:p>
    <w:p w:rsidR="0073518E" w:rsidRDefault="0073518E" w:rsidP="0073518E">
      <w:pPr>
        <w:jc w:val="both"/>
        <w:rPr>
          <w:rFonts w:ascii="Arial" w:hAnsi="Arial" w:cs="Arial"/>
          <w:sz w:val="22"/>
          <w:szCs w:val="22"/>
          <w:lang w:val="es-ES_tradnl"/>
        </w:rPr>
      </w:pPr>
      <w:r w:rsidRPr="008B2C55">
        <w:rPr>
          <w:rFonts w:ascii="Arial" w:hAnsi="Arial" w:cs="Arial"/>
          <w:sz w:val="22"/>
          <w:szCs w:val="22"/>
          <w:lang w:val="es-ES_tradnl"/>
        </w:rPr>
        <w:t xml:space="preserve">El </w:t>
      </w:r>
      <w:r>
        <w:rPr>
          <w:rFonts w:ascii="Arial" w:hAnsi="Arial" w:cs="Arial"/>
          <w:sz w:val="22"/>
          <w:szCs w:val="22"/>
          <w:lang w:val="es-ES_tradnl"/>
        </w:rPr>
        <w:t>Switch</w:t>
      </w:r>
      <w:r w:rsidRPr="008B2C55">
        <w:rPr>
          <w:rFonts w:ascii="Arial" w:hAnsi="Arial" w:cs="Arial"/>
          <w:sz w:val="22"/>
          <w:szCs w:val="22"/>
          <w:lang w:val="es-ES_tradnl"/>
        </w:rPr>
        <w:t xml:space="preserve"> soportará el proceso simultáneo de múltiples mensajes, así también hará uso de colas de mensajes tanto de entrada </w:t>
      </w:r>
      <w:r>
        <w:rPr>
          <w:rFonts w:ascii="Arial" w:hAnsi="Arial" w:cs="Arial"/>
          <w:sz w:val="22"/>
          <w:szCs w:val="22"/>
          <w:lang w:val="es-ES_tradnl"/>
        </w:rPr>
        <w:t xml:space="preserve">como de salida por cada dispositivo o autorizador </w:t>
      </w:r>
      <w:r w:rsidRPr="008B2C55">
        <w:rPr>
          <w:rFonts w:ascii="Arial" w:hAnsi="Arial" w:cs="Arial"/>
          <w:sz w:val="22"/>
          <w:szCs w:val="22"/>
          <w:lang w:val="es-ES_tradnl"/>
        </w:rPr>
        <w:t>que se configure en el mismo.</w:t>
      </w:r>
    </w:p>
    <w:p w:rsidR="0073518E" w:rsidRDefault="0073518E" w:rsidP="0073518E">
      <w:pPr>
        <w:jc w:val="both"/>
        <w:rPr>
          <w:rFonts w:ascii="Arial" w:hAnsi="Arial" w:cs="Arial"/>
          <w:sz w:val="22"/>
          <w:szCs w:val="22"/>
          <w:lang w:val="es-ES_tradnl"/>
        </w:rPr>
      </w:pPr>
    </w:p>
    <w:p w:rsidR="0073518E" w:rsidRPr="008B2C55" w:rsidRDefault="0073518E" w:rsidP="0073518E">
      <w:pPr>
        <w:jc w:val="both"/>
        <w:rPr>
          <w:rFonts w:ascii="Arial" w:hAnsi="Arial" w:cs="Arial"/>
          <w:sz w:val="22"/>
          <w:szCs w:val="22"/>
          <w:lang w:val="es-ES_tradnl"/>
        </w:rPr>
      </w:pPr>
      <w:r w:rsidRPr="008B2C55">
        <w:rPr>
          <w:rFonts w:ascii="Arial" w:hAnsi="Arial" w:cs="Arial"/>
          <w:sz w:val="22"/>
          <w:szCs w:val="22"/>
          <w:lang w:val="es-ES_tradnl"/>
        </w:rPr>
        <w:t>En cuanto a dispositivos</w:t>
      </w:r>
      <w:r>
        <w:rPr>
          <w:rFonts w:ascii="Arial" w:hAnsi="Arial" w:cs="Arial"/>
          <w:sz w:val="22"/>
          <w:szCs w:val="22"/>
          <w:lang w:val="es-ES_tradnl"/>
        </w:rPr>
        <w:t xml:space="preserve"> de pago compatibles con el Switch,</w:t>
      </w:r>
      <w:r w:rsidRPr="008B2C55">
        <w:rPr>
          <w:rFonts w:ascii="Arial" w:hAnsi="Arial" w:cs="Arial"/>
          <w:sz w:val="22"/>
          <w:szCs w:val="22"/>
          <w:lang w:val="es-ES_tradnl"/>
        </w:rPr>
        <w:t xml:space="preserve"> éste soportará la comunicación con todo tipo de dispositivo q</w:t>
      </w:r>
      <w:r>
        <w:rPr>
          <w:rFonts w:ascii="Arial" w:hAnsi="Arial" w:cs="Arial"/>
          <w:sz w:val="22"/>
          <w:szCs w:val="22"/>
          <w:lang w:val="es-ES_tradnl"/>
        </w:rPr>
        <w:t>ue soporte el protocolo TCP/IP.</w:t>
      </w:r>
      <w:r w:rsidRPr="008B2C55">
        <w:rPr>
          <w:rFonts w:ascii="Arial" w:hAnsi="Arial" w:cs="Arial"/>
          <w:sz w:val="22"/>
          <w:szCs w:val="22"/>
          <w:lang w:val="es-ES_tradnl"/>
        </w:rPr>
        <w:t xml:space="preserve"> </w:t>
      </w:r>
    </w:p>
    <w:p w:rsidR="0073518E" w:rsidRPr="008B2C55" w:rsidRDefault="0073518E" w:rsidP="0073518E">
      <w:pPr>
        <w:jc w:val="both"/>
        <w:rPr>
          <w:rFonts w:ascii="Arial" w:hAnsi="Arial" w:cs="Arial"/>
          <w:sz w:val="22"/>
          <w:szCs w:val="22"/>
          <w:lang w:val="es-ES_tradnl"/>
        </w:rPr>
      </w:pPr>
    </w:p>
    <w:p w:rsidR="0073518E" w:rsidRDefault="0073518E" w:rsidP="0073518E">
      <w:pPr>
        <w:jc w:val="both"/>
        <w:rPr>
          <w:rFonts w:ascii="Arial" w:hAnsi="Arial" w:cs="Arial"/>
          <w:sz w:val="22"/>
          <w:szCs w:val="22"/>
          <w:lang w:val="es-ES_tradnl"/>
        </w:rPr>
      </w:pPr>
      <w:r w:rsidRPr="008B2C55">
        <w:rPr>
          <w:rFonts w:ascii="Arial" w:hAnsi="Arial" w:cs="Arial"/>
          <w:sz w:val="22"/>
          <w:szCs w:val="22"/>
          <w:lang w:val="es-ES_tradnl"/>
        </w:rPr>
        <w:t xml:space="preserve">Como parte de las herramientas de prueba y depuración, el </w:t>
      </w:r>
      <w:r>
        <w:rPr>
          <w:rFonts w:ascii="Arial" w:hAnsi="Arial" w:cs="Arial"/>
          <w:sz w:val="22"/>
          <w:szCs w:val="22"/>
          <w:lang w:val="es-ES_tradnl"/>
        </w:rPr>
        <w:t xml:space="preserve">presente </w:t>
      </w:r>
      <w:r w:rsidRPr="008B2C55">
        <w:rPr>
          <w:rFonts w:ascii="Arial" w:hAnsi="Arial" w:cs="Arial"/>
          <w:sz w:val="22"/>
          <w:szCs w:val="22"/>
          <w:lang w:val="es-ES_tradnl"/>
        </w:rPr>
        <w:t>proyecto i</w:t>
      </w:r>
      <w:r>
        <w:rPr>
          <w:rFonts w:ascii="Arial" w:hAnsi="Arial" w:cs="Arial"/>
          <w:sz w:val="22"/>
          <w:szCs w:val="22"/>
          <w:lang w:val="es-ES_tradnl"/>
        </w:rPr>
        <w:t xml:space="preserve">ncluye la implementación de una aplicación para un teléfono celular el cual hará las veces de dispositivo de pago. </w:t>
      </w:r>
      <w:r w:rsidRPr="008B2C55">
        <w:rPr>
          <w:rFonts w:ascii="Arial" w:hAnsi="Arial" w:cs="Arial"/>
          <w:sz w:val="22"/>
          <w:szCs w:val="22"/>
          <w:lang w:val="es-ES_tradnl"/>
        </w:rPr>
        <w:t>Asimismo, se incluye la implementación de un simulador</w:t>
      </w:r>
      <w:r>
        <w:rPr>
          <w:rFonts w:ascii="Arial" w:hAnsi="Arial" w:cs="Arial"/>
          <w:sz w:val="22"/>
          <w:szCs w:val="22"/>
          <w:lang w:val="es-ES_tradnl"/>
        </w:rPr>
        <w:t xml:space="preserve"> de Autorizador que permita</w:t>
      </w:r>
      <w:r w:rsidRPr="008B2C55">
        <w:rPr>
          <w:rFonts w:ascii="Arial" w:hAnsi="Arial" w:cs="Arial"/>
          <w:sz w:val="22"/>
          <w:szCs w:val="22"/>
          <w:lang w:val="es-ES_tradnl"/>
        </w:rPr>
        <w:t xml:space="preserve"> realizar pruebas funcionales del flujo completo que sigue un mensaje transaccional</w:t>
      </w:r>
      <w:r>
        <w:rPr>
          <w:rFonts w:ascii="Arial" w:hAnsi="Arial" w:cs="Arial"/>
          <w:sz w:val="22"/>
          <w:szCs w:val="22"/>
          <w:lang w:val="es-ES_tradnl"/>
        </w:rPr>
        <w:t>.</w:t>
      </w:r>
    </w:p>
    <w:p w:rsidR="0073518E" w:rsidRDefault="0073518E" w:rsidP="0073518E">
      <w:pPr>
        <w:jc w:val="both"/>
        <w:rPr>
          <w:rFonts w:ascii="Arial" w:hAnsi="Arial" w:cs="Arial"/>
          <w:sz w:val="22"/>
          <w:szCs w:val="22"/>
          <w:lang w:val="es-ES_tradnl"/>
        </w:rPr>
      </w:pPr>
    </w:p>
    <w:p w:rsidR="00AB72C2" w:rsidRPr="00AB72C2" w:rsidRDefault="0073518E" w:rsidP="00C91F5C">
      <w:pPr>
        <w:jc w:val="both"/>
      </w:pPr>
      <w:r>
        <w:rPr>
          <w:rFonts w:ascii="Arial" w:hAnsi="Arial" w:cs="Arial"/>
          <w:sz w:val="22"/>
          <w:szCs w:val="22"/>
          <w:lang w:val="es-ES_tradnl"/>
        </w:rPr>
        <w:t>Para las pruebas de estrés y rendimiento, el presente proyecto incluye la implementación de un robot de p</w:t>
      </w:r>
      <w:r w:rsidRPr="008B2C55">
        <w:rPr>
          <w:rFonts w:ascii="Arial" w:hAnsi="Arial" w:cs="Arial"/>
          <w:sz w:val="22"/>
          <w:szCs w:val="22"/>
          <w:lang w:val="es-ES_tradnl"/>
        </w:rPr>
        <w:t xml:space="preserve">ruebas que simule el comportamiento de un dispositivo </w:t>
      </w:r>
      <w:r>
        <w:rPr>
          <w:rFonts w:ascii="Arial" w:hAnsi="Arial" w:cs="Arial"/>
          <w:sz w:val="22"/>
          <w:szCs w:val="22"/>
          <w:lang w:val="es-ES_tradnl"/>
        </w:rPr>
        <w:t>de pago</w:t>
      </w:r>
      <w:r w:rsidRPr="008B2C55">
        <w:rPr>
          <w:rFonts w:ascii="Arial" w:hAnsi="Arial" w:cs="Arial"/>
          <w:sz w:val="22"/>
          <w:szCs w:val="22"/>
          <w:lang w:val="es-ES_tradnl"/>
        </w:rPr>
        <w:t xml:space="preserve"> y sea capaz de generar, enviar y recibir </w:t>
      </w:r>
      <w:r>
        <w:rPr>
          <w:rFonts w:ascii="Arial" w:hAnsi="Arial" w:cs="Arial"/>
          <w:sz w:val="22"/>
          <w:szCs w:val="22"/>
          <w:lang w:val="es-ES_tradnl"/>
        </w:rPr>
        <w:t xml:space="preserve">un alto volumen de </w:t>
      </w:r>
      <w:r w:rsidRPr="008B2C55">
        <w:rPr>
          <w:rFonts w:ascii="Arial" w:hAnsi="Arial" w:cs="Arial"/>
          <w:sz w:val="22"/>
          <w:szCs w:val="22"/>
          <w:lang w:val="es-ES_tradnl"/>
        </w:rPr>
        <w:t xml:space="preserve">tramas aleatorias desde y hacia el </w:t>
      </w:r>
      <w:r>
        <w:rPr>
          <w:rFonts w:ascii="Arial" w:hAnsi="Arial" w:cs="Arial"/>
          <w:sz w:val="22"/>
          <w:szCs w:val="22"/>
          <w:lang w:val="es-ES_tradnl"/>
        </w:rPr>
        <w:t>Switch a fin de garantizar que éste tenga una alta disponibilidad y buen rendimiento</w:t>
      </w:r>
      <w:r w:rsidRPr="008B2C55">
        <w:rPr>
          <w:rFonts w:ascii="Arial" w:hAnsi="Arial" w:cs="Arial"/>
          <w:sz w:val="22"/>
          <w:szCs w:val="22"/>
          <w:lang w:val="es-ES_tradnl"/>
        </w:rPr>
        <w:t>.</w:t>
      </w:r>
    </w:p>
    <w:p w:rsidR="007D3D74" w:rsidRDefault="007D3D74" w:rsidP="007D3D74"/>
    <w:p w:rsidR="007D3D74" w:rsidRPr="007D3D74" w:rsidRDefault="007D3D74" w:rsidP="007D3D74"/>
    <w:p w:rsidR="00E56DB3" w:rsidRPr="00E56DB3" w:rsidRDefault="004D5E34" w:rsidP="00E56DB3">
      <w:pPr>
        <w:pStyle w:val="Epgrafe"/>
        <w:spacing w:before="360" w:after="120"/>
        <w:jc w:val="both"/>
        <w:rPr>
          <w:rFonts w:cs="Arial"/>
          <w:sz w:val="22"/>
          <w:szCs w:val="22"/>
        </w:rPr>
      </w:pPr>
      <w:r>
        <w:rPr>
          <w:sz w:val="22"/>
          <w:szCs w:val="22"/>
        </w:rPr>
        <w:lastRenderedPageBreak/>
        <w:t>I</w:t>
      </w:r>
      <w:r w:rsidR="005650AB" w:rsidRPr="00E56DB3">
        <w:rPr>
          <w:sz w:val="22"/>
          <w:szCs w:val="22"/>
        </w:rPr>
        <w:t>NDICE</w:t>
      </w:r>
      <w:r>
        <w:rPr>
          <w:sz w:val="22"/>
          <w:szCs w:val="22"/>
        </w:rPr>
        <w:t xml:space="preserve">   </w:t>
      </w:r>
    </w:p>
    <w:p w:rsidR="00425EC8" w:rsidRPr="00D36A56" w:rsidRDefault="00425EC8" w:rsidP="00425EC8">
      <w:pPr>
        <w:rPr>
          <w:sz w:val="22"/>
          <w:szCs w:val="22"/>
          <w:lang w:val="es-PE"/>
        </w:rPr>
      </w:pPr>
      <w:r w:rsidRPr="00D36A56">
        <w:rPr>
          <w:sz w:val="22"/>
          <w:szCs w:val="22"/>
          <w:lang w:val="es-PE"/>
        </w:rPr>
        <w:t>Introducción.</w:t>
      </w:r>
    </w:p>
    <w:p w:rsidR="00425EC8" w:rsidRDefault="00425EC8" w:rsidP="00425EC8">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sz w:val="22"/>
          <w:szCs w:val="22"/>
        </w:rPr>
      </w:pPr>
    </w:p>
    <w:p w:rsidR="00425EC8" w:rsidRPr="00B2188E" w:rsidRDefault="00425EC8" w:rsidP="00425EC8">
      <w:pPr>
        <w:rPr>
          <w:sz w:val="22"/>
          <w:szCs w:val="22"/>
          <w:lang w:val="es-PE"/>
        </w:rPr>
      </w:pPr>
      <w:r w:rsidRPr="00B2188E">
        <w:rPr>
          <w:sz w:val="22"/>
          <w:szCs w:val="22"/>
          <w:lang w:val="es-PE"/>
        </w:rPr>
        <w:t>Capítulo 1: Generalidades</w:t>
      </w:r>
    </w:p>
    <w:p w:rsidR="00425EC8" w:rsidRDefault="00425EC8" w:rsidP="00425EC8">
      <w:pPr>
        <w:numPr>
          <w:ilvl w:val="1"/>
          <w:numId w:val="12"/>
        </w:numPr>
        <w:rPr>
          <w:sz w:val="22"/>
          <w:szCs w:val="22"/>
          <w:lang w:val="es-PE"/>
        </w:rPr>
      </w:pPr>
      <w:r w:rsidRPr="00B2188E">
        <w:rPr>
          <w:sz w:val="22"/>
          <w:szCs w:val="22"/>
          <w:lang w:val="es-PE"/>
        </w:rPr>
        <w:t>Definición del problema</w:t>
      </w:r>
    </w:p>
    <w:p w:rsidR="00425EC8" w:rsidRDefault="00425EC8" w:rsidP="00425EC8">
      <w:pPr>
        <w:numPr>
          <w:ilvl w:val="1"/>
          <w:numId w:val="12"/>
        </w:numPr>
        <w:rPr>
          <w:sz w:val="22"/>
          <w:szCs w:val="22"/>
          <w:lang w:val="es-PE"/>
        </w:rPr>
      </w:pPr>
      <w:r>
        <w:rPr>
          <w:sz w:val="22"/>
          <w:szCs w:val="22"/>
          <w:lang w:val="es-PE"/>
        </w:rPr>
        <w:t>Marco conceptual del problema</w:t>
      </w:r>
    </w:p>
    <w:p w:rsidR="00425EC8" w:rsidRDefault="00425EC8" w:rsidP="00425EC8">
      <w:pPr>
        <w:numPr>
          <w:ilvl w:val="1"/>
          <w:numId w:val="12"/>
        </w:numPr>
        <w:rPr>
          <w:sz w:val="22"/>
          <w:szCs w:val="22"/>
          <w:lang w:val="es-PE"/>
        </w:rPr>
      </w:pPr>
      <w:r w:rsidRPr="00B2188E">
        <w:rPr>
          <w:sz w:val="22"/>
          <w:szCs w:val="22"/>
          <w:lang w:val="es-PE"/>
        </w:rPr>
        <w:t>Plan del proyecto</w:t>
      </w:r>
    </w:p>
    <w:p w:rsidR="00425EC8" w:rsidRDefault="00425EC8" w:rsidP="00425EC8">
      <w:pPr>
        <w:numPr>
          <w:ilvl w:val="1"/>
          <w:numId w:val="12"/>
        </w:numPr>
        <w:rPr>
          <w:sz w:val="22"/>
          <w:szCs w:val="22"/>
          <w:lang w:val="es-PE"/>
        </w:rPr>
      </w:pPr>
      <w:r w:rsidRPr="00B2188E">
        <w:rPr>
          <w:sz w:val="22"/>
          <w:szCs w:val="22"/>
          <w:lang w:val="es-PE"/>
        </w:rPr>
        <w:t>Es</w:t>
      </w:r>
      <w:r>
        <w:rPr>
          <w:sz w:val="22"/>
          <w:szCs w:val="22"/>
          <w:lang w:val="es-PE"/>
        </w:rPr>
        <w:t>tado del arte</w:t>
      </w:r>
    </w:p>
    <w:p w:rsidR="00425EC8" w:rsidRPr="00B2188E" w:rsidRDefault="00425EC8" w:rsidP="00425EC8">
      <w:pPr>
        <w:numPr>
          <w:ilvl w:val="1"/>
          <w:numId w:val="12"/>
        </w:numPr>
        <w:rPr>
          <w:sz w:val="22"/>
          <w:szCs w:val="22"/>
          <w:lang w:val="es-PE"/>
        </w:rPr>
      </w:pPr>
      <w:r w:rsidRPr="00B2188E">
        <w:rPr>
          <w:sz w:val="22"/>
          <w:szCs w:val="22"/>
          <w:lang w:val="es-PE"/>
        </w:rPr>
        <w:t xml:space="preserve">Descripción y sustentación de la solución </w:t>
      </w:r>
    </w:p>
    <w:p w:rsidR="00425EC8" w:rsidRPr="00B2188E" w:rsidRDefault="00425EC8" w:rsidP="00425EC8">
      <w:pPr>
        <w:rPr>
          <w:sz w:val="22"/>
          <w:szCs w:val="22"/>
          <w:lang w:val="es-PE"/>
        </w:rPr>
      </w:pPr>
    </w:p>
    <w:p w:rsidR="00425EC8" w:rsidRPr="00B2188E" w:rsidRDefault="00425EC8" w:rsidP="00425EC8">
      <w:pPr>
        <w:rPr>
          <w:sz w:val="22"/>
          <w:szCs w:val="22"/>
          <w:lang w:val="es-PE"/>
        </w:rPr>
      </w:pPr>
      <w:r w:rsidRPr="00B2188E">
        <w:rPr>
          <w:sz w:val="22"/>
          <w:szCs w:val="22"/>
          <w:lang w:val="es-PE"/>
        </w:rPr>
        <w:t>Capítulo 2</w:t>
      </w:r>
      <w:r>
        <w:rPr>
          <w:sz w:val="22"/>
          <w:szCs w:val="22"/>
          <w:lang w:val="es-PE"/>
        </w:rPr>
        <w:t>: Análisis</w:t>
      </w:r>
    </w:p>
    <w:p w:rsidR="00425EC8" w:rsidRDefault="00425EC8" w:rsidP="00425EC8">
      <w:pPr>
        <w:numPr>
          <w:ilvl w:val="1"/>
          <w:numId w:val="13"/>
        </w:numPr>
        <w:rPr>
          <w:sz w:val="22"/>
          <w:szCs w:val="22"/>
          <w:lang w:val="es-PE"/>
        </w:rPr>
      </w:pPr>
      <w:r>
        <w:rPr>
          <w:sz w:val="22"/>
          <w:szCs w:val="22"/>
          <w:lang w:val="es-PE"/>
        </w:rPr>
        <w:t>Metodología aplicada para el desarrollo de la solución</w:t>
      </w:r>
    </w:p>
    <w:p w:rsidR="00425EC8" w:rsidRDefault="00425EC8" w:rsidP="00425EC8">
      <w:pPr>
        <w:numPr>
          <w:ilvl w:val="1"/>
          <w:numId w:val="13"/>
        </w:numPr>
        <w:rPr>
          <w:sz w:val="22"/>
          <w:szCs w:val="22"/>
          <w:lang w:val="es-PE"/>
        </w:rPr>
      </w:pPr>
      <w:r w:rsidRPr="00B2188E">
        <w:rPr>
          <w:sz w:val="22"/>
          <w:szCs w:val="22"/>
          <w:lang w:val="es-PE"/>
        </w:rPr>
        <w:t>Identificación de requerimientos</w:t>
      </w:r>
    </w:p>
    <w:p w:rsidR="00425EC8" w:rsidRPr="00B2188E" w:rsidRDefault="00425EC8" w:rsidP="00425EC8">
      <w:pPr>
        <w:numPr>
          <w:ilvl w:val="1"/>
          <w:numId w:val="13"/>
        </w:numPr>
        <w:rPr>
          <w:sz w:val="22"/>
          <w:szCs w:val="22"/>
          <w:lang w:val="es-PE"/>
        </w:rPr>
      </w:pPr>
      <w:r w:rsidRPr="00B2188E">
        <w:rPr>
          <w:sz w:val="22"/>
          <w:szCs w:val="22"/>
          <w:lang w:val="es-PE"/>
        </w:rPr>
        <w:t xml:space="preserve">Análisis de la solución </w:t>
      </w:r>
    </w:p>
    <w:p w:rsidR="00425EC8" w:rsidRPr="00B2188E" w:rsidRDefault="00425EC8" w:rsidP="00425EC8">
      <w:pPr>
        <w:rPr>
          <w:sz w:val="22"/>
          <w:szCs w:val="22"/>
          <w:lang w:val="es-PE"/>
        </w:rPr>
      </w:pPr>
    </w:p>
    <w:p w:rsidR="00425EC8" w:rsidRPr="00B2188E" w:rsidRDefault="00425EC8" w:rsidP="00425EC8">
      <w:pPr>
        <w:rPr>
          <w:sz w:val="22"/>
          <w:szCs w:val="22"/>
          <w:lang w:val="es-PE"/>
        </w:rPr>
      </w:pPr>
      <w:r w:rsidRPr="00B2188E">
        <w:rPr>
          <w:sz w:val="22"/>
          <w:szCs w:val="22"/>
          <w:lang w:val="es-PE"/>
        </w:rPr>
        <w:t>Capítulo 3</w:t>
      </w:r>
      <w:r>
        <w:rPr>
          <w:sz w:val="22"/>
          <w:szCs w:val="22"/>
          <w:lang w:val="es-PE"/>
        </w:rPr>
        <w:t>: Diseño</w:t>
      </w:r>
    </w:p>
    <w:p w:rsidR="00425EC8" w:rsidRDefault="00425EC8" w:rsidP="00425EC8">
      <w:pPr>
        <w:numPr>
          <w:ilvl w:val="1"/>
          <w:numId w:val="14"/>
        </w:numPr>
        <w:tabs>
          <w:tab w:val="clear" w:pos="705"/>
          <w:tab w:val="num" w:pos="426"/>
        </w:tabs>
        <w:rPr>
          <w:sz w:val="22"/>
          <w:szCs w:val="22"/>
          <w:lang w:val="es-PE"/>
        </w:rPr>
      </w:pPr>
      <w:r w:rsidRPr="00B2188E">
        <w:rPr>
          <w:sz w:val="22"/>
          <w:szCs w:val="22"/>
          <w:lang w:val="es-PE"/>
        </w:rPr>
        <w:t>Arquitectura de la solución</w:t>
      </w:r>
    </w:p>
    <w:p w:rsidR="00425EC8" w:rsidRDefault="00425EC8" w:rsidP="00425EC8">
      <w:pPr>
        <w:numPr>
          <w:ilvl w:val="1"/>
          <w:numId w:val="14"/>
        </w:numPr>
        <w:tabs>
          <w:tab w:val="clear" w:pos="705"/>
          <w:tab w:val="num" w:pos="426"/>
        </w:tabs>
        <w:rPr>
          <w:sz w:val="22"/>
          <w:szCs w:val="22"/>
          <w:lang w:val="es-PE"/>
        </w:rPr>
      </w:pPr>
      <w:r w:rsidRPr="00B2188E">
        <w:rPr>
          <w:sz w:val="22"/>
          <w:szCs w:val="22"/>
          <w:lang w:val="es-PE"/>
        </w:rPr>
        <w:t>Diseño de Interfaz Gráfica</w:t>
      </w:r>
    </w:p>
    <w:p w:rsidR="00425EC8" w:rsidRPr="00B2188E" w:rsidRDefault="00425EC8" w:rsidP="00425EC8">
      <w:pPr>
        <w:numPr>
          <w:ilvl w:val="1"/>
          <w:numId w:val="14"/>
        </w:numPr>
        <w:tabs>
          <w:tab w:val="clear" w:pos="705"/>
          <w:tab w:val="num" w:pos="426"/>
        </w:tabs>
        <w:rPr>
          <w:sz w:val="22"/>
          <w:szCs w:val="22"/>
          <w:lang w:val="es-PE"/>
        </w:rPr>
      </w:pPr>
      <w:r w:rsidRPr="00B2188E">
        <w:rPr>
          <w:sz w:val="22"/>
          <w:szCs w:val="22"/>
          <w:lang w:val="es-PE"/>
        </w:rPr>
        <w:t xml:space="preserve">Arquitectura de Información </w:t>
      </w:r>
    </w:p>
    <w:p w:rsidR="00425EC8" w:rsidRPr="00B2188E" w:rsidRDefault="00425EC8" w:rsidP="00425EC8">
      <w:pPr>
        <w:rPr>
          <w:sz w:val="22"/>
          <w:szCs w:val="22"/>
          <w:lang w:val="es-PE"/>
        </w:rPr>
      </w:pPr>
      <w:r w:rsidRPr="00B2188E">
        <w:rPr>
          <w:sz w:val="22"/>
          <w:szCs w:val="22"/>
          <w:lang w:val="es-PE"/>
        </w:rPr>
        <w:tab/>
      </w:r>
    </w:p>
    <w:p w:rsidR="00425EC8" w:rsidRPr="00B2188E" w:rsidRDefault="00425EC8" w:rsidP="00425EC8">
      <w:pPr>
        <w:rPr>
          <w:sz w:val="22"/>
          <w:szCs w:val="22"/>
          <w:lang w:val="es-PE"/>
        </w:rPr>
      </w:pPr>
      <w:r w:rsidRPr="00B2188E">
        <w:rPr>
          <w:sz w:val="22"/>
          <w:szCs w:val="22"/>
          <w:lang w:val="es-PE"/>
        </w:rPr>
        <w:t>Capítulo 4</w:t>
      </w:r>
      <w:r>
        <w:rPr>
          <w:sz w:val="22"/>
          <w:szCs w:val="22"/>
          <w:lang w:val="es-PE"/>
        </w:rPr>
        <w:t>: Construcción y Pruebas</w:t>
      </w:r>
    </w:p>
    <w:p w:rsidR="00425EC8" w:rsidRDefault="00425EC8" w:rsidP="00425EC8">
      <w:pPr>
        <w:numPr>
          <w:ilvl w:val="1"/>
          <w:numId w:val="15"/>
        </w:numPr>
        <w:tabs>
          <w:tab w:val="clear" w:pos="705"/>
          <w:tab w:val="num" w:pos="426"/>
        </w:tabs>
        <w:rPr>
          <w:sz w:val="22"/>
          <w:szCs w:val="22"/>
          <w:lang w:val="es-PE"/>
        </w:rPr>
      </w:pPr>
      <w:r w:rsidRPr="00B2188E">
        <w:rPr>
          <w:sz w:val="22"/>
          <w:szCs w:val="22"/>
          <w:lang w:val="es-PE"/>
        </w:rPr>
        <w:t>Construcción</w:t>
      </w:r>
    </w:p>
    <w:p w:rsidR="00425EC8" w:rsidRPr="00B2188E" w:rsidRDefault="00425EC8" w:rsidP="00425EC8">
      <w:pPr>
        <w:numPr>
          <w:ilvl w:val="1"/>
          <w:numId w:val="15"/>
        </w:numPr>
        <w:tabs>
          <w:tab w:val="clear" w:pos="705"/>
          <w:tab w:val="num" w:pos="426"/>
        </w:tabs>
        <w:rPr>
          <w:sz w:val="22"/>
          <w:szCs w:val="22"/>
          <w:lang w:val="es-PE"/>
        </w:rPr>
      </w:pPr>
      <w:r>
        <w:rPr>
          <w:sz w:val="22"/>
          <w:szCs w:val="22"/>
          <w:lang w:val="es-PE"/>
        </w:rPr>
        <w:t>Pruebas</w:t>
      </w:r>
    </w:p>
    <w:p w:rsidR="00425EC8" w:rsidRPr="00B2188E" w:rsidRDefault="00425EC8" w:rsidP="00425EC8">
      <w:pPr>
        <w:rPr>
          <w:sz w:val="22"/>
          <w:szCs w:val="22"/>
          <w:lang w:val="es-PE"/>
        </w:rPr>
      </w:pPr>
    </w:p>
    <w:p w:rsidR="00425EC8" w:rsidRPr="00B2188E" w:rsidRDefault="00425EC8" w:rsidP="00425EC8">
      <w:pPr>
        <w:rPr>
          <w:sz w:val="22"/>
          <w:szCs w:val="22"/>
          <w:lang w:val="es-PE"/>
        </w:rPr>
      </w:pPr>
      <w:r w:rsidRPr="00B2188E">
        <w:rPr>
          <w:sz w:val="22"/>
          <w:szCs w:val="22"/>
          <w:lang w:val="es-PE"/>
        </w:rPr>
        <w:t>Capítulo 5</w:t>
      </w:r>
      <w:r>
        <w:rPr>
          <w:sz w:val="22"/>
          <w:szCs w:val="22"/>
          <w:lang w:val="es-PE"/>
        </w:rPr>
        <w:t>: Observaciones, conclusiones y recomendaciones</w:t>
      </w:r>
    </w:p>
    <w:p w:rsidR="00425EC8" w:rsidRDefault="00425EC8" w:rsidP="00425EC8">
      <w:pPr>
        <w:numPr>
          <w:ilvl w:val="1"/>
          <w:numId w:val="16"/>
        </w:numPr>
        <w:tabs>
          <w:tab w:val="clear" w:pos="705"/>
          <w:tab w:val="num" w:pos="426"/>
        </w:tabs>
        <w:rPr>
          <w:sz w:val="22"/>
          <w:szCs w:val="22"/>
          <w:lang w:val="es-PE"/>
        </w:rPr>
      </w:pPr>
      <w:r w:rsidRPr="00B2188E">
        <w:rPr>
          <w:sz w:val="22"/>
          <w:szCs w:val="22"/>
          <w:lang w:val="es-PE"/>
        </w:rPr>
        <w:t>Observaciones</w:t>
      </w:r>
    </w:p>
    <w:p w:rsidR="00425EC8" w:rsidRDefault="00425EC8" w:rsidP="00425EC8">
      <w:pPr>
        <w:numPr>
          <w:ilvl w:val="1"/>
          <w:numId w:val="16"/>
        </w:numPr>
        <w:tabs>
          <w:tab w:val="clear" w:pos="705"/>
          <w:tab w:val="num" w:pos="426"/>
        </w:tabs>
        <w:rPr>
          <w:sz w:val="22"/>
          <w:szCs w:val="22"/>
          <w:lang w:val="es-PE"/>
        </w:rPr>
      </w:pPr>
      <w:r w:rsidRPr="00B2188E">
        <w:rPr>
          <w:sz w:val="22"/>
          <w:szCs w:val="22"/>
          <w:lang w:val="es-PE"/>
        </w:rPr>
        <w:t>Conclusiones</w:t>
      </w:r>
    </w:p>
    <w:p w:rsidR="00425EC8" w:rsidRPr="00B2188E" w:rsidRDefault="00425EC8" w:rsidP="00425EC8">
      <w:pPr>
        <w:numPr>
          <w:ilvl w:val="1"/>
          <w:numId w:val="16"/>
        </w:numPr>
        <w:tabs>
          <w:tab w:val="clear" w:pos="705"/>
          <w:tab w:val="num" w:pos="426"/>
        </w:tabs>
        <w:rPr>
          <w:sz w:val="22"/>
          <w:szCs w:val="22"/>
          <w:lang w:val="es-PE"/>
        </w:rPr>
      </w:pPr>
      <w:r w:rsidRPr="00B2188E">
        <w:rPr>
          <w:sz w:val="22"/>
          <w:szCs w:val="22"/>
          <w:lang w:val="es-PE"/>
        </w:rPr>
        <w:t>Recomendaciones y trabajos futuros</w:t>
      </w:r>
    </w:p>
    <w:p w:rsidR="00425EC8" w:rsidRDefault="00425EC8" w:rsidP="00425EC8">
      <w:pPr>
        <w:rPr>
          <w:sz w:val="22"/>
          <w:szCs w:val="22"/>
          <w:lang w:val="es-PE"/>
        </w:rPr>
      </w:pPr>
    </w:p>
    <w:p w:rsidR="00425EC8" w:rsidRPr="00D36A56" w:rsidRDefault="00425EC8" w:rsidP="00425EC8">
      <w:pPr>
        <w:rPr>
          <w:sz w:val="22"/>
          <w:szCs w:val="22"/>
          <w:lang w:val="es-PE"/>
        </w:rPr>
      </w:pPr>
      <w:r w:rsidRPr="00D36A56">
        <w:rPr>
          <w:sz w:val="22"/>
          <w:szCs w:val="22"/>
          <w:lang w:val="es-PE"/>
        </w:rPr>
        <w:t>Bibliografía.</w:t>
      </w:r>
    </w:p>
    <w:p w:rsidR="00425EC8" w:rsidRPr="00D36A56" w:rsidRDefault="00425EC8" w:rsidP="00425EC8">
      <w:pPr>
        <w:rPr>
          <w:sz w:val="22"/>
          <w:szCs w:val="22"/>
          <w:lang w:val="es-PE"/>
        </w:rPr>
      </w:pPr>
      <w:r w:rsidRPr="00D36A56">
        <w:rPr>
          <w:sz w:val="22"/>
          <w:szCs w:val="22"/>
          <w:lang w:val="es-PE"/>
        </w:rPr>
        <w:t>Anexos.</w:t>
      </w:r>
    </w:p>
    <w:p w:rsidR="00425EC8" w:rsidRDefault="00425EC8" w:rsidP="00425EC8">
      <w:pPr>
        <w:rPr>
          <w:sz w:val="22"/>
          <w:szCs w:val="22"/>
          <w:lang w:val="es-PE"/>
        </w:rPr>
      </w:pPr>
    </w:p>
    <w:p w:rsidR="00425EC8" w:rsidRPr="00D36A56" w:rsidRDefault="00425EC8" w:rsidP="00425EC8">
      <w:pPr>
        <w:rPr>
          <w:sz w:val="22"/>
          <w:szCs w:val="22"/>
          <w:lang w:val="es-PE"/>
        </w:rPr>
      </w:pPr>
    </w:p>
    <w:p w:rsidR="00425EC8" w:rsidRPr="00E56DB3" w:rsidRDefault="00425EC8" w:rsidP="00425EC8">
      <w:pPr>
        <w:jc w:val="both"/>
        <w:rPr>
          <w:rFonts w:ascii="Arial" w:hAnsi="Arial" w:cs="Arial"/>
          <w:b/>
          <w:sz w:val="22"/>
          <w:szCs w:val="22"/>
          <w:lang w:val="es-MX"/>
        </w:rPr>
      </w:pPr>
      <w:r>
        <w:rPr>
          <w:sz w:val="22"/>
          <w:szCs w:val="22"/>
          <w:lang w:val="es-PE"/>
        </w:rPr>
        <w:t>Máximo: 2</w:t>
      </w:r>
      <w:r w:rsidRPr="00D36A56">
        <w:rPr>
          <w:sz w:val="22"/>
          <w:szCs w:val="22"/>
          <w:lang w:val="es-PE"/>
        </w:rPr>
        <w:t>00 página</w:t>
      </w:r>
      <w:r>
        <w:rPr>
          <w:sz w:val="22"/>
          <w:szCs w:val="22"/>
          <w:lang w:val="es-PE"/>
        </w:rPr>
        <w:t>s</w:t>
      </w:r>
    </w:p>
    <w:p w:rsidR="00E56DB3" w:rsidRPr="00E56DB3" w:rsidRDefault="00E56DB3" w:rsidP="00425EC8">
      <w:pPr>
        <w:rPr>
          <w:rFonts w:ascii="Arial" w:hAnsi="Arial" w:cs="Arial"/>
          <w:b/>
          <w:sz w:val="22"/>
          <w:szCs w:val="22"/>
          <w:lang w:val="es-MX"/>
        </w:rPr>
      </w:pPr>
      <w:bookmarkStart w:id="0" w:name="_GoBack"/>
      <w:bookmarkEnd w:id="0"/>
    </w:p>
    <w:sectPr w:rsidR="00E56DB3" w:rsidRPr="00E56DB3" w:rsidSect="005650AB">
      <w:headerReference w:type="default" r:id="rId9"/>
      <w:footerReference w:type="default" r:id="rId10"/>
      <w:pgSz w:w="11907" w:h="16840" w:code="9"/>
      <w:pgMar w:top="2552" w:right="1701"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363" w:rsidRDefault="00831363">
      <w:r>
        <w:separator/>
      </w:r>
    </w:p>
  </w:endnote>
  <w:endnote w:type="continuationSeparator" w:id="0">
    <w:p w:rsidR="00831363" w:rsidRDefault="00831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503F" w:rsidRDefault="00D6503F" w:rsidP="00E37B90">
    <w:pPr>
      <w:pStyle w:val="Piedepgina"/>
      <w:tabs>
        <w:tab w:val="left" w:pos="3261"/>
        <w:tab w:val="left" w:pos="6521"/>
      </w:tabs>
      <w:rPr>
        <w:rFonts w:ascii="Arial Narrow" w:hAnsi="Arial Narrow"/>
        <w:sz w:val="16"/>
      </w:rPr>
    </w:pPr>
  </w:p>
  <w:p w:rsidR="00D6503F" w:rsidRDefault="00425EC8" w:rsidP="00E37B90">
    <w:pPr>
      <w:pStyle w:val="Piedepgina"/>
      <w:tabs>
        <w:tab w:val="left" w:pos="3544"/>
        <w:tab w:val="left" w:pos="7088"/>
      </w:tabs>
      <w:rPr>
        <w:rFonts w:ascii="Arial Narrow" w:hAnsi="Arial Narrow"/>
        <w:sz w:val="16"/>
      </w:rPr>
    </w:pPr>
    <w:r>
      <w:rPr>
        <w:rFonts w:ascii="Arial Narrow" w:hAnsi="Arial Narrow"/>
        <w:noProof/>
        <w:sz w:val="16"/>
        <w:lang w:val="es-PE" w:eastAsia="ja-JP"/>
      </w:rPr>
      <mc:AlternateContent>
        <mc:Choice Requires="wps">
          <w:drawing>
            <wp:anchor distT="0" distB="0" distL="114300" distR="114300" simplePos="0" relativeHeight="251657728" behindDoc="0" locked="0" layoutInCell="0" allowOverlap="1">
              <wp:simplePos x="0" y="0"/>
              <wp:positionH relativeFrom="column">
                <wp:posOffset>-114935</wp:posOffset>
              </wp:positionH>
              <wp:positionV relativeFrom="paragraph">
                <wp:posOffset>-52705</wp:posOffset>
              </wp:positionV>
              <wp:extent cx="595630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4.15pt" to="459.9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WRO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" o:allowincell="f"/>
          </w:pict>
        </mc:Fallback>
      </mc:AlternateContent>
    </w:r>
    <w:r w:rsidR="00D6503F">
      <w:rPr>
        <w:rFonts w:ascii="Arial Narrow" w:hAnsi="Arial Narrow"/>
        <w:sz w:val="16"/>
      </w:rPr>
      <w:t>Av. Universitaria 1801</w:t>
    </w:r>
    <w:r w:rsidR="00D6503F">
      <w:rPr>
        <w:rFonts w:ascii="Arial Narrow" w:hAnsi="Arial Narrow"/>
        <w:sz w:val="16"/>
      </w:rPr>
      <w:tab/>
      <w:t>Apartado Postal 1761                                               Teléfono:</w:t>
    </w:r>
  </w:p>
  <w:p w:rsidR="00D6503F" w:rsidRDefault="00D6503F" w:rsidP="00E37B90">
    <w:pPr>
      <w:pStyle w:val="Piedepgina"/>
      <w:tabs>
        <w:tab w:val="left" w:pos="3544"/>
        <w:tab w:val="left" w:pos="6521"/>
        <w:tab w:val="right" w:pos="9072"/>
      </w:tabs>
      <w:rPr>
        <w:rFonts w:ascii="Arial Narrow" w:hAnsi="Arial Narrow"/>
      </w:rPr>
    </w:pPr>
    <w:r>
      <w:rPr>
        <w:rFonts w:ascii="Arial Narrow" w:hAnsi="Arial Narrow"/>
        <w:sz w:val="16"/>
      </w:rPr>
      <w:t>San Miguel, Lima – Perú</w:t>
    </w:r>
    <w:r>
      <w:rPr>
        <w:rFonts w:ascii="Arial Narrow" w:hAnsi="Arial Narrow"/>
        <w:sz w:val="16"/>
      </w:rPr>
      <w:tab/>
      <w:t>Lima 100 – Perú</w:t>
    </w:r>
    <w:r>
      <w:rPr>
        <w:rFonts w:ascii="Arial Narrow" w:hAnsi="Arial Narrow"/>
        <w:sz w:val="16"/>
      </w:rPr>
      <w:tab/>
      <w:t>(511) 626 2000 Anexo  4801</w:t>
    </w:r>
  </w:p>
  <w:p w:rsidR="00D6503F" w:rsidRPr="00E37B90" w:rsidRDefault="00D6503F" w:rsidP="00812187">
    <w:pPr>
      <w:pStyle w:val="Piedepgina"/>
      <w:ind w:left="70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363" w:rsidRDefault="00831363">
      <w:r>
        <w:separator/>
      </w:r>
    </w:p>
  </w:footnote>
  <w:footnote w:type="continuationSeparator" w:id="0">
    <w:p w:rsidR="00831363" w:rsidRDefault="008313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503F" w:rsidRPr="00810D50" w:rsidRDefault="00425EC8" w:rsidP="00D6503F">
    <w:pPr>
      <w:pStyle w:val="Encabezado"/>
      <w:jc w:val="right"/>
    </w:pPr>
    <w:r>
      <w:rPr>
        <w:noProof/>
        <w:lang w:val="es-PE" w:eastAsia="ja-JP"/>
      </w:rPr>
      <w:drawing>
        <wp:inline distT="0" distB="0" distL="0" distR="0">
          <wp:extent cx="5762625" cy="838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2625" cy="838200"/>
                  </a:xfrm>
                  <a:prstGeom prst="rect">
                    <a:avLst/>
                  </a:prstGeom>
                  <a:noFill/>
                  <a:ln>
                    <a:noFill/>
                  </a:ln>
                </pic:spPr>
              </pic:pic>
            </a:graphicData>
          </a:graphic>
        </wp:inline>
      </w:drawing>
    </w:r>
  </w:p>
  <w:p w:rsidR="00D6503F" w:rsidRPr="00D6503F" w:rsidRDefault="00D6503F" w:rsidP="00D6503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0267F"/>
    <w:multiLevelType w:val="multilevel"/>
    <w:tmpl w:val="1FE88F7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0A4B186E"/>
    <w:multiLevelType w:val="multilevel"/>
    <w:tmpl w:val="CABC4CE2"/>
    <w:lvl w:ilvl="0">
      <w:start w:val="5"/>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141515AE"/>
    <w:multiLevelType w:val="hybridMultilevel"/>
    <w:tmpl w:val="023879C2"/>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B60694E"/>
    <w:multiLevelType w:val="multilevel"/>
    <w:tmpl w:val="62DC2E18"/>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1BD32DC3"/>
    <w:multiLevelType w:val="multilevel"/>
    <w:tmpl w:val="9C62EF7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29ED1D04"/>
    <w:multiLevelType w:val="multilevel"/>
    <w:tmpl w:val="B7A60946"/>
    <w:lvl w:ilvl="0">
      <w:start w:val="4"/>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36F75E12"/>
    <w:multiLevelType w:val="multilevel"/>
    <w:tmpl w:val="386A954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50"/>
        </w:tabs>
        <w:ind w:left="450" w:hanging="45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3C1242B8"/>
    <w:multiLevelType w:val="multilevel"/>
    <w:tmpl w:val="9244CFC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3F1C4EF2"/>
    <w:multiLevelType w:val="multilevel"/>
    <w:tmpl w:val="A0BE1DE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3F2F399F"/>
    <w:multiLevelType w:val="hybridMultilevel"/>
    <w:tmpl w:val="20FE0F9A"/>
    <w:lvl w:ilvl="0" w:tplc="04090001">
      <w:start w:val="1"/>
      <w:numFmt w:val="bullet"/>
      <w:lvlText w:val=""/>
      <w:lvlJc w:val="left"/>
      <w:pPr>
        <w:tabs>
          <w:tab w:val="num" w:pos="720"/>
        </w:tabs>
        <w:ind w:left="720" w:hanging="360"/>
      </w:pPr>
      <w:rPr>
        <w:rFonts w:ascii="Symbol" w:hAnsi="Symbol" w:hint="default"/>
      </w:rPr>
    </w:lvl>
    <w:lvl w:ilvl="1" w:tplc="00000001">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0051DB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nsid w:val="51823EE9"/>
    <w:multiLevelType w:val="multilevel"/>
    <w:tmpl w:val="7DA6BA52"/>
    <w:lvl w:ilvl="0">
      <w:start w:val="3"/>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60591157"/>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695079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6A7142D5"/>
    <w:multiLevelType w:val="multilevel"/>
    <w:tmpl w:val="450413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7A4C778A"/>
    <w:multiLevelType w:val="hybridMultilevel"/>
    <w:tmpl w:val="8D2E9A56"/>
    <w:lvl w:ilvl="0" w:tplc="A36E5E28">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7"/>
  </w:num>
  <w:num w:numId="3">
    <w:abstractNumId w:val="0"/>
  </w:num>
  <w:num w:numId="4">
    <w:abstractNumId w:val="4"/>
  </w:num>
  <w:num w:numId="5">
    <w:abstractNumId w:val="8"/>
  </w:num>
  <w:num w:numId="6">
    <w:abstractNumId w:val="12"/>
  </w:num>
  <w:num w:numId="7">
    <w:abstractNumId w:val="9"/>
  </w:num>
  <w:num w:numId="8">
    <w:abstractNumId w:val="13"/>
  </w:num>
  <w:num w:numId="9">
    <w:abstractNumId w:val="2"/>
  </w:num>
  <w:num w:numId="10">
    <w:abstractNumId w:val="6"/>
  </w:num>
  <w:num w:numId="11">
    <w:abstractNumId w:val="15"/>
  </w:num>
  <w:num w:numId="12">
    <w:abstractNumId w:val="14"/>
  </w:num>
  <w:num w:numId="13">
    <w:abstractNumId w:val="3"/>
  </w:num>
  <w:num w:numId="14">
    <w:abstractNumId w:val="11"/>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628"/>
    <w:rsid w:val="00066ABE"/>
    <w:rsid w:val="000803DC"/>
    <w:rsid w:val="0008182C"/>
    <w:rsid w:val="000909AA"/>
    <w:rsid w:val="00095BF1"/>
    <w:rsid w:val="000A44AE"/>
    <w:rsid w:val="000C6784"/>
    <w:rsid w:val="000E36AD"/>
    <w:rsid w:val="000E7A6A"/>
    <w:rsid w:val="001225B3"/>
    <w:rsid w:val="00125DB6"/>
    <w:rsid w:val="00145893"/>
    <w:rsid w:val="00193BC1"/>
    <w:rsid w:val="00197941"/>
    <w:rsid w:val="001A1ABF"/>
    <w:rsid w:val="001D73E7"/>
    <w:rsid w:val="001F5463"/>
    <w:rsid w:val="0021023C"/>
    <w:rsid w:val="0021063E"/>
    <w:rsid w:val="0021193F"/>
    <w:rsid w:val="00225AAE"/>
    <w:rsid w:val="0023066F"/>
    <w:rsid w:val="002573E5"/>
    <w:rsid w:val="00277F72"/>
    <w:rsid w:val="00286F1B"/>
    <w:rsid w:val="002B2CE0"/>
    <w:rsid w:val="002E77D4"/>
    <w:rsid w:val="00327A24"/>
    <w:rsid w:val="0036567D"/>
    <w:rsid w:val="00370AD0"/>
    <w:rsid w:val="003934AA"/>
    <w:rsid w:val="003D53CB"/>
    <w:rsid w:val="003E384F"/>
    <w:rsid w:val="003E58AC"/>
    <w:rsid w:val="00425EC8"/>
    <w:rsid w:val="00444FFF"/>
    <w:rsid w:val="004B0017"/>
    <w:rsid w:val="004C4209"/>
    <w:rsid w:val="004D4E32"/>
    <w:rsid w:val="004D5E34"/>
    <w:rsid w:val="004F43A4"/>
    <w:rsid w:val="00521C52"/>
    <w:rsid w:val="00525025"/>
    <w:rsid w:val="00556AD4"/>
    <w:rsid w:val="005650AB"/>
    <w:rsid w:val="005A1AD5"/>
    <w:rsid w:val="005A30B1"/>
    <w:rsid w:val="005A533F"/>
    <w:rsid w:val="00600A1B"/>
    <w:rsid w:val="006277AD"/>
    <w:rsid w:val="00674D36"/>
    <w:rsid w:val="006C633D"/>
    <w:rsid w:val="0073013B"/>
    <w:rsid w:val="0073518E"/>
    <w:rsid w:val="00742F70"/>
    <w:rsid w:val="00760C2B"/>
    <w:rsid w:val="00760E14"/>
    <w:rsid w:val="007C2577"/>
    <w:rsid w:val="007C7BAC"/>
    <w:rsid w:val="007D1305"/>
    <w:rsid w:val="007D3D74"/>
    <w:rsid w:val="007E06A6"/>
    <w:rsid w:val="007F2DBD"/>
    <w:rsid w:val="008104B7"/>
    <w:rsid w:val="00812187"/>
    <w:rsid w:val="00831363"/>
    <w:rsid w:val="0083181E"/>
    <w:rsid w:val="008414AA"/>
    <w:rsid w:val="00853BE5"/>
    <w:rsid w:val="008643A7"/>
    <w:rsid w:val="008815D5"/>
    <w:rsid w:val="008B58E3"/>
    <w:rsid w:val="008E4E0A"/>
    <w:rsid w:val="008E77FC"/>
    <w:rsid w:val="00912360"/>
    <w:rsid w:val="009530D6"/>
    <w:rsid w:val="00975BA1"/>
    <w:rsid w:val="00977414"/>
    <w:rsid w:val="009D73BE"/>
    <w:rsid w:val="00A0064D"/>
    <w:rsid w:val="00A16350"/>
    <w:rsid w:val="00A268AA"/>
    <w:rsid w:val="00A43BDB"/>
    <w:rsid w:val="00AA3BEC"/>
    <w:rsid w:val="00AB72C2"/>
    <w:rsid w:val="00AD5E3C"/>
    <w:rsid w:val="00B23614"/>
    <w:rsid w:val="00B84F69"/>
    <w:rsid w:val="00B87A21"/>
    <w:rsid w:val="00BB7628"/>
    <w:rsid w:val="00BD370D"/>
    <w:rsid w:val="00C108E6"/>
    <w:rsid w:val="00C14442"/>
    <w:rsid w:val="00C258A7"/>
    <w:rsid w:val="00C91F5C"/>
    <w:rsid w:val="00CA374B"/>
    <w:rsid w:val="00CA79B2"/>
    <w:rsid w:val="00CB577C"/>
    <w:rsid w:val="00CC51A0"/>
    <w:rsid w:val="00CE74C1"/>
    <w:rsid w:val="00CE7F9E"/>
    <w:rsid w:val="00D079C1"/>
    <w:rsid w:val="00D24E52"/>
    <w:rsid w:val="00D43DA5"/>
    <w:rsid w:val="00D53B43"/>
    <w:rsid w:val="00D6503F"/>
    <w:rsid w:val="00DA42F0"/>
    <w:rsid w:val="00E15DF6"/>
    <w:rsid w:val="00E37B90"/>
    <w:rsid w:val="00E5416C"/>
    <w:rsid w:val="00E56DB3"/>
    <w:rsid w:val="00E953F2"/>
    <w:rsid w:val="00EA4B10"/>
    <w:rsid w:val="00EB32F1"/>
    <w:rsid w:val="00EE0CD0"/>
    <w:rsid w:val="00F25E42"/>
    <w:rsid w:val="00F437BF"/>
    <w:rsid w:val="00F60C35"/>
    <w:rsid w:val="00F62689"/>
    <w:rsid w:val="00F7429E"/>
    <w:rsid w:val="00F75008"/>
    <w:rsid w:val="00FB5858"/>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 w:eastAsia="es-ES"/>
    </w:rPr>
  </w:style>
  <w:style w:type="paragraph" w:styleId="Ttulo1">
    <w:name w:val="heading 1"/>
    <w:basedOn w:val="Normal"/>
    <w:next w:val="Normal"/>
    <w:qFormat/>
    <w:pPr>
      <w:keepNext/>
      <w:outlineLvl w:val="0"/>
    </w:pPr>
    <w:rPr>
      <w:b/>
    </w:rPr>
  </w:style>
  <w:style w:type="paragraph" w:styleId="Ttulo3">
    <w:name w:val="heading 3"/>
    <w:basedOn w:val="Normal"/>
    <w:next w:val="Normal"/>
    <w:qFormat/>
    <w:rsid w:val="005650AB"/>
    <w:pPr>
      <w:keepNext/>
      <w:spacing w:before="240" w:after="60"/>
      <w:outlineLvl w:val="2"/>
    </w:pPr>
    <w:rPr>
      <w:rFonts w:ascii="Arial" w:hAnsi="Arial" w:cs="Arial"/>
      <w:b/>
      <w:bCs/>
      <w:sz w:val="26"/>
      <w:szCs w:val="26"/>
    </w:rPr>
  </w:style>
  <w:style w:type="paragraph" w:styleId="Ttulo4">
    <w:name w:val="heading 4"/>
    <w:basedOn w:val="Normal"/>
    <w:next w:val="Normal"/>
    <w:qFormat/>
    <w:rsid w:val="005650AB"/>
    <w:pPr>
      <w:keepNext/>
      <w:spacing w:before="240" w:after="60"/>
      <w:outlineLvl w:val="3"/>
    </w:pPr>
    <w:rPr>
      <w:b/>
      <w:bCs/>
      <w:sz w:val="28"/>
      <w:szCs w:val="28"/>
    </w:rPr>
  </w:style>
  <w:style w:type="paragraph" w:styleId="Ttulo6">
    <w:name w:val="heading 6"/>
    <w:basedOn w:val="Normal"/>
    <w:next w:val="Normal"/>
    <w:qFormat/>
    <w:rsid w:val="005650AB"/>
    <w:pPr>
      <w:spacing w:before="240" w:after="60"/>
      <w:outlineLvl w:val="5"/>
    </w:pPr>
    <w:rPr>
      <w:b/>
      <w:bCs/>
      <w:sz w:val="22"/>
      <w:szCs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
    <w:name w:val="Body Text"/>
    <w:basedOn w:val="Normal"/>
    <w:pPr>
      <w:jc w:val="both"/>
    </w:pPr>
    <w:rPr>
      <w:sz w:val="22"/>
    </w:rPr>
  </w:style>
  <w:style w:type="paragraph" w:styleId="Textoindependiente2">
    <w:name w:val="Body Text 2"/>
    <w:basedOn w:val="Normal"/>
    <w:rPr>
      <w:sz w:val="22"/>
    </w:rPr>
  </w:style>
  <w:style w:type="paragraph" w:styleId="Sangra2detindependiente">
    <w:name w:val="Body Text Indent 2"/>
    <w:basedOn w:val="Normal"/>
    <w:pPr>
      <w:tabs>
        <w:tab w:val="left" w:pos="426"/>
        <w:tab w:val="left" w:pos="1276"/>
      </w:tabs>
      <w:ind w:left="709"/>
      <w:jc w:val="both"/>
    </w:pPr>
    <w:rPr>
      <w:sz w:val="24"/>
      <w:lang w:val="es-ES_tradnl"/>
    </w:rPr>
  </w:style>
  <w:style w:type="paragraph" w:styleId="Sangra3detindependiente">
    <w:name w:val="Body Text Indent 3"/>
    <w:basedOn w:val="Normal"/>
    <w:pPr>
      <w:spacing w:after="120"/>
      <w:ind w:left="283"/>
    </w:pPr>
    <w:rPr>
      <w:sz w:val="16"/>
      <w:szCs w:val="16"/>
    </w:rPr>
  </w:style>
  <w:style w:type="paragraph" w:styleId="Cierre">
    <w:name w:val="Closing"/>
    <w:basedOn w:val="Normal"/>
    <w:pPr>
      <w:ind w:left="4252"/>
    </w:pPr>
    <w:rPr>
      <w:lang w:val="es-ES_tradnl"/>
    </w:rPr>
  </w:style>
  <w:style w:type="paragraph" w:styleId="Subttulo">
    <w:name w:val="Subtitle"/>
    <w:basedOn w:val="Normal"/>
    <w:qFormat/>
    <w:rsid w:val="005650AB"/>
    <w:pPr>
      <w:jc w:val="center"/>
    </w:pPr>
    <w:rPr>
      <w:rFonts w:ascii="Arial" w:hAnsi="Arial"/>
      <w:b/>
      <w:sz w:val="24"/>
    </w:rPr>
  </w:style>
  <w:style w:type="paragraph" w:styleId="Epgrafe">
    <w:name w:val="caption"/>
    <w:basedOn w:val="Normal"/>
    <w:next w:val="Normal"/>
    <w:qFormat/>
    <w:rsid w:val="005650AB"/>
    <w:pPr>
      <w:spacing w:before="120" w:after="200"/>
    </w:pPr>
    <w:rPr>
      <w:rFonts w:ascii="Arial" w:hAnsi="Arial"/>
      <w:b/>
    </w:rPr>
  </w:style>
  <w:style w:type="paragraph" w:customStyle="1" w:styleId="Preformatted">
    <w:name w:val="Preformatted"/>
    <w:basedOn w:val="Normal"/>
    <w:rsid w:val="00DA42F0"/>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s-PE"/>
    </w:rPr>
  </w:style>
  <w:style w:type="paragraph" w:styleId="Prrafodelista">
    <w:name w:val="List Paragraph"/>
    <w:basedOn w:val="Normal"/>
    <w:uiPriority w:val="34"/>
    <w:qFormat/>
    <w:rsid w:val="00145893"/>
    <w:pPr>
      <w:ind w:left="708"/>
    </w:pPr>
  </w:style>
  <w:style w:type="paragraph" w:styleId="Textodeglobo">
    <w:name w:val="Balloon Text"/>
    <w:basedOn w:val="Normal"/>
    <w:link w:val="TextodegloboCar"/>
    <w:rsid w:val="00556AD4"/>
    <w:rPr>
      <w:rFonts w:ascii="Tahoma" w:hAnsi="Tahoma" w:cs="Tahoma"/>
      <w:sz w:val="16"/>
      <w:szCs w:val="16"/>
    </w:rPr>
  </w:style>
  <w:style w:type="character" w:customStyle="1" w:styleId="TextodegloboCar">
    <w:name w:val="Texto de globo Car"/>
    <w:basedOn w:val="Fuentedeprrafopredeter"/>
    <w:link w:val="Textodeglobo"/>
    <w:rsid w:val="00556AD4"/>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 w:eastAsia="es-ES"/>
    </w:rPr>
  </w:style>
  <w:style w:type="paragraph" w:styleId="Ttulo1">
    <w:name w:val="heading 1"/>
    <w:basedOn w:val="Normal"/>
    <w:next w:val="Normal"/>
    <w:qFormat/>
    <w:pPr>
      <w:keepNext/>
      <w:outlineLvl w:val="0"/>
    </w:pPr>
    <w:rPr>
      <w:b/>
    </w:rPr>
  </w:style>
  <w:style w:type="paragraph" w:styleId="Ttulo3">
    <w:name w:val="heading 3"/>
    <w:basedOn w:val="Normal"/>
    <w:next w:val="Normal"/>
    <w:qFormat/>
    <w:rsid w:val="005650AB"/>
    <w:pPr>
      <w:keepNext/>
      <w:spacing w:before="240" w:after="60"/>
      <w:outlineLvl w:val="2"/>
    </w:pPr>
    <w:rPr>
      <w:rFonts w:ascii="Arial" w:hAnsi="Arial" w:cs="Arial"/>
      <w:b/>
      <w:bCs/>
      <w:sz w:val="26"/>
      <w:szCs w:val="26"/>
    </w:rPr>
  </w:style>
  <w:style w:type="paragraph" w:styleId="Ttulo4">
    <w:name w:val="heading 4"/>
    <w:basedOn w:val="Normal"/>
    <w:next w:val="Normal"/>
    <w:qFormat/>
    <w:rsid w:val="005650AB"/>
    <w:pPr>
      <w:keepNext/>
      <w:spacing w:before="240" w:after="60"/>
      <w:outlineLvl w:val="3"/>
    </w:pPr>
    <w:rPr>
      <w:b/>
      <w:bCs/>
      <w:sz w:val="28"/>
      <w:szCs w:val="28"/>
    </w:rPr>
  </w:style>
  <w:style w:type="paragraph" w:styleId="Ttulo6">
    <w:name w:val="heading 6"/>
    <w:basedOn w:val="Normal"/>
    <w:next w:val="Normal"/>
    <w:qFormat/>
    <w:rsid w:val="005650AB"/>
    <w:pPr>
      <w:spacing w:before="240" w:after="60"/>
      <w:outlineLvl w:val="5"/>
    </w:pPr>
    <w:rPr>
      <w:b/>
      <w:bCs/>
      <w:sz w:val="22"/>
      <w:szCs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
    <w:name w:val="Body Text"/>
    <w:basedOn w:val="Normal"/>
    <w:pPr>
      <w:jc w:val="both"/>
    </w:pPr>
    <w:rPr>
      <w:sz w:val="22"/>
    </w:rPr>
  </w:style>
  <w:style w:type="paragraph" w:styleId="Textoindependiente2">
    <w:name w:val="Body Text 2"/>
    <w:basedOn w:val="Normal"/>
    <w:rPr>
      <w:sz w:val="22"/>
    </w:rPr>
  </w:style>
  <w:style w:type="paragraph" w:styleId="Sangra2detindependiente">
    <w:name w:val="Body Text Indent 2"/>
    <w:basedOn w:val="Normal"/>
    <w:pPr>
      <w:tabs>
        <w:tab w:val="left" w:pos="426"/>
        <w:tab w:val="left" w:pos="1276"/>
      </w:tabs>
      <w:ind w:left="709"/>
      <w:jc w:val="both"/>
    </w:pPr>
    <w:rPr>
      <w:sz w:val="24"/>
      <w:lang w:val="es-ES_tradnl"/>
    </w:rPr>
  </w:style>
  <w:style w:type="paragraph" w:styleId="Sangra3detindependiente">
    <w:name w:val="Body Text Indent 3"/>
    <w:basedOn w:val="Normal"/>
    <w:pPr>
      <w:spacing w:after="120"/>
      <w:ind w:left="283"/>
    </w:pPr>
    <w:rPr>
      <w:sz w:val="16"/>
      <w:szCs w:val="16"/>
    </w:rPr>
  </w:style>
  <w:style w:type="paragraph" w:styleId="Cierre">
    <w:name w:val="Closing"/>
    <w:basedOn w:val="Normal"/>
    <w:pPr>
      <w:ind w:left="4252"/>
    </w:pPr>
    <w:rPr>
      <w:lang w:val="es-ES_tradnl"/>
    </w:rPr>
  </w:style>
  <w:style w:type="paragraph" w:styleId="Subttulo">
    <w:name w:val="Subtitle"/>
    <w:basedOn w:val="Normal"/>
    <w:qFormat/>
    <w:rsid w:val="005650AB"/>
    <w:pPr>
      <w:jc w:val="center"/>
    </w:pPr>
    <w:rPr>
      <w:rFonts w:ascii="Arial" w:hAnsi="Arial"/>
      <w:b/>
      <w:sz w:val="24"/>
    </w:rPr>
  </w:style>
  <w:style w:type="paragraph" w:styleId="Epgrafe">
    <w:name w:val="caption"/>
    <w:basedOn w:val="Normal"/>
    <w:next w:val="Normal"/>
    <w:qFormat/>
    <w:rsid w:val="005650AB"/>
    <w:pPr>
      <w:spacing w:before="120" w:after="200"/>
    </w:pPr>
    <w:rPr>
      <w:rFonts w:ascii="Arial" w:hAnsi="Arial"/>
      <w:b/>
    </w:rPr>
  </w:style>
  <w:style w:type="paragraph" w:customStyle="1" w:styleId="Preformatted">
    <w:name w:val="Preformatted"/>
    <w:basedOn w:val="Normal"/>
    <w:rsid w:val="00DA42F0"/>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s-PE"/>
    </w:rPr>
  </w:style>
  <w:style w:type="paragraph" w:styleId="Prrafodelista">
    <w:name w:val="List Paragraph"/>
    <w:basedOn w:val="Normal"/>
    <w:uiPriority w:val="34"/>
    <w:qFormat/>
    <w:rsid w:val="00145893"/>
    <w:pPr>
      <w:ind w:left="708"/>
    </w:pPr>
  </w:style>
  <w:style w:type="paragraph" w:styleId="Textodeglobo">
    <w:name w:val="Balloon Text"/>
    <w:basedOn w:val="Normal"/>
    <w:link w:val="TextodegloboCar"/>
    <w:rsid w:val="00556AD4"/>
    <w:rPr>
      <w:rFonts w:ascii="Tahoma" w:hAnsi="Tahoma" w:cs="Tahoma"/>
      <w:sz w:val="16"/>
      <w:szCs w:val="16"/>
    </w:rPr>
  </w:style>
  <w:style w:type="character" w:customStyle="1" w:styleId="TextodegloboCar">
    <w:name w:val="Texto de globo Car"/>
    <w:basedOn w:val="Fuentedeprrafopredeter"/>
    <w:link w:val="Textodeglobo"/>
    <w:rsid w:val="00556AD4"/>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FCB4D-7B59-4DF4-A532-E363078E8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1264</Words>
  <Characters>6955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CEINF/001-2005</vt:lpstr>
    </vt:vector>
  </TitlesOfParts>
  <Company>Ingeniería Informática PUCP</Company>
  <LinksUpToDate>false</LinksUpToDate>
  <CharactersWithSpaces>8203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CEINF/001-2005</dc:title>
  <dc:creator>ncalder</dc:creator>
  <cp:lastModifiedBy>Henry Laura</cp:lastModifiedBy>
  <cp:revision>3</cp:revision>
  <cp:lastPrinted>2006-11-24T18:30:00Z</cp:lastPrinted>
  <dcterms:created xsi:type="dcterms:W3CDTF">2013-02-26T04:54:00Z</dcterms:created>
  <dcterms:modified xsi:type="dcterms:W3CDTF">2013-02-26T04:56:00Z</dcterms:modified>
</cp:coreProperties>
</file>