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35.99999999999994" w:lineRule="auto"/>
        <w:rPr>
          <w:b w:val="1"/>
          <w:color w:val="716f75"/>
          <w:sz w:val="21"/>
          <w:szCs w:val="21"/>
        </w:rPr>
      </w:pPr>
      <w:r w:rsidDel="00000000" w:rsidR="00000000" w:rsidRPr="00000000">
        <w:rPr>
          <w:b w:val="1"/>
          <w:color w:val="57545c"/>
          <w:sz w:val="27"/>
          <w:szCs w:val="27"/>
          <w:rtl w:val="0"/>
        </w:rPr>
        <w:t xml:space="preserve">Problem statement </w:t>
      </w:r>
      <w:r w:rsidDel="00000000" w:rsidR="00000000" w:rsidRPr="00000000">
        <w:rPr>
          <w:b w:val="1"/>
          <w:color w:val="fa8758"/>
          <w:sz w:val="27"/>
          <w:szCs w:val="27"/>
          <w:rtl w:val="0"/>
        </w:rPr>
        <w:t xml:space="preserve">* </w:t>
      </w:r>
      <w:r w:rsidDel="00000000" w:rsidR="00000000" w:rsidRPr="00000000">
        <w:rPr>
          <w:b w:val="1"/>
          <w:color w:val="716f75"/>
          <w:sz w:val="21"/>
          <w:szCs w:val="21"/>
          <w:rtl w:val="0"/>
        </w:rPr>
        <w:t xml:space="preserve">488 / 500</w:t>
      </w:r>
    </w:p>
    <w:p w:rsidR="00000000" w:rsidDel="00000000" w:rsidP="00000000" w:rsidRDefault="00000000" w:rsidRPr="00000000" w14:paraId="00000002">
      <w:pPr>
        <w:shd w:fill="ffffff" w:val="clear"/>
        <w:spacing w:line="335.99999999999994" w:lineRule="auto"/>
        <w:rPr>
          <w:color w:val="fa8758"/>
          <w:sz w:val="27"/>
          <w:szCs w:val="27"/>
        </w:rPr>
      </w:pPr>
      <w:r w:rsidDel="00000000" w:rsidR="00000000" w:rsidRPr="00000000">
        <w:rPr>
          <w:rtl w:val="0"/>
        </w:rPr>
      </w:r>
    </w:p>
    <w:p w:rsidR="00000000" w:rsidDel="00000000" w:rsidP="00000000" w:rsidRDefault="00000000" w:rsidRPr="00000000" w14:paraId="00000003">
      <w:pPr>
        <w:shd w:fill="ffffff" w:val="clear"/>
        <w:spacing w:line="335.99999999999994" w:lineRule="auto"/>
        <w:rPr>
          <w:sz w:val="27"/>
          <w:szCs w:val="27"/>
        </w:rPr>
      </w:pPr>
      <w:r w:rsidDel="00000000" w:rsidR="00000000" w:rsidRPr="00000000">
        <w:rPr>
          <w:sz w:val="27"/>
          <w:szCs w:val="27"/>
          <w:rtl w:val="0"/>
        </w:rPr>
        <w:t xml:space="preserve">Inequitable and outdated education systems worldwide are not preparing young people for a 21st century world or workforce. Underemployed adults struggle to find jobs, generate enough income to feed their families, and receive the training or capital to start their own businesses.</w:t>
      </w:r>
    </w:p>
    <w:p w:rsidR="00000000" w:rsidDel="00000000" w:rsidP="00000000" w:rsidRDefault="00000000" w:rsidRPr="00000000" w14:paraId="00000004">
      <w:pPr>
        <w:shd w:fill="ffffff" w:val="clear"/>
        <w:spacing w:line="335.99999999999994" w:lineRule="auto"/>
        <w:rPr>
          <w:sz w:val="27"/>
          <w:szCs w:val="27"/>
        </w:rPr>
      </w:pPr>
      <w:r w:rsidDel="00000000" w:rsidR="00000000" w:rsidRPr="00000000">
        <w:rPr>
          <w:rtl w:val="0"/>
        </w:rPr>
      </w:r>
    </w:p>
    <w:p w:rsidR="00000000" w:rsidDel="00000000" w:rsidP="00000000" w:rsidRDefault="00000000" w:rsidRPr="00000000" w14:paraId="00000005">
      <w:pPr>
        <w:shd w:fill="ffffff" w:val="clear"/>
        <w:spacing w:line="335.99999999999994" w:lineRule="auto"/>
        <w:rPr>
          <w:sz w:val="27"/>
          <w:szCs w:val="27"/>
        </w:rPr>
      </w:pPr>
      <w:r w:rsidDel="00000000" w:rsidR="00000000" w:rsidRPr="00000000">
        <w:rPr>
          <w:sz w:val="27"/>
          <w:szCs w:val="27"/>
          <w:rtl w:val="0"/>
        </w:rPr>
        <w:t xml:space="preserve">We believe that every human deserves access to quality education and economic opportunity, and that universal access to education can only be achieved at scale through the deployment of technology and AI.</w:t>
      </w:r>
    </w:p>
    <w:p w:rsidR="00000000" w:rsidDel="00000000" w:rsidP="00000000" w:rsidRDefault="00000000" w:rsidRPr="00000000" w14:paraId="00000006">
      <w:pPr>
        <w:shd w:fill="ffffff" w:val="clear"/>
        <w:spacing w:line="335.99999999999994" w:lineRule="auto"/>
        <w:rPr>
          <w:color w:val="fa8758"/>
          <w:sz w:val="27"/>
          <w:szCs w:val="27"/>
        </w:rPr>
      </w:pPr>
      <w:r w:rsidDel="00000000" w:rsidR="00000000" w:rsidRPr="00000000">
        <w:rPr>
          <w:rtl w:val="0"/>
        </w:rPr>
      </w:r>
    </w:p>
    <w:p w:rsidR="00000000" w:rsidDel="00000000" w:rsidP="00000000" w:rsidRDefault="00000000" w:rsidRPr="00000000" w14:paraId="00000007">
      <w:pPr>
        <w:shd w:fill="ffffff" w:val="clear"/>
        <w:spacing w:line="335.99999999999994" w:lineRule="auto"/>
        <w:rPr>
          <w:b w:val="1"/>
          <w:color w:val="716f75"/>
          <w:sz w:val="21"/>
          <w:szCs w:val="21"/>
        </w:rPr>
      </w:pPr>
      <w:r w:rsidDel="00000000" w:rsidR="00000000" w:rsidRPr="00000000">
        <w:rPr>
          <w:b w:val="1"/>
          <w:color w:val="57545c"/>
          <w:sz w:val="27"/>
          <w:szCs w:val="27"/>
          <w:rtl w:val="0"/>
        </w:rPr>
        <w:t xml:space="preserve">Solution objectives and milestones </w:t>
      </w:r>
      <w:r w:rsidDel="00000000" w:rsidR="00000000" w:rsidRPr="00000000">
        <w:rPr>
          <w:b w:val="1"/>
          <w:color w:val="fa8758"/>
          <w:sz w:val="27"/>
          <w:szCs w:val="27"/>
          <w:rtl w:val="0"/>
        </w:rPr>
        <w:t xml:space="preserve">* </w:t>
      </w:r>
      <w:r w:rsidDel="00000000" w:rsidR="00000000" w:rsidRPr="00000000">
        <w:rPr>
          <w:b w:val="1"/>
          <w:color w:val="716f75"/>
          <w:sz w:val="21"/>
          <w:szCs w:val="21"/>
          <w:rtl w:val="0"/>
        </w:rPr>
        <w:t xml:space="preserve">1998 / 2000</w:t>
      </w:r>
    </w:p>
    <w:p w:rsidR="00000000" w:rsidDel="00000000" w:rsidP="00000000" w:rsidRDefault="00000000" w:rsidRPr="00000000" w14:paraId="00000008">
      <w:pPr>
        <w:shd w:fill="ffffff" w:val="clear"/>
        <w:spacing w:line="335.99999999999994" w:lineRule="auto"/>
        <w:rPr>
          <w:color w:val="716f75"/>
          <w:sz w:val="21"/>
          <w:szCs w:val="21"/>
        </w:rPr>
      </w:pPr>
      <w:r w:rsidDel="00000000" w:rsidR="00000000" w:rsidRPr="00000000">
        <w:rPr>
          <w:rtl w:val="0"/>
        </w:rPr>
      </w:r>
    </w:p>
    <w:p w:rsidR="00000000" w:rsidDel="00000000" w:rsidP="00000000" w:rsidRDefault="00000000" w:rsidRPr="00000000" w14:paraId="00000009">
      <w:pPr>
        <w:shd w:fill="ffffff" w:val="clear"/>
        <w:spacing w:line="335.99999999999994" w:lineRule="auto"/>
        <w:rPr>
          <w:color w:val="fa8758"/>
          <w:sz w:val="27"/>
          <w:szCs w:val="27"/>
        </w:rPr>
      </w:pPr>
      <w:r w:rsidDel="00000000" w:rsidR="00000000" w:rsidRPr="00000000">
        <w:rPr>
          <w:rtl w:val="0"/>
        </w:rPr>
      </w:r>
    </w:p>
    <w:p w:rsidR="00000000" w:rsidDel="00000000" w:rsidP="00000000" w:rsidRDefault="00000000" w:rsidRPr="00000000" w14:paraId="0000000A">
      <w:pPr>
        <w:shd w:fill="ffffff" w:val="clear"/>
        <w:spacing w:line="335.99999999999994" w:lineRule="auto"/>
        <w:rPr>
          <w:color w:val="434343"/>
          <w:sz w:val="27"/>
          <w:szCs w:val="27"/>
        </w:rPr>
      </w:pPr>
      <w:r w:rsidDel="00000000" w:rsidR="00000000" w:rsidRPr="00000000">
        <w:rPr>
          <w:color w:val="434343"/>
          <w:sz w:val="27"/>
          <w:szCs w:val="27"/>
          <w:rtl w:val="0"/>
        </w:rPr>
        <w:t xml:space="preserve">Cambio Labs built Journey, a gamified learning platform, to make learning engaging and fun for students, and repeatable and scalable for instructors and administrators. In order to revolutionize the usability and scalability of our Journey platform, our team is now developing and piloting Sparky: an AI bot that can personalize and credentialize learning for students at scale, and that can assist teachers and program administrators with curricular development, instructional coaching, assessment, and reporting.</w:t>
      </w:r>
    </w:p>
    <w:p w:rsidR="00000000" w:rsidDel="00000000" w:rsidP="00000000" w:rsidRDefault="00000000" w:rsidRPr="00000000" w14:paraId="0000000B">
      <w:pPr>
        <w:shd w:fill="ffffff" w:val="clear"/>
        <w:spacing w:line="335.99999999999994" w:lineRule="auto"/>
        <w:rPr>
          <w:color w:val="434343"/>
          <w:sz w:val="27"/>
          <w:szCs w:val="27"/>
        </w:rPr>
      </w:pPr>
      <w:r w:rsidDel="00000000" w:rsidR="00000000" w:rsidRPr="00000000">
        <w:rPr>
          <w:color w:val="434343"/>
          <w:sz w:val="27"/>
          <w:szCs w:val="27"/>
          <w:rtl w:val="0"/>
        </w:rPr>
        <w:t xml:space="preserve"> </w:t>
      </w:r>
    </w:p>
    <w:p w:rsidR="00000000" w:rsidDel="00000000" w:rsidP="00000000" w:rsidRDefault="00000000" w:rsidRPr="00000000" w14:paraId="0000000C">
      <w:pPr>
        <w:shd w:fill="ffffff" w:val="clear"/>
        <w:spacing w:line="335.99999999999994" w:lineRule="auto"/>
        <w:rPr>
          <w:color w:val="434343"/>
          <w:sz w:val="27"/>
          <w:szCs w:val="27"/>
        </w:rPr>
      </w:pPr>
      <w:r w:rsidDel="00000000" w:rsidR="00000000" w:rsidRPr="00000000">
        <w:rPr>
          <w:color w:val="434343"/>
          <w:sz w:val="27"/>
          <w:szCs w:val="27"/>
          <w:rtl w:val="0"/>
        </w:rPr>
        <w:t xml:space="preserve">The creation and implementation of Sparky AI will improve the effectiveness of our Journey platform and unlock the following capabilities:</w:t>
      </w:r>
    </w:p>
    <w:p w:rsidR="00000000" w:rsidDel="00000000" w:rsidP="00000000" w:rsidRDefault="00000000" w:rsidRPr="00000000" w14:paraId="0000000D">
      <w:pPr>
        <w:shd w:fill="ffffff" w:val="clear"/>
        <w:spacing w:line="335.99999999999994" w:lineRule="auto"/>
        <w:rPr>
          <w:color w:val="434343"/>
          <w:sz w:val="27"/>
          <w:szCs w:val="27"/>
        </w:rPr>
      </w:pPr>
      <w:r w:rsidDel="00000000" w:rsidR="00000000" w:rsidRPr="00000000">
        <w:rPr>
          <w:rtl w:val="0"/>
        </w:rPr>
      </w:r>
    </w:p>
    <w:p w:rsidR="00000000" w:rsidDel="00000000" w:rsidP="00000000" w:rsidRDefault="00000000" w:rsidRPr="00000000" w14:paraId="0000000E">
      <w:pPr>
        <w:shd w:fill="ffffff" w:val="clear"/>
        <w:spacing w:line="335.99999999999994" w:lineRule="auto"/>
        <w:rPr>
          <w:color w:val="434343"/>
          <w:sz w:val="27"/>
          <w:szCs w:val="27"/>
        </w:rPr>
      </w:pPr>
      <w:r w:rsidDel="00000000" w:rsidR="00000000" w:rsidRPr="00000000">
        <w:rPr>
          <w:color w:val="434343"/>
          <w:sz w:val="27"/>
          <w:szCs w:val="27"/>
          <w:rtl w:val="0"/>
        </w:rPr>
        <w:t xml:space="preserve">- Enable more self-paced and asynchronous learning, allowing for users to learn independently during non-traditional hours and in non-traditional spaces</w:t>
      </w:r>
    </w:p>
    <w:p w:rsidR="00000000" w:rsidDel="00000000" w:rsidP="00000000" w:rsidRDefault="00000000" w:rsidRPr="00000000" w14:paraId="0000000F">
      <w:pPr>
        <w:shd w:fill="ffffff" w:val="clear"/>
        <w:spacing w:line="335.99999999999994" w:lineRule="auto"/>
        <w:rPr>
          <w:color w:val="434343"/>
          <w:sz w:val="27"/>
          <w:szCs w:val="27"/>
        </w:rPr>
      </w:pPr>
      <w:r w:rsidDel="00000000" w:rsidR="00000000" w:rsidRPr="00000000">
        <w:rPr>
          <w:color w:val="434343"/>
          <w:sz w:val="27"/>
          <w:szCs w:val="27"/>
          <w:rtl w:val="0"/>
        </w:rPr>
        <w:t xml:space="preserve">- Enable personalized learning and coaching by pulling from user-generated submission data</w:t>
      </w:r>
    </w:p>
    <w:p w:rsidR="00000000" w:rsidDel="00000000" w:rsidP="00000000" w:rsidRDefault="00000000" w:rsidRPr="00000000" w14:paraId="00000010">
      <w:pPr>
        <w:shd w:fill="ffffff" w:val="clear"/>
        <w:spacing w:line="335.99999999999994" w:lineRule="auto"/>
        <w:rPr>
          <w:color w:val="434343"/>
          <w:sz w:val="27"/>
          <w:szCs w:val="27"/>
        </w:rPr>
      </w:pPr>
      <w:r w:rsidDel="00000000" w:rsidR="00000000" w:rsidRPr="00000000">
        <w:rPr>
          <w:color w:val="434343"/>
          <w:sz w:val="27"/>
          <w:szCs w:val="27"/>
          <w:rtl w:val="0"/>
        </w:rPr>
        <w:t xml:space="preserve">- Enable easy lesson planning, auto-assessment, skills-tracking, auto-certifications, and auto-reporting - reducing major administrative burdens for overworked teachers</w:t>
      </w:r>
    </w:p>
    <w:p w:rsidR="00000000" w:rsidDel="00000000" w:rsidP="00000000" w:rsidRDefault="00000000" w:rsidRPr="00000000" w14:paraId="00000011">
      <w:pPr>
        <w:shd w:fill="ffffff" w:val="clear"/>
        <w:spacing w:line="335.99999999999994" w:lineRule="auto"/>
        <w:rPr>
          <w:color w:val="434343"/>
          <w:sz w:val="27"/>
          <w:szCs w:val="27"/>
        </w:rPr>
      </w:pPr>
      <w:r w:rsidDel="00000000" w:rsidR="00000000" w:rsidRPr="00000000">
        <w:rPr>
          <w:color w:val="434343"/>
          <w:sz w:val="27"/>
          <w:szCs w:val="27"/>
          <w:rtl w:val="0"/>
        </w:rPr>
        <w:t xml:space="preserve">-Enable expert and personalized coaching for course creators that want to use Journey to deliver courses in their own communities </w:t>
      </w:r>
    </w:p>
    <w:p w:rsidR="00000000" w:rsidDel="00000000" w:rsidP="00000000" w:rsidRDefault="00000000" w:rsidRPr="00000000" w14:paraId="00000012">
      <w:pPr>
        <w:shd w:fill="ffffff" w:val="clear"/>
        <w:spacing w:line="335.99999999999994" w:lineRule="auto"/>
        <w:rPr>
          <w:color w:val="434343"/>
          <w:sz w:val="27"/>
          <w:szCs w:val="27"/>
        </w:rPr>
      </w:pPr>
      <w:r w:rsidDel="00000000" w:rsidR="00000000" w:rsidRPr="00000000">
        <w:rPr>
          <w:rtl w:val="0"/>
        </w:rPr>
      </w:r>
    </w:p>
    <w:p w:rsidR="00000000" w:rsidDel="00000000" w:rsidP="00000000" w:rsidRDefault="00000000" w:rsidRPr="00000000" w14:paraId="00000013">
      <w:pPr>
        <w:shd w:fill="ffffff" w:val="clear"/>
        <w:spacing w:line="335.99999999999994" w:lineRule="auto"/>
        <w:rPr>
          <w:color w:val="434343"/>
          <w:sz w:val="27"/>
          <w:szCs w:val="27"/>
        </w:rPr>
      </w:pPr>
      <w:r w:rsidDel="00000000" w:rsidR="00000000" w:rsidRPr="00000000">
        <w:rPr>
          <w:color w:val="434343"/>
          <w:sz w:val="27"/>
          <w:szCs w:val="27"/>
          <w:rtl w:val="0"/>
        </w:rPr>
        <w:t xml:space="preserve">The goal of this project is to launch the first iteration of Sparky and to test it among our growing, global population of Journey users.</w:t>
      </w:r>
    </w:p>
    <w:p w:rsidR="00000000" w:rsidDel="00000000" w:rsidP="00000000" w:rsidRDefault="00000000" w:rsidRPr="00000000" w14:paraId="00000014">
      <w:pPr>
        <w:shd w:fill="ffffff" w:val="clear"/>
        <w:spacing w:line="335.99999999999994" w:lineRule="auto"/>
        <w:rPr>
          <w:color w:val="434343"/>
          <w:sz w:val="27"/>
          <w:szCs w:val="27"/>
        </w:rPr>
      </w:pPr>
      <w:r w:rsidDel="00000000" w:rsidR="00000000" w:rsidRPr="00000000">
        <w:rPr>
          <w:rtl w:val="0"/>
        </w:rPr>
      </w:r>
    </w:p>
    <w:p w:rsidR="00000000" w:rsidDel="00000000" w:rsidP="00000000" w:rsidRDefault="00000000" w:rsidRPr="00000000" w14:paraId="00000015">
      <w:pPr>
        <w:shd w:fill="ffffff" w:val="clear"/>
        <w:spacing w:line="335.99999999999994" w:lineRule="auto"/>
        <w:rPr>
          <w:color w:val="434343"/>
          <w:sz w:val="27"/>
          <w:szCs w:val="27"/>
        </w:rPr>
      </w:pPr>
      <w:r w:rsidDel="00000000" w:rsidR="00000000" w:rsidRPr="00000000">
        <w:rPr>
          <w:color w:val="434343"/>
          <w:sz w:val="27"/>
          <w:szCs w:val="27"/>
          <w:rtl w:val="0"/>
        </w:rPr>
        <w:t xml:space="preserve">Shorter term project goals include:</w:t>
      </w:r>
    </w:p>
    <w:p w:rsidR="00000000" w:rsidDel="00000000" w:rsidP="00000000" w:rsidRDefault="00000000" w:rsidRPr="00000000" w14:paraId="00000016">
      <w:pPr>
        <w:shd w:fill="ffffff" w:val="clear"/>
        <w:spacing w:line="335.99999999999994" w:lineRule="auto"/>
        <w:rPr>
          <w:color w:val="434343"/>
          <w:sz w:val="27"/>
          <w:szCs w:val="27"/>
        </w:rPr>
      </w:pPr>
      <w:r w:rsidDel="00000000" w:rsidR="00000000" w:rsidRPr="00000000">
        <w:rPr>
          <w:color w:val="434343"/>
          <w:sz w:val="27"/>
          <w:szCs w:val="27"/>
          <w:rtl w:val="0"/>
        </w:rPr>
        <w:t xml:space="preserve">- Technical functionality of Sparky bot</w:t>
      </w:r>
    </w:p>
    <w:p w:rsidR="00000000" w:rsidDel="00000000" w:rsidP="00000000" w:rsidRDefault="00000000" w:rsidRPr="00000000" w14:paraId="00000017">
      <w:pPr>
        <w:shd w:fill="ffffff" w:val="clear"/>
        <w:spacing w:line="335.99999999999994" w:lineRule="auto"/>
        <w:rPr>
          <w:color w:val="434343"/>
          <w:sz w:val="27"/>
          <w:szCs w:val="27"/>
        </w:rPr>
      </w:pPr>
      <w:r w:rsidDel="00000000" w:rsidR="00000000" w:rsidRPr="00000000">
        <w:rPr>
          <w:color w:val="434343"/>
          <w:sz w:val="27"/>
          <w:szCs w:val="27"/>
          <w:rtl w:val="0"/>
        </w:rPr>
        <w:t xml:space="preserve">- Positive data on satisfaction with Sparky and recommendation to others</w:t>
      </w:r>
    </w:p>
    <w:p w:rsidR="00000000" w:rsidDel="00000000" w:rsidP="00000000" w:rsidRDefault="00000000" w:rsidRPr="00000000" w14:paraId="00000018">
      <w:pPr>
        <w:shd w:fill="ffffff" w:val="clear"/>
        <w:spacing w:line="335.99999999999994" w:lineRule="auto"/>
        <w:rPr>
          <w:color w:val="434343"/>
          <w:sz w:val="27"/>
          <w:szCs w:val="27"/>
        </w:rPr>
      </w:pPr>
      <w:r w:rsidDel="00000000" w:rsidR="00000000" w:rsidRPr="00000000">
        <w:rPr>
          <w:color w:val="434343"/>
          <w:sz w:val="27"/>
          <w:szCs w:val="27"/>
          <w:rtl w:val="0"/>
        </w:rPr>
        <w:t xml:space="preserve">- Collect qualitative evidence of personalized learner and instructor support</w:t>
      </w:r>
    </w:p>
    <w:p w:rsidR="00000000" w:rsidDel="00000000" w:rsidP="00000000" w:rsidRDefault="00000000" w:rsidRPr="00000000" w14:paraId="00000019">
      <w:pPr>
        <w:shd w:fill="ffffff" w:val="clear"/>
        <w:spacing w:line="335.99999999999994" w:lineRule="auto"/>
        <w:rPr>
          <w:color w:val="434343"/>
          <w:sz w:val="27"/>
          <w:szCs w:val="27"/>
        </w:rPr>
      </w:pPr>
      <w:r w:rsidDel="00000000" w:rsidR="00000000" w:rsidRPr="00000000">
        <w:rPr>
          <w:color w:val="434343"/>
          <w:sz w:val="27"/>
          <w:szCs w:val="27"/>
          <w:rtl w:val="0"/>
        </w:rPr>
        <w:t xml:space="preserve">- Successful program completion, certification, and income generation across courses</w:t>
      </w:r>
    </w:p>
    <w:p w:rsidR="00000000" w:rsidDel="00000000" w:rsidP="00000000" w:rsidRDefault="00000000" w:rsidRPr="00000000" w14:paraId="0000001A">
      <w:pPr>
        <w:shd w:fill="ffffff" w:val="clear"/>
        <w:spacing w:line="335.99999999999994" w:lineRule="auto"/>
        <w:rPr>
          <w:color w:val="434343"/>
          <w:sz w:val="27"/>
          <w:szCs w:val="27"/>
        </w:rPr>
      </w:pPr>
      <w:r w:rsidDel="00000000" w:rsidR="00000000" w:rsidRPr="00000000">
        <w:rPr>
          <w:rtl w:val="0"/>
        </w:rPr>
      </w:r>
    </w:p>
    <w:p w:rsidR="00000000" w:rsidDel="00000000" w:rsidP="00000000" w:rsidRDefault="00000000" w:rsidRPr="00000000" w14:paraId="0000001B">
      <w:pPr>
        <w:shd w:fill="ffffff" w:val="clear"/>
        <w:spacing w:line="335.99999999999994" w:lineRule="auto"/>
        <w:rPr>
          <w:color w:val="434343"/>
          <w:sz w:val="27"/>
          <w:szCs w:val="27"/>
        </w:rPr>
      </w:pPr>
      <w:r w:rsidDel="00000000" w:rsidR="00000000" w:rsidRPr="00000000">
        <w:rPr>
          <w:color w:val="434343"/>
          <w:sz w:val="27"/>
          <w:szCs w:val="27"/>
          <w:rtl w:val="0"/>
        </w:rPr>
        <w:t xml:space="preserve">Longer term project goals include:</w:t>
      </w:r>
    </w:p>
    <w:p w:rsidR="00000000" w:rsidDel="00000000" w:rsidP="00000000" w:rsidRDefault="00000000" w:rsidRPr="00000000" w14:paraId="0000001C">
      <w:pPr>
        <w:shd w:fill="ffffff" w:val="clear"/>
        <w:spacing w:line="335.99999999999994" w:lineRule="auto"/>
        <w:rPr>
          <w:color w:val="434343"/>
          <w:sz w:val="27"/>
          <w:szCs w:val="27"/>
        </w:rPr>
      </w:pPr>
      <w:r w:rsidDel="00000000" w:rsidR="00000000" w:rsidRPr="00000000">
        <w:rPr>
          <w:color w:val="434343"/>
          <w:sz w:val="27"/>
          <w:szCs w:val="27"/>
          <w:rtl w:val="0"/>
        </w:rPr>
        <w:t xml:space="preserve">- Recruiting more technical staff to maintain and develop Sparky</w:t>
      </w:r>
    </w:p>
    <w:p w:rsidR="00000000" w:rsidDel="00000000" w:rsidP="00000000" w:rsidRDefault="00000000" w:rsidRPr="00000000" w14:paraId="0000001D">
      <w:pPr>
        <w:shd w:fill="ffffff" w:val="clear"/>
        <w:spacing w:line="335.99999999999994" w:lineRule="auto"/>
        <w:rPr>
          <w:color w:val="434343"/>
          <w:sz w:val="27"/>
          <w:szCs w:val="27"/>
        </w:rPr>
      </w:pPr>
      <w:r w:rsidDel="00000000" w:rsidR="00000000" w:rsidRPr="00000000">
        <w:rPr>
          <w:color w:val="434343"/>
          <w:sz w:val="27"/>
          <w:szCs w:val="27"/>
          <w:rtl w:val="0"/>
        </w:rPr>
        <w:t xml:space="preserve">- Creating a mobile responsive version of Journey and Sparky</w:t>
      </w:r>
    </w:p>
    <w:p w:rsidR="00000000" w:rsidDel="00000000" w:rsidP="00000000" w:rsidRDefault="00000000" w:rsidRPr="00000000" w14:paraId="0000001E">
      <w:pPr>
        <w:shd w:fill="ffffff" w:val="clear"/>
        <w:spacing w:line="335.99999999999994" w:lineRule="auto"/>
        <w:rPr>
          <w:color w:val="434343"/>
          <w:sz w:val="27"/>
          <w:szCs w:val="27"/>
        </w:rPr>
      </w:pPr>
      <w:r w:rsidDel="00000000" w:rsidR="00000000" w:rsidRPr="00000000">
        <w:rPr>
          <w:color w:val="434343"/>
          <w:sz w:val="27"/>
          <w:szCs w:val="27"/>
          <w:rtl w:val="0"/>
        </w:rPr>
        <w:t xml:space="preserve">- Delivering access to Journey and AI to the most remote and marginalized communities</w:t>
      </w:r>
    </w:p>
    <w:p w:rsidR="00000000" w:rsidDel="00000000" w:rsidP="00000000" w:rsidRDefault="00000000" w:rsidRPr="00000000" w14:paraId="0000001F">
      <w:pPr>
        <w:shd w:fill="ffffff" w:val="clear"/>
        <w:spacing w:line="335.99999999999994" w:lineRule="auto"/>
        <w:rPr>
          <w:color w:val="434343"/>
          <w:sz w:val="27"/>
          <w:szCs w:val="27"/>
        </w:rPr>
      </w:pPr>
      <w:r w:rsidDel="00000000" w:rsidR="00000000" w:rsidRPr="00000000">
        <w:rPr>
          <w:color w:val="434343"/>
          <w:sz w:val="27"/>
          <w:szCs w:val="27"/>
          <w:rtl w:val="0"/>
        </w:rPr>
        <w:t xml:space="preserve">- Universal access to education through cross-sectoral collaboration and new tech infrastructure</w:t>
      </w:r>
    </w:p>
    <w:p w:rsidR="00000000" w:rsidDel="00000000" w:rsidP="00000000" w:rsidRDefault="00000000" w:rsidRPr="00000000" w14:paraId="00000020">
      <w:pPr>
        <w:shd w:fill="ffffff" w:val="clear"/>
        <w:spacing w:line="335.99999999999994" w:lineRule="auto"/>
        <w:rPr>
          <w:color w:val="fa8758"/>
          <w:sz w:val="27"/>
          <w:szCs w:val="27"/>
        </w:rPr>
      </w:pPr>
      <w:r w:rsidDel="00000000" w:rsidR="00000000" w:rsidRPr="00000000">
        <w:rPr>
          <w:rtl w:val="0"/>
        </w:rPr>
      </w:r>
    </w:p>
    <w:p w:rsidR="00000000" w:rsidDel="00000000" w:rsidP="00000000" w:rsidRDefault="00000000" w:rsidRPr="00000000" w14:paraId="00000021">
      <w:pPr>
        <w:shd w:fill="ffffff" w:val="clear"/>
        <w:spacing w:line="335.99999999999994" w:lineRule="auto"/>
        <w:rPr>
          <w:color w:val="fa8758"/>
          <w:sz w:val="27"/>
          <w:szCs w:val="27"/>
        </w:rPr>
      </w:pPr>
      <w:r w:rsidDel="00000000" w:rsidR="00000000" w:rsidRPr="00000000">
        <w:rPr>
          <w:rtl w:val="0"/>
        </w:rPr>
      </w:r>
    </w:p>
    <w:p w:rsidR="00000000" w:rsidDel="00000000" w:rsidP="00000000" w:rsidRDefault="00000000" w:rsidRPr="00000000" w14:paraId="00000022">
      <w:pPr>
        <w:shd w:fill="ffffff" w:val="clear"/>
        <w:spacing w:line="335.99999999999994" w:lineRule="auto"/>
        <w:rPr>
          <w:color w:val="fa8758"/>
          <w:sz w:val="27"/>
          <w:szCs w:val="27"/>
        </w:rPr>
      </w:pPr>
      <w:r w:rsidDel="00000000" w:rsidR="00000000" w:rsidRPr="00000000">
        <w:rPr>
          <w:rtl w:val="0"/>
        </w:rPr>
      </w:r>
    </w:p>
    <w:p w:rsidR="00000000" w:rsidDel="00000000" w:rsidP="00000000" w:rsidRDefault="00000000" w:rsidRPr="00000000" w14:paraId="00000023">
      <w:pPr>
        <w:shd w:fill="ffffff" w:val="clear"/>
        <w:spacing w:line="335.99999999999994" w:lineRule="auto"/>
        <w:rPr>
          <w:color w:val="fa8758"/>
          <w:sz w:val="27"/>
          <w:szCs w:val="27"/>
        </w:rPr>
      </w:pPr>
      <w:r w:rsidDel="00000000" w:rsidR="00000000" w:rsidRPr="00000000">
        <w:rPr>
          <w:rtl w:val="0"/>
        </w:rPr>
      </w:r>
    </w:p>
    <w:p w:rsidR="00000000" w:rsidDel="00000000" w:rsidP="00000000" w:rsidRDefault="00000000" w:rsidRPr="00000000" w14:paraId="00000024">
      <w:pPr>
        <w:shd w:fill="ffffff" w:val="clear"/>
        <w:spacing w:line="335.99999999999994" w:lineRule="auto"/>
        <w:rPr>
          <w:color w:val="fa8758"/>
          <w:sz w:val="27"/>
          <w:szCs w:val="27"/>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