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AID-ce_2.1.4.0</w:t>
      </w:r>
    </w:p>
    <w:p>
      <w:pPr>
        <w:spacing w:before="0" w:after="400"/>
        <w:jc w:val="center"/>
      </w:pPr>
      <w:r>
        <w:rPr>
          <w:rFonts w:ascii="Arial" w:hAnsi="Arial"/>
          <w:b/>
          <w:i w:val="0"/>
          <w:color w:val="163258"/>
          <w:sz w:val="40"/>
        </w:rPr>
        <w:t>Schwerpunkt: Senior ORACLE Entwickler (DWH, Schnittstellen, Datenmigration / - konsistenzprüfung, Konzeption)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AID-ce_2.1.4.0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1984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 (Grundkenntnisse), Deutsch (Muttersprache), Deutsch Muttersprache, Englisch Grundkenntnisse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01.07.21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538xx Niederkassel, Deutschland</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07/2001 - 06/2004 Fachinformatiker Anwendungsentwicklung</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Senior ORACLE Entwickler (DWH</w:t>
      </w:r>
    </w:p>
    <w:p>
      <w:pPr>
        <w:keepNext/>
        <w:spacing w:after="80"/>
        <w:ind w:left="170"/>
      </w:pPr>
      <w:r>
        <w:rPr>
          <w:rFonts w:ascii="Arial" w:hAnsi="Arial"/>
          <w:color w:val="163258"/>
          <w:sz w:val="24"/>
        </w:rPr>
        <w:t xml:space="preserve">• </w:t>
      </w:r>
      <w:r>
        <w:rPr>
          <w:rFonts w:ascii="Arial" w:hAnsi="Arial"/>
          <w:b w:val="0"/>
          <w:i w:val="0"/>
          <w:color w:val="163258"/>
          <w:sz w:val="20"/>
        </w:rPr>
        <w:t>Schnittstellen</w:t>
      </w:r>
    </w:p>
    <w:p>
      <w:pPr>
        <w:keepNext/>
        <w:spacing w:after="80"/>
        <w:ind w:left="170"/>
      </w:pPr>
      <w:r>
        <w:rPr>
          <w:rFonts w:ascii="Arial" w:hAnsi="Arial"/>
          <w:color w:val="163258"/>
          <w:sz w:val="24"/>
        </w:rPr>
        <w:t xml:space="preserve">• </w:t>
      </w:r>
      <w:r>
        <w:rPr>
          <w:rFonts w:ascii="Arial" w:hAnsi="Arial"/>
          <w:b w:val="0"/>
          <w:i w:val="0"/>
          <w:color w:val="163258"/>
          <w:sz w:val="20"/>
        </w:rPr>
        <w:t>Datenmigration / - konsistenzprüfung</w:t>
      </w:r>
    </w:p>
    <w:p>
      <w:pPr>
        <w:keepNext/>
        <w:spacing w:after="80"/>
        <w:ind w:left="170"/>
      </w:pPr>
      <w:r>
        <w:rPr>
          <w:rFonts w:ascii="Arial" w:hAnsi="Arial"/>
          <w:color w:val="163258"/>
          <w:sz w:val="24"/>
        </w:rPr>
        <w:t xml:space="preserve">• </w:t>
      </w:r>
      <w:r>
        <w:rPr>
          <w:rFonts w:ascii="Arial" w:hAnsi="Arial"/>
          <w:b w:val="0"/>
          <w:i w:val="0"/>
          <w:color w:val="163258"/>
          <w:sz w:val="20"/>
        </w:rPr>
        <w:t>Konzeption)</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07/2001 - 06/2004: Fachinformatiker Anwendungsentwicklung Abschluss: Fachinformatiker Anwendungsentwicklung Institution: Kuttig Computeranwendungen GmbH, Troisdorf Schwerpunkt: Aufnahme von Kundenanfo</w:t>
      </w:r>
    </w:p>
    <w:p>
      <w:pPr>
        <w:keepNext w:val="0"/>
        <w:spacing w:after="320"/>
        <w:ind w:left="170"/>
      </w:pPr>
      <w:r>
        <w:rPr>
          <w:rFonts w:ascii="Arial" w:hAnsi="Arial"/>
          <w:color w:val="163258"/>
          <w:sz w:val="24"/>
        </w:rPr>
        <w:t xml:space="preserve">• </w:t>
      </w:r>
      <w:r>
        <w:rPr>
          <w:rFonts w:ascii="Arial" w:hAnsi="Arial"/>
          <w:b w:val="0"/>
          <w:i w:val="0"/>
          <w:color w:val="163258"/>
          <w:sz w:val="20"/>
        </w:rPr>
        <w:t>Senior ORACLE Entwickler (DWH, Schnittstellen, Datenmigration / -konsistenzprüfung, Konzeption)</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Automobilindustrie, Energieversorger, Telekommunikation, EDV, Bank, Transport / Logistik</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Bugzilla 2014</w:t>
      </w:r>
    </w:p>
    <w:p>
      <w:pPr>
        <w:spacing w:after="80"/>
        <w:ind w:left="170"/>
      </w:pPr>
      <w:r>
        <w:rPr>
          <w:rFonts w:ascii="Arial" w:hAnsi="Arial"/>
          <w:color w:val="163258"/>
          <w:sz w:val="24"/>
        </w:rPr>
        <w:t xml:space="preserve">• </w:t>
      </w:r>
      <w:r>
        <w:rPr>
          <w:rFonts w:ascii="Arial" w:hAnsi="Arial"/>
          <w:b w:val="0"/>
          <w:i w:val="0"/>
          <w:color w:val="163258"/>
          <w:sz w:val="20"/>
        </w:rPr>
        <w:t>Informatica</w:t>
      </w:r>
    </w:p>
    <w:p>
      <w:pPr>
        <w:spacing w:after="80"/>
        <w:ind w:left="170"/>
      </w:pPr>
      <w:r>
        <w:rPr>
          <w:rFonts w:ascii="Arial" w:hAnsi="Arial"/>
          <w:color w:val="163258"/>
          <w:sz w:val="24"/>
        </w:rPr>
        <w:t xml:space="preserve">• </w:t>
      </w:r>
      <w:r>
        <w:rPr>
          <w:rFonts w:ascii="Arial" w:hAnsi="Arial"/>
          <w:b w:val="0"/>
          <w:i w:val="0"/>
          <w:color w:val="163258"/>
          <w:sz w:val="20"/>
        </w:rPr>
        <w:t>PowerCenter 2008</w:t>
      </w:r>
    </w:p>
    <w:p>
      <w:pPr>
        <w:spacing w:after="80"/>
        <w:ind w:left="170"/>
      </w:pPr>
      <w:r>
        <w:rPr>
          <w:rFonts w:ascii="Arial" w:hAnsi="Arial"/>
          <w:color w:val="163258"/>
          <w:sz w:val="24"/>
        </w:rPr>
        <w:t xml:space="preserve">• </w:t>
      </w:r>
      <w:r>
        <w:rPr>
          <w:rFonts w:ascii="Arial" w:hAnsi="Arial"/>
          <w:b w:val="0"/>
          <w:i w:val="0"/>
          <w:color w:val="163258"/>
          <w:sz w:val="20"/>
        </w:rPr>
        <w:t>8.1</w:t>
      </w:r>
    </w:p>
    <w:p>
      <w:pPr>
        <w:spacing w:after="80"/>
        <w:ind w:left="170"/>
      </w:pPr>
      <w:r>
        <w:rPr>
          <w:rFonts w:ascii="Arial" w:hAnsi="Arial"/>
          <w:color w:val="163258"/>
          <w:sz w:val="24"/>
        </w:rPr>
        <w:t xml:space="preserve">• </w:t>
      </w:r>
      <w:r>
        <w:rPr>
          <w:rFonts w:ascii="Arial" w:hAnsi="Arial"/>
          <w:b w:val="0"/>
          <w:i w:val="0"/>
          <w:color w:val="163258"/>
          <w:sz w:val="20"/>
        </w:rPr>
        <w:t>JIRA 2020</w:t>
      </w:r>
    </w:p>
    <w:p>
      <w:pPr>
        <w:spacing w:after="80"/>
        <w:ind w:left="170"/>
      </w:pPr>
      <w:r>
        <w:rPr>
          <w:rFonts w:ascii="Arial" w:hAnsi="Arial"/>
          <w:color w:val="163258"/>
          <w:sz w:val="24"/>
        </w:rPr>
        <w:t xml:space="preserve">• </w:t>
      </w:r>
      <w:r>
        <w:rPr>
          <w:rFonts w:ascii="Arial" w:hAnsi="Arial"/>
          <w:b w:val="0"/>
          <w:i w:val="0"/>
          <w:color w:val="163258"/>
          <w:sz w:val="20"/>
        </w:rPr>
        <w:t>Microsoft</w:t>
      </w:r>
    </w:p>
    <w:p>
      <w:pPr>
        <w:spacing w:after="80"/>
        <w:ind w:left="170"/>
      </w:pPr>
      <w:r>
        <w:rPr>
          <w:rFonts w:ascii="Arial" w:hAnsi="Arial"/>
          <w:color w:val="163258"/>
          <w:sz w:val="24"/>
        </w:rPr>
        <w:t xml:space="preserve">• </w:t>
      </w:r>
      <w:r>
        <w:rPr>
          <w:rFonts w:ascii="Arial" w:hAnsi="Arial"/>
          <w:b w:val="0"/>
          <w:i w:val="0"/>
          <w:color w:val="163258"/>
          <w:sz w:val="20"/>
        </w:rPr>
        <w:t>Excel</w:t>
      </w:r>
    </w:p>
    <w:p>
      <w:pPr>
        <w:spacing w:after="80"/>
        <w:ind w:left="170"/>
      </w:pPr>
      <w:r>
        <w:rPr>
          <w:rFonts w:ascii="Arial" w:hAnsi="Arial"/>
          <w:color w:val="163258"/>
          <w:sz w:val="24"/>
        </w:rPr>
        <w:t xml:space="preserve">• </w:t>
      </w:r>
      <w:r>
        <w:rPr>
          <w:rFonts w:ascii="Arial" w:hAnsi="Arial"/>
          <w:b w:val="0"/>
          <w:i w:val="0"/>
          <w:color w:val="163258"/>
          <w:sz w:val="20"/>
        </w:rPr>
        <w:t>Microsoft XP (2001 2013)</w:t>
      </w:r>
    </w:p>
    <w:p>
      <w:pPr>
        <w:spacing w:after="80"/>
        <w:ind w:left="170"/>
      </w:pPr>
      <w:r>
        <w:rPr>
          <w:rFonts w:ascii="Arial" w:hAnsi="Arial"/>
          <w:color w:val="163258"/>
          <w:sz w:val="24"/>
        </w:rPr>
        <w:t xml:space="preserve">• </w:t>
      </w:r>
      <w:r>
        <w:rPr>
          <w:rFonts w:ascii="Arial" w:hAnsi="Arial"/>
          <w:b w:val="0"/>
          <w:i w:val="0"/>
          <w:color w:val="163258"/>
          <w:sz w:val="20"/>
        </w:rPr>
        <w:t>2003 (2005 2013)</w:t>
      </w:r>
    </w:p>
    <w:p>
      <w:pPr>
        <w:spacing w:after="80"/>
        <w:ind w:left="170"/>
      </w:pPr>
      <w:r>
        <w:rPr>
          <w:rFonts w:ascii="Arial" w:hAnsi="Arial"/>
          <w:color w:val="163258"/>
          <w:sz w:val="24"/>
        </w:rPr>
        <w:t xml:space="preserve">• </w:t>
      </w:r>
      <w:r>
        <w:rPr>
          <w:rFonts w:ascii="Arial" w:hAnsi="Arial"/>
          <w:b w:val="0"/>
          <w:i w:val="0"/>
          <w:color w:val="163258"/>
          <w:sz w:val="20"/>
        </w:rPr>
        <w:t>2010 (2013 heute)</w:t>
      </w:r>
    </w:p>
    <w:p>
      <w:pPr>
        <w:spacing w:after="80"/>
        <w:ind w:left="170"/>
      </w:pPr>
      <w:r>
        <w:rPr>
          <w:rFonts w:ascii="Arial" w:hAnsi="Arial"/>
          <w:color w:val="163258"/>
          <w:sz w:val="24"/>
        </w:rPr>
        <w:t xml:space="preserve">• </w:t>
      </w:r>
      <w:r>
        <w:rPr>
          <w:rFonts w:ascii="Arial" w:hAnsi="Arial"/>
          <w:b w:val="0"/>
          <w:i w:val="0"/>
          <w:color w:val="163258"/>
          <w:sz w:val="20"/>
        </w:rPr>
        <w:t>365 (2020 -</w:t>
      </w:r>
    </w:p>
    <w:p>
      <w:pPr>
        <w:spacing w:after="80"/>
        <w:ind w:left="170"/>
      </w:pPr>
      <w:r>
        <w:rPr>
          <w:rFonts w:ascii="Arial" w:hAnsi="Arial"/>
          <w:color w:val="163258"/>
          <w:sz w:val="24"/>
        </w:rPr>
        <w:t xml:space="preserve">• </w:t>
      </w:r>
      <w:r>
        <w:rPr>
          <w:rFonts w:ascii="Arial" w:hAnsi="Arial"/>
          <w:b w:val="0"/>
          <w:i w:val="0"/>
          <w:color w:val="163258"/>
          <w:sz w:val="20"/>
        </w:rPr>
        <w:t>Office heute)</w:t>
      </w:r>
    </w:p>
    <w:p>
      <w:pPr>
        <w:spacing w:after="80"/>
        <w:ind w:left="170"/>
      </w:pPr>
      <w:r>
        <w:rPr>
          <w:rFonts w:ascii="Arial" w:hAnsi="Arial"/>
          <w:color w:val="163258"/>
          <w:sz w:val="24"/>
        </w:rPr>
        <w:t xml:space="preserve">• </w:t>
      </w:r>
      <w:r>
        <w:rPr>
          <w:rFonts w:ascii="Arial" w:hAnsi="Arial"/>
          <w:b w:val="0"/>
          <w:i w:val="0"/>
          <w:color w:val="163258"/>
          <w:sz w:val="20"/>
        </w:rPr>
        <w:t>Microsoft 2001 2004 / 2009 2012</w:t>
      </w:r>
    </w:p>
    <w:p>
      <w:pPr>
        <w:spacing w:after="80"/>
        <w:ind w:left="170"/>
      </w:pPr>
      <w:r>
        <w:rPr>
          <w:rFonts w:ascii="Arial" w:hAnsi="Arial"/>
          <w:color w:val="163258"/>
          <w:sz w:val="24"/>
        </w:rPr>
        <w:t xml:space="preserve">• </w:t>
      </w:r>
      <w:r>
        <w:rPr>
          <w:rFonts w:ascii="Arial" w:hAnsi="Arial"/>
          <w:b w:val="0"/>
          <w:i w:val="0"/>
          <w:color w:val="163258"/>
          <w:sz w:val="20"/>
        </w:rPr>
        <w:t>Visio</w:t>
      </w:r>
    </w:p>
    <w:p>
      <w:pPr>
        <w:spacing w:after="80"/>
        <w:ind w:left="170"/>
      </w:pPr>
      <w:r>
        <w:rPr>
          <w:rFonts w:ascii="Arial" w:hAnsi="Arial"/>
          <w:color w:val="163258"/>
          <w:sz w:val="24"/>
        </w:rPr>
        <w:t xml:space="preserve">• </w:t>
      </w:r>
      <w:r>
        <w:rPr>
          <w:rFonts w:ascii="Arial" w:hAnsi="Arial"/>
          <w:b w:val="0"/>
          <w:i w:val="0"/>
          <w:color w:val="163258"/>
          <w:sz w:val="20"/>
        </w:rPr>
        <w:t>Word</w:t>
      </w:r>
    </w:p>
    <w:p>
      <w:pPr>
        <w:spacing w:after="80"/>
        <w:ind w:left="170"/>
      </w:pPr>
      <w:r>
        <w:rPr>
          <w:rFonts w:ascii="Arial" w:hAnsi="Arial"/>
          <w:color w:val="163258"/>
          <w:sz w:val="24"/>
        </w:rPr>
        <w:t xml:space="preserve">• </w:t>
      </w:r>
      <w:r>
        <w:rPr>
          <w:rFonts w:ascii="Arial" w:hAnsi="Arial"/>
          <w:b w:val="0"/>
          <w:i w:val="0"/>
          <w:color w:val="163258"/>
          <w:sz w:val="20"/>
        </w:rPr>
        <w:t>ORACLE 2005 2008</w:t>
      </w:r>
    </w:p>
    <w:p>
      <w:pPr>
        <w:spacing w:after="80"/>
        <w:ind w:left="170"/>
      </w:pPr>
      <w:r>
        <w:rPr>
          <w:rFonts w:ascii="Arial" w:hAnsi="Arial"/>
          <w:color w:val="163258"/>
          <w:sz w:val="24"/>
        </w:rPr>
        <w:t xml:space="preserve">• </w:t>
      </w:r>
      <w:r>
        <w:rPr>
          <w:rFonts w:ascii="Arial" w:hAnsi="Arial"/>
          <w:b w:val="0"/>
          <w:i w:val="0"/>
          <w:color w:val="163258"/>
          <w:sz w:val="20"/>
        </w:rPr>
        <w:t>Designer 9i</w:t>
      </w:r>
    </w:p>
    <w:p>
      <w:pPr>
        <w:spacing w:after="80"/>
        <w:ind w:left="170"/>
      </w:pPr>
      <w:r>
        <w:rPr>
          <w:rFonts w:ascii="Arial" w:hAnsi="Arial"/>
          <w:color w:val="163258"/>
          <w:sz w:val="24"/>
        </w:rPr>
        <w:t xml:space="preserve">• </w:t>
      </w:r>
      <w:r>
        <w:rPr>
          <w:rFonts w:ascii="Arial" w:hAnsi="Arial"/>
          <w:b w:val="0"/>
          <w:i w:val="0"/>
          <w:color w:val="163258"/>
          <w:sz w:val="20"/>
        </w:rPr>
        <w:t>ORACLE 3.2 (2003 2004)</w:t>
      </w:r>
    </w:p>
    <w:p>
      <w:pPr>
        <w:spacing w:after="80"/>
        <w:ind w:left="170"/>
      </w:pPr>
      <w:r>
        <w:rPr>
          <w:rFonts w:ascii="Arial" w:hAnsi="Arial"/>
          <w:color w:val="163258"/>
          <w:sz w:val="24"/>
        </w:rPr>
        <w:t xml:space="preserve">• </w:t>
      </w:r>
      <w:r>
        <w:rPr>
          <w:rFonts w:ascii="Arial" w:hAnsi="Arial"/>
          <w:b w:val="0"/>
          <w:i w:val="0"/>
          <w:color w:val="163258"/>
          <w:sz w:val="20"/>
        </w:rPr>
        <w:t>4.1 (2005)</w:t>
      </w:r>
    </w:p>
    <w:p>
      <w:pPr>
        <w:spacing w:after="80"/>
        <w:ind w:left="170"/>
      </w:pPr>
      <w:r>
        <w:rPr>
          <w:rFonts w:ascii="Arial" w:hAnsi="Arial"/>
          <w:color w:val="163258"/>
          <w:sz w:val="24"/>
        </w:rPr>
        <w:t xml:space="preserve">• </w:t>
      </w:r>
      <w:r>
        <w:rPr>
          <w:rFonts w:ascii="Arial" w:hAnsi="Arial"/>
          <w:b w:val="0"/>
          <w:i w:val="0"/>
          <w:color w:val="163258"/>
          <w:sz w:val="20"/>
        </w:rPr>
        <w:t>Discoverer</w:t>
      </w:r>
    </w:p>
    <w:p>
      <w:pPr>
        <w:spacing w:after="80"/>
        <w:ind w:left="170"/>
      </w:pPr>
      <w:r>
        <w:rPr>
          <w:rFonts w:ascii="Arial" w:hAnsi="Arial"/>
          <w:color w:val="163258"/>
          <w:sz w:val="24"/>
        </w:rPr>
        <w:t xml:space="preserve">• </w:t>
      </w:r>
      <w:r>
        <w:rPr>
          <w:rFonts w:ascii="Arial" w:hAnsi="Arial"/>
          <w:b w:val="0"/>
          <w:i w:val="0"/>
          <w:color w:val="163258"/>
          <w:sz w:val="20"/>
        </w:rPr>
        <w:t>ORACLE 4.5 (2001)</w:t>
      </w:r>
    </w:p>
    <w:p>
      <w:pPr>
        <w:spacing w:after="80"/>
        <w:ind w:left="170"/>
      </w:pPr>
      <w:r>
        <w:rPr>
          <w:rFonts w:ascii="Arial" w:hAnsi="Arial"/>
          <w:color w:val="163258"/>
          <w:sz w:val="24"/>
        </w:rPr>
        <w:t xml:space="preserve">• </w:t>
      </w:r>
      <w:r>
        <w:rPr>
          <w:rFonts w:ascii="Arial" w:hAnsi="Arial"/>
          <w:b w:val="0"/>
          <w:i w:val="0"/>
          <w:color w:val="163258"/>
          <w:sz w:val="20"/>
        </w:rPr>
        <w:t>6i (2001 2005)</w:t>
      </w:r>
    </w:p>
    <w:p>
      <w:pPr>
        <w:spacing w:after="80"/>
        <w:ind w:left="170"/>
      </w:pPr>
      <w:r>
        <w:rPr>
          <w:rFonts w:ascii="Arial" w:hAnsi="Arial"/>
          <w:color w:val="163258"/>
          <w:sz w:val="24"/>
        </w:rPr>
        <w:t xml:space="preserve">• </w:t>
      </w:r>
      <w:r>
        <w:rPr>
          <w:rFonts w:ascii="Arial" w:hAnsi="Arial"/>
          <w:b w:val="0"/>
          <w:i w:val="0"/>
          <w:color w:val="163258"/>
          <w:sz w:val="20"/>
        </w:rPr>
        <w:t>10g (2008)</w:t>
      </w:r>
    </w:p>
    <w:p>
      <w:pPr>
        <w:spacing w:after="80"/>
        <w:ind w:left="170"/>
      </w:pPr>
      <w:r>
        <w:rPr>
          <w:rFonts w:ascii="Arial" w:hAnsi="Arial"/>
          <w:color w:val="163258"/>
          <w:sz w:val="24"/>
        </w:rPr>
        <w:t xml:space="preserve">• </w:t>
      </w:r>
      <w:r>
        <w:rPr>
          <w:rFonts w:ascii="Arial" w:hAnsi="Arial"/>
          <w:b w:val="0"/>
          <w:i w:val="0"/>
          <w:color w:val="163258"/>
          <w:sz w:val="20"/>
        </w:rPr>
        <w:t>Forms</w:t>
      </w:r>
    </w:p>
    <w:p>
      <w:pPr>
        <w:spacing w:after="80"/>
        <w:ind w:left="170"/>
      </w:pPr>
      <w:r>
        <w:rPr>
          <w:rFonts w:ascii="Arial" w:hAnsi="Arial"/>
          <w:color w:val="163258"/>
          <w:sz w:val="24"/>
        </w:rPr>
        <w:t xml:space="preserve">• </w:t>
      </w:r>
      <w:r>
        <w:rPr>
          <w:rFonts w:ascii="Arial" w:hAnsi="Arial"/>
          <w:b w:val="0"/>
          <w:i w:val="0"/>
          <w:color w:val="163258"/>
          <w:sz w:val="20"/>
        </w:rPr>
        <w:t>ORACLE 3.0 (2001)</w:t>
      </w:r>
    </w:p>
    <w:p>
      <w:pPr>
        <w:spacing w:after="80"/>
        <w:ind w:left="170"/>
      </w:pPr>
      <w:r>
        <w:rPr>
          <w:rFonts w:ascii="Arial" w:hAnsi="Arial"/>
          <w:color w:val="163258"/>
          <w:sz w:val="24"/>
        </w:rPr>
        <w:t xml:space="preserve">• </w:t>
      </w:r>
      <w:r>
        <w:rPr>
          <w:rFonts w:ascii="Arial" w:hAnsi="Arial"/>
          <w:b w:val="0"/>
          <w:i w:val="0"/>
          <w:color w:val="163258"/>
          <w:sz w:val="20"/>
        </w:rPr>
        <w:t>6i (2001 2004)</w:t>
      </w:r>
    </w:p>
    <w:p>
      <w:pPr>
        <w:spacing w:after="80"/>
        <w:ind w:left="170"/>
      </w:pPr>
      <w:r>
        <w:rPr>
          <w:rFonts w:ascii="Arial" w:hAnsi="Arial"/>
          <w:color w:val="163258"/>
          <w:sz w:val="24"/>
        </w:rPr>
        <w:t xml:space="preserve">• </w:t>
      </w:r>
      <w:r>
        <w:rPr>
          <w:rFonts w:ascii="Arial" w:hAnsi="Arial"/>
          <w:b w:val="0"/>
          <w:i w:val="0"/>
          <w:color w:val="163258"/>
          <w:sz w:val="20"/>
        </w:rPr>
        <w:t>Reports</w:t>
      </w:r>
    </w:p>
    <w:p>
      <w:pPr>
        <w:spacing w:after="80"/>
        <w:ind w:left="170"/>
      </w:pPr>
      <w:r>
        <w:rPr>
          <w:rFonts w:ascii="Arial" w:hAnsi="Arial"/>
          <w:color w:val="163258"/>
          <w:sz w:val="24"/>
        </w:rPr>
        <w:t xml:space="preserve">• </w:t>
      </w:r>
      <w:r>
        <w:rPr>
          <w:rFonts w:ascii="Arial" w:hAnsi="Arial"/>
          <w:b w:val="0"/>
          <w:i w:val="0"/>
          <w:color w:val="163258"/>
          <w:sz w:val="20"/>
        </w:rPr>
        <w:t>ORACLE SQL</w:t>
      </w:r>
    </w:p>
    <w:p>
      <w:pPr>
        <w:spacing w:after="80"/>
        <w:ind w:left="170"/>
      </w:pPr>
      <w:r>
        <w:rPr>
          <w:rFonts w:ascii="Arial" w:hAnsi="Arial"/>
          <w:color w:val="163258"/>
          <w:sz w:val="24"/>
        </w:rPr>
        <w:t xml:space="preserve">• </w:t>
      </w:r>
      <w:r>
        <w:rPr>
          <w:rFonts w:ascii="Arial" w:hAnsi="Arial"/>
          <w:b w:val="0"/>
          <w:i w:val="0"/>
          <w:color w:val="163258"/>
          <w:sz w:val="20"/>
        </w:rPr>
        <w:t>Developer 2014</w:t>
      </w:r>
    </w:p>
    <w:p>
      <w:pPr>
        <w:spacing w:after="80"/>
        <w:ind w:left="170"/>
      </w:pPr>
      <w:r>
        <w:rPr>
          <w:rFonts w:ascii="Arial" w:hAnsi="Arial"/>
          <w:color w:val="163258"/>
          <w:sz w:val="24"/>
        </w:rPr>
        <w:t xml:space="preserve">• </w:t>
      </w:r>
      <w:r>
        <w:rPr>
          <w:rFonts w:ascii="Arial" w:hAnsi="Arial"/>
          <w:b w:val="0"/>
          <w:i w:val="0"/>
          <w:color w:val="163258"/>
          <w:sz w:val="20"/>
        </w:rPr>
        <w:t>Data</w:t>
      </w:r>
    </w:p>
    <w:p>
      <w:pPr>
        <w:spacing w:after="80"/>
        <w:ind w:left="170"/>
      </w:pPr>
      <w:r>
        <w:rPr>
          <w:rFonts w:ascii="Arial" w:hAnsi="Arial"/>
          <w:color w:val="163258"/>
          <w:sz w:val="24"/>
        </w:rPr>
        <w:t xml:space="preserve">• </w:t>
      </w:r>
      <w:r>
        <w:rPr>
          <w:rFonts w:ascii="Arial" w:hAnsi="Arial"/>
          <w:b w:val="0"/>
          <w:i w:val="0"/>
          <w:color w:val="163258"/>
          <w:sz w:val="20"/>
        </w:rPr>
        <w:t>Modeler 4</w:t>
      </w:r>
    </w:p>
    <w:p>
      <w:pPr>
        <w:spacing w:after="80"/>
        <w:ind w:left="170"/>
      </w:pPr>
      <w:r>
        <w:rPr>
          <w:rFonts w:ascii="Arial" w:hAnsi="Arial"/>
          <w:color w:val="163258"/>
          <w:sz w:val="24"/>
        </w:rPr>
        <w:t xml:space="preserve">• </w:t>
      </w:r>
      <w:r>
        <w:rPr>
          <w:rFonts w:ascii="Arial" w:hAnsi="Arial"/>
          <w:b w:val="0"/>
          <w:i w:val="0"/>
          <w:color w:val="163258"/>
          <w:sz w:val="20"/>
        </w:rPr>
        <w:t>ORACLE 2001 heute</w:t>
      </w:r>
    </w:p>
    <w:p>
      <w:pPr>
        <w:spacing w:after="80"/>
        <w:ind w:left="170"/>
      </w:pPr>
      <w:r>
        <w:rPr>
          <w:rFonts w:ascii="Arial" w:hAnsi="Arial"/>
          <w:color w:val="163258"/>
          <w:sz w:val="24"/>
        </w:rPr>
        <w:t xml:space="preserve">• </w:t>
      </w:r>
      <w:r>
        <w:rPr>
          <w:rFonts w:ascii="Arial" w:hAnsi="Arial"/>
          <w:b w:val="0"/>
          <w:i w:val="0"/>
          <w:color w:val="163258"/>
          <w:sz w:val="20"/>
        </w:rPr>
        <w:t>SQL*Plus</w:t>
      </w:r>
    </w:p>
    <w:p>
      <w:pPr>
        <w:spacing w:after="80"/>
        <w:ind w:left="170"/>
      </w:pPr>
      <w:r>
        <w:rPr>
          <w:rFonts w:ascii="Arial" w:hAnsi="Arial"/>
          <w:color w:val="163258"/>
          <w:sz w:val="24"/>
        </w:rPr>
        <w:t xml:space="preserve">• </w:t>
      </w:r>
      <w:r>
        <w:rPr>
          <w:rFonts w:ascii="Arial" w:hAnsi="Arial"/>
          <w:b w:val="0"/>
          <w:i w:val="0"/>
          <w:color w:val="163258"/>
          <w:sz w:val="20"/>
        </w:rPr>
        <w:t>Quest</w:t>
      </w:r>
    </w:p>
    <w:p>
      <w:pPr>
        <w:spacing w:after="80"/>
        <w:ind w:left="170"/>
      </w:pPr>
      <w:r>
        <w:rPr>
          <w:rFonts w:ascii="Arial" w:hAnsi="Arial"/>
          <w:color w:val="163258"/>
          <w:sz w:val="24"/>
        </w:rPr>
        <w:t xml:space="preserve">• </w:t>
      </w:r>
      <w:r>
        <w:rPr>
          <w:rFonts w:ascii="Arial" w:hAnsi="Arial"/>
          <w:b w:val="0"/>
          <w:i w:val="0"/>
          <w:color w:val="163258"/>
          <w:sz w:val="20"/>
        </w:rPr>
        <w:t>Software 3 (2001)</w:t>
      </w:r>
    </w:p>
    <w:p>
      <w:pPr>
        <w:spacing w:after="80"/>
        <w:ind w:left="170"/>
      </w:pPr>
      <w:r>
        <w:rPr>
          <w:rFonts w:ascii="Arial" w:hAnsi="Arial"/>
          <w:color w:val="163258"/>
          <w:sz w:val="24"/>
        </w:rPr>
        <w:t xml:space="preserve">• </w:t>
      </w:r>
      <w:r>
        <w:rPr>
          <w:rFonts w:ascii="Arial" w:hAnsi="Arial"/>
          <w:b w:val="0"/>
          <w:i w:val="0"/>
          <w:color w:val="163258"/>
          <w:sz w:val="20"/>
        </w:rPr>
        <w:t>4 (2001 2006)</w:t>
      </w:r>
    </w:p>
    <w:p>
      <w:pPr>
        <w:spacing w:after="80"/>
        <w:ind w:left="170"/>
      </w:pPr>
      <w:r>
        <w:rPr>
          <w:rFonts w:ascii="Arial" w:hAnsi="Arial"/>
          <w:color w:val="163258"/>
          <w:sz w:val="24"/>
        </w:rPr>
        <w:t xml:space="preserve">• </w:t>
      </w:r>
      <w:r>
        <w:rPr>
          <w:rFonts w:ascii="Arial" w:hAnsi="Arial"/>
          <w:b w:val="0"/>
          <w:i w:val="0"/>
          <w:color w:val="163258"/>
          <w:sz w:val="20"/>
        </w:rPr>
        <w:t>5 (2007 2008)</w:t>
      </w:r>
    </w:p>
    <w:p>
      <w:pPr>
        <w:spacing w:after="80"/>
        <w:ind w:left="170"/>
      </w:pPr>
      <w:r>
        <w:rPr>
          <w:rFonts w:ascii="Arial" w:hAnsi="Arial"/>
          <w:color w:val="163258"/>
          <w:sz w:val="24"/>
        </w:rPr>
        <w:t xml:space="preserve">• </w:t>
      </w:r>
      <w:r>
        <w:rPr>
          <w:rFonts w:ascii="Arial" w:hAnsi="Arial"/>
          <w:b w:val="0"/>
          <w:i w:val="0"/>
          <w:color w:val="163258"/>
          <w:sz w:val="20"/>
        </w:rPr>
        <w:t>SQL</w:t>
      </w:r>
    </w:p>
    <w:p>
      <w:pPr>
        <w:spacing w:after="80"/>
        <w:ind w:left="170"/>
      </w:pPr>
      <w:r>
        <w:rPr>
          <w:rFonts w:ascii="Arial" w:hAnsi="Arial"/>
          <w:color w:val="163258"/>
          <w:sz w:val="24"/>
        </w:rPr>
        <w:t xml:space="preserve">• </w:t>
      </w:r>
      <w:r>
        <w:rPr>
          <w:rFonts w:ascii="Arial" w:hAnsi="Arial"/>
          <w:b w:val="0"/>
          <w:i w:val="0"/>
          <w:color w:val="163258"/>
          <w:sz w:val="20"/>
        </w:rPr>
        <w:t>Navigator</w:t>
      </w:r>
    </w:p>
    <w:p>
      <w:pPr>
        <w:spacing w:after="80"/>
        <w:ind w:left="170"/>
      </w:pPr>
      <w:r>
        <w:rPr>
          <w:rFonts w:ascii="Arial" w:hAnsi="Arial"/>
          <w:color w:val="163258"/>
          <w:sz w:val="24"/>
        </w:rPr>
        <w:t xml:space="preserve">• </w:t>
      </w:r>
      <w:r>
        <w:rPr>
          <w:rFonts w:ascii="Arial" w:hAnsi="Arial"/>
          <w:b w:val="0"/>
          <w:i w:val="0"/>
          <w:color w:val="163258"/>
          <w:sz w:val="20"/>
        </w:rPr>
        <w:t>Software 2012</w:t>
      </w:r>
    </w:p>
    <w:p>
      <w:pPr>
        <w:spacing w:after="80"/>
        <w:ind w:left="170"/>
      </w:pPr>
      <w:r>
        <w:rPr>
          <w:rFonts w:ascii="Arial" w:hAnsi="Arial"/>
          <w:color w:val="163258"/>
          <w:sz w:val="24"/>
        </w:rPr>
        <w:t xml:space="preserve">• </w:t>
      </w:r>
      <w:r>
        <w:rPr>
          <w:rFonts w:ascii="Arial" w:hAnsi="Arial"/>
          <w:b w:val="0"/>
          <w:i w:val="0"/>
          <w:color w:val="163258"/>
          <w:sz w:val="20"/>
        </w:rPr>
        <w:t>Toad Data</w:t>
      </w:r>
    </w:p>
    <w:p>
      <w:pPr>
        <w:spacing w:after="80"/>
        <w:ind w:left="170"/>
      </w:pPr>
      <w:r>
        <w:rPr>
          <w:rFonts w:ascii="Arial" w:hAnsi="Arial"/>
          <w:color w:val="163258"/>
          <w:sz w:val="24"/>
        </w:rPr>
        <w:t xml:space="preserve">• </w:t>
      </w:r>
      <w:r>
        <w:rPr>
          <w:rFonts w:ascii="Arial" w:hAnsi="Arial"/>
          <w:b w:val="0"/>
          <w:i w:val="0"/>
          <w:color w:val="163258"/>
          <w:sz w:val="20"/>
        </w:rPr>
        <w:t>Modeler 4.1</w:t>
      </w:r>
    </w:p>
    <w:p>
      <w:pPr>
        <w:spacing w:after="80"/>
        <w:ind w:left="170"/>
      </w:pPr>
      <w:r>
        <w:rPr>
          <w:rFonts w:ascii="Arial" w:hAnsi="Arial"/>
          <w:color w:val="163258"/>
          <w:sz w:val="24"/>
        </w:rPr>
        <w:t xml:space="preserve">• </w:t>
      </w:r>
      <w:r>
        <w:rPr>
          <w:rFonts w:ascii="Arial" w:hAnsi="Arial"/>
          <w:b w:val="0"/>
          <w:i w:val="0"/>
          <w:color w:val="163258"/>
          <w:sz w:val="20"/>
        </w:rPr>
        <w:t>Software 9 (2008 2012)</w:t>
      </w:r>
    </w:p>
    <w:p>
      <w:pPr>
        <w:spacing w:after="80"/>
        <w:ind w:left="170"/>
      </w:pPr>
      <w:r>
        <w:rPr>
          <w:rFonts w:ascii="Arial" w:hAnsi="Arial"/>
          <w:color w:val="163258"/>
          <w:sz w:val="24"/>
        </w:rPr>
        <w:t xml:space="preserve">• </w:t>
      </w:r>
      <w:r>
        <w:rPr>
          <w:rFonts w:ascii="Arial" w:hAnsi="Arial"/>
          <w:b w:val="0"/>
          <w:i w:val="0"/>
          <w:color w:val="163258"/>
          <w:sz w:val="20"/>
        </w:rPr>
        <w:t>11 (2012 2013 / 2015 - heute)</w:t>
      </w:r>
    </w:p>
    <w:p>
      <w:pPr>
        <w:spacing w:after="80"/>
        <w:ind w:left="170"/>
      </w:pPr>
      <w:r>
        <w:rPr>
          <w:rFonts w:ascii="Arial" w:hAnsi="Arial"/>
          <w:color w:val="163258"/>
          <w:sz w:val="24"/>
        </w:rPr>
        <w:t xml:space="preserve">• </w:t>
      </w:r>
      <w:r>
        <w:rPr>
          <w:rFonts w:ascii="Arial" w:hAnsi="Arial"/>
          <w:b w:val="0"/>
          <w:i w:val="0"/>
          <w:color w:val="163258"/>
          <w:sz w:val="20"/>
        </w:rPr>
        <w:t>12 (2013 2015</w:t>
      </w:r>
    </w:p>
    <w:p>
      <w:pPr>
        <w:spacing w:after="80"/>
        <w:ind w:left="170"/>
      </w:pPr>
      <w:r>
        <w:rPr>
          <w:rFonts w:ascii="Arial" w:hAnsi="Arial"/>
          <w:color w:val="163258"/>
          <w:sz w:val="24"/>
        </w:rPr>
        <w:t xml:space="preserve">• </w:t>
      </w:r>
      <w:r>
        <w:rPr>
          <w:rFonts w:ascii="Arial" w:hAnsi="Arial"/>
          <w:b w:val="0"/>
          <w:i w:val="0"/>
          <w:color w:val="163258"/>
          <w:sz w:val="20"/>
        </w:rPr>
        <w:t>2018 -</w:t>
      </w:r>
    </w:p>
    <w:p>
      <w:pPr>
        <w:spacing w:after="80"/>
        <w:ind w:left="170"/>
      </w:pPr>
      <w:r>
        <w:rPr>
          <w:rFonts w:ascii="Arial" w:hAnsi="Arial"/>
          <w:color w:val="163258"/>
          <w:sz w:val="24"/>
        </w:rPr>
        <w:t xml:space="preserve">• </w:t>
      </w:r>
      <w:r>
        <w:rPr>
          <w:rFonts w:ascii="Arial" w:hAnsi="Arial"/>
          <w:b w:val="0"/>
          <w:i w:val="0"/>
          <w:color w:val="163258"/>
          <w:sz w:val="20"/>
        </w:rPr>
        <w:t>Toad for heute)</w:t>
      </w:r>
    </w:p>
    <w:p>
      <w:pPr>
        <w:spacing w:after="80"/>
        <w:ind w:left="170"/>
      </w:pPr>
      <w:r>
        <w:rPr>
          <w:rFonts w:ascii="Arial" w:hAnsi="Arial"/>
          <w:color w:val="163258"/>
          <w:sz w:val="24"/>
        </w:rPr>
        <w:t xml:space="preserve">• </w:t>
      </w:r>
      <w:r>
        <w:rPr>
          <w:rFonts w:ascii="Arial" w:hAnsi="Arial"/>
          <w:b w:val="0"/>
          <w:i w:val="0"/>
          <w:color w:val="163258"/>
          <w:sz w:val="20"/>
        </w:rPr>
        <w:t>ORACLE</w:t>
      </w:r>
    </w:p>
    <w:p>
      <w:pPr>
        <w:spacing w:after="80"/>
        <w:ind w:left="170"/>
      </w:pPr>
      <w:r>
        <w:rPr>
          <w:rFonts w:ascii="Arial" w:hAnsi="Arial"/>
          <w:color w:val="163258"/>
          <w:sz w:val="24"/>
        </w:rPr>
        <w:t xml:space="preserve">• </w:t>
      </w:r>
      <w:r>
        <w:rPr>
          <w:rFonts w:ascii="Arial" w:hAnsi="Arial"/>
          <w:b w:val="0"/>
          <w:i w:val="0"/>
          <w:color w:val="163258"/>
          <w:sz w:val="20"/>
        </w:rPr>
        <w:t>Rational 2005 2012</w:t>
      </w:r>
    </w:p>
    <w:p>
      <w:pPr>
        <w:spacing w:after="80"/>
        <w:ind w:left="170"/>
      </w:pPr>
      <w:r>
        <w:rPr>
          <w:rFonts w:ascii="Arial" w:hAnsi="Arial"/>
          <w:color w:val="163258"/>
          <w:sz w:val="24"/>
        </w:rPr>
        <w:t xml:space="preserve">• </w:t>
      </w:r>
      <w:r>
        <w:rPr>
          <w:rFonts w:ascii="Arial" w:hAnsi="Arial"/>
          <w:b w:val="0"/>
          <w:i w:val="0"/>
          <w:color w:val="163258"/>
          <w:sz w:val="20"/>
        </w:rPr>
        <w:t>ClearCase</w:t>
      </w:r>
    </w:p>
    <w:p>
      <w:pPr>
        <w:spacing w:after="80"/>
        <w:ind w:left="170"/>
      </w:pPr>
      <w:r>
        <w:rPr>
          <w:rFonts w:ascii="Arial" w:hAnsi="Arial"/>
          <w:color w:val="163258"/>
          <w:sz w:val="24"/>
        </w:rPr>
        <w:t xml:space="preserve">• </w:t>
      </w:r>
      <w:r>
        <w:rPr>
          <w:rFonts w:ascii="Arial" w:hAnsi="Arial"/>
          <w:b w:val="0"/>
          <w:i w:val="0"/>
          <w:color w:val="163258"/>
          <w:sz w:val="20"/>
        </w:rPr>
        <w:t>Rational 2005 2008</w:t>
      </w:r>
    </w:p>
    <w:p>
      <w:pPr>
        <w:spacing w:after="80"/>
        <w:ind w:left="170"/>
      </w:pPr>
      <w:r>
        <w:rPr>
          <w:rFonts w:ascii="Arial" w:hAnsi="Arial"/>
          <w:color w:val="163258"/>
          <w:sz w:val="24"/>
        </w:rPr>
        <w:t xml:space="preserve">• </w:t>
      </w:r>
      <w:r>
        <w:rPr>
          <w:rFonts w:ascii="Arial" w:hAnsi="Arial"/>
          <w:b w:val="0"/>
          <w:i w:val="0"/>
          <w:color w:val="163258"/>
          <w:sz w:val="20"/>
        </w:rPr>
        <w:t>ClearQuest</w:t>
      </w:r>
    </w:p>
    <w:p>
      <w:pPr>
        <w:spacing w:after="80"/>
        <w:ind w:left="170"/>
      </w:pPr>
      <w:r>
        <w:rPr>
          <w:rFonts w:ascii="Arial" w:hAnsi="Arial"/>
          <w:color w:val="163258"/>
          <w:sz w:val="24"/>
        </w:rPr>
        <w:t xml:space="preserve">• </w:t>
      </w:r>
      <w:r>
        <w:rPr>
          <w:rFonts w:ascii="Arial" w:hAnsi="Arial"/>
          <w:b w:val="0"/>
          <w:i w:val="0"/>
          <w:color w:val="163258"/>
          <w:sz w:val="20"/>
        </w:rPr>
        <w:t>Tortoise 2012 - 2015</w:t>
      </w:r>
    </w:p>
    <w:p>
      <w:pPr>
        <w:spacing w:after="80"/>
        <w:ind w:left="170"/>
      </w:pPr>
      <w:r>
        <w:rPr>
          <w:rFonts w:ascii="Arial" w:hAnsi="Arial"/>
          <w:color w:val="163258"/>
          <w:sz w:val="24"/>
        </w:rPr>
        <w:t xml:space="preserve">• </w:t>
      </w:r>
      <w:r>
        <w:rPr>
          <w:rFonts w:ascii="Arial" w:hAnsi="Arial"/>
          <w:b w:val="0"/>
          <w:i w:val="0"/>
          <w:color w:val="163258"/>
          <w:sz w:val="20"/>
        </w:rPr>
        <w:t>2017 - 2018</w:t>
      </w:r>
    </w:p>
    <w:p>
      <w:pPr>
        <w:spacing w:after="80"/>
        <w:ind w:left="170"/>
      </w:pPr>
      <w:r>
        <w:rPr>
          <w:rFonts w:ascii="Arial" w:hAnsi="Arial"/>
          <w:color w:val="163258"/>
          <w:sz w:val="24"/>
        </w:rPr>
        <w:t xml:space="preserve">• </w:t>
      </w:r>
      <w:r>
        <w:rPr>
          <w:rFonts w:ascii="Arial" w:hAnsi="Arial"/>
          <w:b w:val="0"/>
          <w:i w:val="0"/>
          <w:color w:val="163258"/>
          <w:sz w:val="20"/>
        </w:rPr>
        <w:t>2020 - heute</w:t>
      </w:r>
    </w:p>
    <w:p>
      <w:pPr>
        <w:spacing w:after="80"/>
        <w:ind w:left="170"/>
      </w:pPr>
      <w:r>
        <w:rPr>
          <w:rFonts w:ascii="Arial" w:hAnsi="Arial"/>
          <w:color w:val="163258"/>
          <w:sz w:val="24"/>
        </w:rPr>
        <w:t xml:space="preserve">• </w:t>
      </w:r>
      <w:r>
        <w:rPr>
          <w:rFonts w:ascii="Arial" w:hAnsi="Arial"/>
          <w:b w:val="0"/>
          <w:i w:val="0"/>
          <w:color w:val="163258"/>
          <w:sz w:val="20"/>
        </w:rPr>
        <w:t>SVN</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Abstimmung mit der Fachabteilung Zwecks Konzept-/Designerstellung</w:t>
      </w:r>
    </w:p>
    <w:p>
      <w:pPr>
        <w:spacing w:after="80"/>
        <w:ind w:left="170"/>
      </w:pPr>
      <w:r>
        <w:rPr>
          <w:rFonts w:ascii="Arial" w:hAnsi="Arial"/>
          <w:color w:val="163258"/>
          <w:sz w:val="24"/>
        </w:rPr>
        <w:t xml:space="preserve">• </w:t>
      </w:r>
      <w:r>
        <w:rPr>
          <w:rFonts w:ascii="Arial" w:hAnsi="Arial"/>
          <w:b w:val="0"/>
          <w:i w:val="0"/>
          <w:color w:val="163258"/>
          <w:sz w:val="20"/>
        </w:rPr>
        <w:t>Black- und Whiteboxtests Durchführung und Dokumentation</w:t>
      </w:r>
    </w:p>
    <w:p>
      <w:pPr>
        <w:spacing w:after="80"/>
        <w:ind w:left="170"/>
      </w:pPr>
      <w:r>
        <w:rPr>
          <w:rFonts w:ascii="Arial" w:hAnsi="Arial"/>
          <w:color w:val="163258"/>
          <w:sz w:val="24"/>
        </w:rPr>
        <w:t xml:space="preserve">• </w:t>
      </w:r>
      <w:r>
        <w:rPr>
          <w:rFonts w:ascii="Arial" w:hAnsi="Arial"/>
          <w:b w:val="0"/>
          <w:i w:val="0"/>
          <w:color w:val="163258"/>
          <w:sz w:val="20"/>
        </w:rPr>
        <w:t>Konzept-/Designerstellung</w:t>
      </w:r>
    </w:p>
    <w:p>
      <w:pPr>
        <w:spacing w:after="80"/>
        <w:ind w:left="170"/>
      </w:pPr>
      <w:r>
        <w:rPr>
          <w:rFonts w:ascii="Arial" w:hAnsi="Arial"/>
          <w:color w:val="163258"/>
          <w:sz w:val="24"/>
        </w:rPr>
        <w:t xml:space="preserve">• </w:t>
      </w:r>
      <w:r>
        <w:rPr>
          <w:rFonts w:ascii="Arial" w:hAnsi="Arial"/>
          <w:b w:val="0"/>
          <w:i w:val="0"/>
          <w:color w:val="163258"/>
          <w:sz w:val="20"/>
        </w:rPr>
        <w:t>ORACLE Entwicklung SQL und PL/SQL</w:t>
      </w:r>
    </w:p>
    <w:p>
      <w:pPr>
        <w:spacing w:after="80"/>
        <w:ind w:left="170"/>
      </w:pPr>
      <w:r>
        <w:rPr>
          <w:rFonts w:ascii="Arial" w:hAnsi="Arial"/>
          <w:color w:val="163258"/>
          <w:sz w:val="24"/>
        </w:rPr>
        <w:t xml:space="preserve">• </w:t>
      </w:r>
      <w:r>
        <w:rPr>
          <w:rFonts w:ascii="Arial" w:hAnsi="Arial"/>
          <w:b w:val="0"/>
          <w:i w:val="0"/>
          <w:color w:val="163258"/>
          <w:sz w:val="20"/>
        </w:rPr>
        <w:t>Bugzilla</w:t>
      </w:r>
    </w:p>
    <w:p>
      <w:pPr>
        <w:spacing w:after="80"/>
        <w:ind w:left="170"/>
      </w:pPr>
      <w:r>
        <w:rPr>
          <w:rFonts w:ascii="Arial" w:hAnsi="Arial"/>
          <w:color w:val="163258"/>
          <w:sz w:val="24"/>
        </w:rPr>
        <w:t xml:space="preserve">• </w:t>
      </w:r>
      <w:r>
        <w:rPr>
          <w:rFonts w:ascii="Arial" w:hAnsi="Arial"/>
          <w:b w:val="0"/>
          <w:i w:val="0"/>
          <w:color w:val="163258"/>
          <w:sz w:val="20"/>
        </w:rPr>
        <w:t>Informatica PowerCenter</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Microsoft Excel</w:t>
      </w:r>
    </w:p>
    <w:p>
      <w:pPr>
        <w:spacing w:after="80"/>
        <w:ind w:left="170"/>
      </w:pPr>
      <w:r>
        <w:rPr>
          <w:rFonts w:ascii="Arial" w:hAnsi="Arial"/>
          <w:color w:val="163258"/>
          <w:sz w:val="24"/>
        </w:rPr>
        <w:t xml:space="preserve">• </w:t>
      </w:r>
      <w:r>
        <w:rPr>
          <w:rFonts w:ascii="Arial" w:hAnsi="Arial"/>
          <w:b w:val="0"/>
          <w:i w:val="0"/>
          <w:color w:val="163258"/>
          <w:sz w:val="20"/>
        </w:rPr>
        <w:t>Microsoft XP</w:t>
      </w:r>
    </w:p>
    <w:p>
      <w:pPr>
        <w:spacing w:after="80"/>
        <w:ind w:left="170"/>
      </w:pPr>
      <w:r>
        <w:rPr>
          <w:rFonts w:ascii="Arial" w:hAnsi="Arial"/>
          <w:color w:val="163258"/>
          <w:sz w:val="24"/>
        </w:rPr>
        <w:t xml:space="preserve">• </w:t>
      </w:r>
      <w:r>
        <w:rPr>
          <w:rFonts w:ascii="Arial" w:hAnsi="Arial"/>
          <w:b w:val="0"/>
          <w:i w:val="0"/>
          <w:color w:val="163258"/>
          <w:sz w:val="20"/>
        </w:rPr>
        <w:t>Microsoft Office 2003</w:t>
      </w:r>
    </w:p>
    <w:p>
      <w:pPr>
        <w:spacing w:after="80"/>
        <w:ind w:left="170"/>
      </w:pPr>
      <w:r>
        <w:rPr>
          <w:rFonts w:ascii="Arial" w:hAnsi="Arial"/>
          <w:color w:val="163258"/>
          <w:sz w:val="24"/>
        </w:rPr>
        <w:t xml:space="preserve">• </w:t>
      </w:r>
      <w:r>
        <w:rPr>
          <w:rFonts w:ascii="Arial" w:hAnsi="Arial"/>
          <w:b w:val="0"/>
          <w:i w:val="0"/>
          <w:color w:val="163258"/>
          <w:sz w:val="20"/>
        </w:rPr>
        <w:t>Microsoft Office 2010</w:t>
      </w:r>
    </w:p>
    <w:p>
      <w:pPr>
        <w:spacing w:after="80"/>
        <w:ind w:left="170"/>
      </w:pPr>
      <w:r>
        <w:rPr>
          <w:rFonts w:ascii="Arial" w:hAnsi="Arial"/>
          <w:color w:val="163258"/>
          <w:sz w:val="24"/>
        </w:rPr>
        <w:t xml:space="preserve">• </w:t>
      </w:r>
      <w:r>
        <w:rPr>
          <w:rFonts w:ascii="Arial" w:hAnsi="Arial"/>
          <w:b w:val="0"/>
          <w:i w:val="0"/>
          <w:color w:val="163258"/>
          <w:sz w:val="20"/>
        </w:rPr>
        <w:t>Microsoft Office 365</w:t>
      </w:r>
    </w:p>
    <w:p>
      <w:pPr>
        <w:spacing w:after="80"/>
        <w:ind w:left="170"/>
      </w:pPr>
      <w:r>
        <w:rPr>
          <w:rFonts w:ascii="Arial" w:hAnsi="Arial"/>
          <w:color w:val="163258"/>
          <w:sz w:val="24"/>
        </w:rPr>
        <w:t xml:space="preserve">• </w:t>
      </w:r>
      <w:r>
        <w:rPr>
          <w:rFonts w:ascii="Arial" w:hAnsi="Arial"/>
          <w:b w:val="0"/>
          <w:i w:val="0"/>
          <w:color w:val="163258"/>
          <w:sz w:val="20"/>
        </w:rPr>
        <w:t>Microsoft Visio</w:t>
      </w:r>
    </w:p>
    <w:p>
      <w:pPr>
        <w:spacing w:after="80"/>
        <w:ind w:left="170"/>
      </w:pPr>
      <w:r>
        <w:rPr>
          <w:rFonts w:ascii="Arial" w:hAnsi="Arial"/>
          <w:color w:val="163258"/>
          <w:sz w:val="24"/>
        </w:rPr>
        <w:t xml:space="preserve">• </w:t>
      </w:r>
      <w:r>
        <w:rPr>
          <w:rFonts w:ascii="Arial" w:hAnsi="Arial"/>
          <w:b w:val="0"/>
          <w:i w:val="0"/>
          <w:color w:val="163258"/>
          <w:sz w:val="20"/>
        </w:rPr>
        <w:t>Microsoft Word</w:t>
      </w:r>
    </w:p>
    <w:p>
      <w:pPr>
        <w:spacing w:after="80"/>
        <w:ind w:left="170"/>
      </w:pPr>
      <w:r>
        <w:rPr>
          <w:rFonts w:ascii="Arial" w:hAnsi="Arial"/>
          <w:color w:val="163258"/>
          <w:sz w:val="24"/>
        </w:rPr>
        <w:t xml:space="preserve">• </w:t>
      </w:r>
      <w:r>
        <w:rPr>
          <w:rFonts w:ascii="Arial" w:hAnsi="Arial"/>
          <w:b w:val="0"/>
          <w:i w:val="0"/>
          <w:color w:val="163258"/>
          <w:sz w:val="20"/>
        </w:rPr>
        <w:t>ORACLE Designer 9i</w:t>
      </w:r>
    </w:p>
    <w:p>
      <w:pPr>
        <w:spacing w:after="80"/>
        <w:ind w:left="170"/>
      </w:pPr>
      <w:r>
        <w:rPr>
          <w:rFonts w:ascii="Arial" w:hAnsi="Arial"/>
          <w:color w:val="163258"/>
          <w:sz w:val="24"/>
        </w:rPr>
        <w:t xml:space="preserve">• </w:t>
      </w:r>
      <w:r>
        <w:rPr>
          <w:rFonts w:ascii="Arial" w:hAnsi="Arial"/>
          <w:b w:val="0"/>
          <w:i w:val="0"/>
          <w:color w:val="163258"/>
          <w:sz w:val="20"/>
        </w:rPr>
        <w:t>ORACLE Discoverer</w:t>
      </w:r>
    </w:p>
    <w:p>
      <w:pPr>
        <w:spacing w:after="80"/>
        <w:ind w:left="170"/>
      </w:pPr>
      <w:r>
        <w:rPr>
          <w:rFonts w:ascii="Arial" w:hAnsi="Arial"/>
          <w:color w:val="163258"/>
          <w:sz w:val="24"/>
        </w:rPr>
        <w:t xml:space="preserve">• </w:t>
      </w:r>
      <w:r>
        <w:rPr>
          <w:rFonts w:ascii="Arial" w:hAnsi="Arial"/>
          <w:b w:val="0"/>
          <w:i w:val="0"/>
          <w:color w:val="163258"/>
          <w:sz w:val="20"/>
        </w:rPr>
        <w:t>ORACLE Forms</w:t>
      </w:r>
    </w:p>
    <w:p>
      <w:pPr>
        <w:spacing w:after="80"/>
        <w:ind w:left="170"/>
      </w:pPr>
      <w:r>
        <w:rPr>
          <w:rFonts w:ascii="Arial" w:hAnsi="Arial"/>
          <w:color w:val="163258"/>
          <w:sz w:val="24"/>
        </w:rPr>
        <w:t xml:space="preserve">• </w:t>
      </w:r>
      <w:r>
        <w:rPr>
          <w:rFonts w:ascii="Arial" w:hAnsi="Arial"/>
          <w:b w:val="0"/>
          <w:i w:val="0"/>
          <w:color w:val="163258"/>
          <w:sz w:val="20"/>
        </w:rPr>
        <w:t>ORACLE Reports</w:t>
      </w:r>
    </w:p>
    <w:p>
      <w:pPr>
        <w:spacing w:after="80"/>
        <w:ind w:left="170"/>
      </w:pPr>
      <w:r>
        <w:rPr>
          <w:rFonts w:ascii="Arial" w:hAnsi="Arial"/>
          <w:color w:val="163258"/>
          <w:sz w:val="24"/>
        </w:rPr>
        <w:t xml:space="preserve">• </w:t>
      </w:r>
      <w:r>
        <w:rPr>
          <w:rFonts w:ascii="Arial" w:hAnsi="Arial"/>
          <w:b w:val="0"/>
          <w:i w:val="0"/>
          <w:color w:val="163258"/>
          <w:sz w:val="20"/>
        </w:rPr>
        <w:t>ORACLE SQL Developer</w:t>
      </w:r>
    </w:p>
    <w:p>
      <w:pPr>
        <w:spacing w:after="80"/>
        <w:ind w:left="170"/>
      </w:pPr>
      <w:r>
        <w:rPr>
          <w:rFonts w:ascii="Arial" w:hAnsi="Arial"/>
          <w:color w:val="163258"/>
          <w:sz w:val="24"/>
        </w:rPr>
        <w:t xml:space="preserve">• </w:t>
      </w:r>
      <w:r>
        <w:rPr>
          <w:rFonts w:ascii="Arial" w:hAnsi="Arial"/>
          <w:b w:val="0"/>
          <w:i w:val="0"/>
          <w:color w:val="163258"/>
          <w:sz w:val="20"/>
        </w:rPr>
        <w:t>ORACLE Data Modeler</w:t>
      </w:r>
    </w:p>
    <w:p>
      <w:pPr>
        <w:spacing w:after="80"/>
        <w:ind w:left="170"/>
      </w:pPr>
      <w:r>
        <w:rPr>
          <w:rFonts w:ascii="Arial" w:hAnsi="Arial"/>
          <w:color w:val="163258"/>
          <w:sz w:val="24"/>
        </w:rPr>
        <w:t xml:space="preserve">• </w:t>
      </w:r>
      <w:r>
        <w:rPr>
          <w:rFonts w:ascii="Arial" w:hAnsi="Arial"/>
          <w:b w:val="0"/>
          <w:i w:val="0"/>
          <w:color w:val="163258"/>
          <w:sz w:val="20"/>
        </w:rPr>
        <w:t>ORACLE SQL*Plus</w:t>
      </w:r>
    </w:p>
    <w:p>
      <w:pPr>
        <w:spacing w:after="80"/>
        <w:ind w:left="170"/>
      </w:pPr>
      <w:r>
        <w:rPr>
          <w:rFonts w:ascii="Arial" w:hAnsi="Arial"/>
          <w:color w:val="163258"/>
          <w:sz w:val="24"/>
        </w:rPr>
        <w:t xml:space="preserve">• </w:t>
      </w:r>
      <w:r>
        <w:rPr>
          <w:rFonts w:ascii="Arial" w:hAnsi="Arial"/>
          <w:b w:val="0"/>
          <w:i w:val="0"/>
          <w:color w:val="163258"/>
          <w:sz w:val="20"/>
        </w:rPr>
        <w:t>Quest Software SQL Navigator</w:t>
      </w:r>
    </w:p>
    <w:p>
      <w:pPr>
        <w:spacing w:after="80"/>
        <w:ind w:left="170"/>
      </w:pPr>
      <w:r>
        <w:rPr>
          <w:rFonts w:ascii="Arial" w:hAnsi="Arial"/>
          <w:color w:val="163258"/>
          <w:sz w:val="24"/>
        </w:rPr>
        <w:t xml:space="preserve">• </w:t>
      </w:r>
      <w:r>
        <w:rPr>
          <w:rFonts w:ascii="Arial" w:hAnsi="Arial"/>
          <w:b w:val="0"/>
          <w:i w:val="0"/>
          <w:color w:val="163258"/>
          <w:sz w:val="20"/>
        </w:rPr>
        <w:t>Quest Software Toad Data Modeler</w:t>
      </w:r>
    </w:p>
    <w:p>
      <w:pPr>
        <w:spacing w:after="80"/>
        <w:ind w:left="170"/>
      </w:pPr>
      <w:r>
        <w:rPr>
          <w:rFonts w:ascii="Arial" w:hAnsi="Arial"/>
          <w:color w:val="163258"/>
          <w:sz w:val="24"/>
        </w:rPr>
        <w:t xml:space="preserve">• </w:t>
      </w:r>
      <w:r>
        <w:rPr>
          <w:rFonts w:ascii="Arial" w:hAnsi="Arial"/>
          <w:b w:val="0"/>
          <w:i w:val="0"/>
          <w:color w:val="163258"/>
          <w:sz w:val="20"/>
        </w:rPr>
        <w:t>Quest Software Toad for ORACLE</w:t>
      </w:r>
    </w:p>
    <w:p>
      <w:pPr>
        <w:spacing w:after="80"/>
        <w:ind w:left="170"/>
      </w:pPr>
      <w:r>
        <w:rPr>
          <w:rFonts w:ascii="Arial" w:hAnsi="Arial"/>
          <w:color w:val="163258"/>
          <w:sz w:val="24"/>
        </w:rPr>
        <w:t xml:space="preserve">• </w:t>
      </w:r>
      <w:r>
        <w:rPr>
          <w:rFonts w:ascii="Arial" w:hAnsi="Arial"/>
          <w:b w:val="0"/>
          <w:i w:val="0"/>
          <w:color w:val="163258"/>
          <w:sz w:val="20"/>
        </w:rPr>
        <w:t>Rational ClearCase</w:t>
      </w:r>
    </w:p>
    <w:p>
      <w:pPr>
        <w:spacing w:after="80"/>
        <w:ind w:left="170"/>
      </w:pPr>
      <w:r>
        <w:rPr>
          <w:rFonts w:ascii="Arial" w:hAnsi="Arial"/>
          <w:color w:val="163258"/>
          <w:sz w:val="24"/>
        </w:rPr>
        <w:t xml:space="preserve">• </w:t>
      </w:r>
      <w:r>
        <w:rPr>
          <w:rFonts w:ascii="Arial" w:hAnsi="Arial"/>
          <w:b w:val="0"/>
          <w:i w:val="0"/>
          <w:color w:val="163258"/>
          <w:sz w:val="20"/>
        </w:rPr>
        <w:t>Rational ClearQuest</w:t>
      </w:r>
    </w:p>
    <w:p>
      <w:pPr>
        <w:spacing w:after="80"/>
        <w:ind w:left="170"/>
      </w:pPr>
      <w:r>
        <w:rPr>
          <w:rFonts w:ascii="Arial" w:hAnsi="Arial"/>
          <w:color w:val="163258"/>
          <w:sz w:val="24"/>
        </w:rPr>
        <w:t xml:space="preserve">• </w:t>
      </w:r>
      <w:r>
        <w:rPr>
          <w:rFonts w:ascii="Arial" w:hAnsi="Arial"/>
          <w:b w:val="0"/>
          <w:i w:val="0"/>
          <w:color w:val="163258"/>
          <w:sz w:val="20"/>
        </w:rPr>
        <w:t>Tortoise SVN</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Entwicklung eines Systems zur Verwaltung und Verteilung aller Produktrelevanten Daten 12/05 - 03/08</w:t>
      </w:r>
      <w:r>
        <w:br/>
      </w:r>
      <w:r>
        <w:rPr>
          <w:rFonts w:ascii="Arial" w:hAnsi="Arial"/>
          <w:b w:val="0"/>
          <w:i w:val="0"/>
          <w:color w:val="163258"/>
          <w:sz w:val="20"/>
        </w:rPr>
        <w:t>Referenz durch Systemverantwortlichen, TK (weltweit &gt; 50.000 MA), vom 14.03.08</w:t>
      </w:r>
      <w:r>
        <w:br/>
      </w:r>
      <w:r>
        <w:rPr>
          <w:rFonts w:ascii="Arial" w:hAnsi="Arial"/>
          <w:b w:val="0"/>
          <w:i w:val="0"/>
          <w:color w:val="163258"/>
          <w:sz w:val="20"/>
        </w:rPr>
        <w:t>"Der Consultant verfügt über ein profundes Wissen im Umgang mit der ORACLE Datenbank sowie den darin eingesetzten Sprachen SQL und PL/SQL. Er hat das Projekt von der Spezifikations- über die Entwicklungs- und Testphase bis hin zur Produktivsetzung und dem Übergang in den Wartungsbetrieb begleitet. Die von ihm übernommenen Aufgaben in den Bereichen Spezifikation, Entwicklung und Test hat der Consultant zeitgerecht und in der geforderten Qualität erledigt. Neben der fachlichen Qualifikation sind besonders sein Engagement und die strukturierte Arbeitsweise hervorzuheben. Wir bedanken uns für den Einsatz und wünschen dem Consultant für seine berufliche Zukunft alles Gute."</w:t>
      </w:r>
      <w:r>
        <w:br/>
      </w:r>
      <w:r>
        <w:rPr>
          <w:rFonts w:ascii="Arial" w:hAnsi="Arial"/>
          <w:b w:val="0"/>
          <w:i w:val="0"/>
          <w:color w:val="163258"/>
          <w:sz w:val="20"/>
        </w:rPr>
        <w:t>Projekt ETC Überwachung, 03/05 - 06/05</w:t>
      </w:r>
      <w:r>
        <w:br/>
      </w:r>
      <w:r>
        <w:rPr>
          <w:rFonts w:ascii="Arial" w:hAnsi="Arial"/>
          <w:b w:val="0"/>
          <w:i w:val="0"/>
          <w:color w:val="163258"/>
          <w:sz w:val="20"/>
        </w:rPr>
        <w:t>Referenz durch Projektleiter ETC (IT / TK, weltweit &gt; 50.000 MA), vom 01.07.05</w:t>
      </w:r>
      <w:r>
        <w:br/>
      </w:r>
      <w:r>
        <w:rPr>
          <w:rFonts w:ascii="Arial" w:hAnsi="Arial"/>
          <w:b w:val="0"/>
          <w:i w:val="0"/>
          <w:color w:val="163258"/>
          <w:sz w:val="20"/>
        </w:rPr>
        <w:t>"Der Consultant verfügt über ein profundes Wissen im Umgang mit ORACLE Forms 6i, ORACLE Discoverer 4.1, PL/SQL und SQL. Er hat das Projekt von der Spezifikation über die Entwicklungs- bis hin zur Testphase begleitet. Die von ihm übernommenen Aufgaben in den Bereichen Spezifikation, Entwicklung und Test hat der Consultant zeitgerecht und in der geforderten Qualität erledigt. Neben seiner fachlichen Qualifikation ist besonders sein Engagement, sein vorausschauendes Denken bei der Spezifikation und die strukturierte Arbeitsweise hervorzuheben. Wir bedanken uns für den Einsatz und wünschen dem Consultant für seine berufliche Zukunft alles Gute."</w:t>
      </w:r>
      <w:r>
        <w:br/>
      </w:r>
      <w:r>
        <w:rPr>
          <w:rFonts w:ascii="Arial" w:hAnsi="Arial"/>
          <w:b w:val="0"/>
          <w:i w:val="0"/>
          <w:color w:val="163258"/>
          <w:sz w:val="20"/>
        </w:rPr>
        <w:t>Alle Referenzen sind durch GULP bestätigt.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08/2020 - 11/2020</w:t>
            </w:r>
            <w:r>
              <w:rPr>
                <w:sz w:val="22"/>
              </w:rPr>
              <w:tab/>
            </w:r>
            <w:r>
              <w:rPr>
                <w:rFonts w:ascii="Arial" w:hAnsi="Arial"/>
                <w:b/>
                <w:color w:val="163258"/>
                <w:sz w:val="26"/>
              </w:rPr>
              <w:t>Oldenburgische Landesbank</w:t>
            </w:r>
          </w:p>
          <w:p>
            <w:pPr>
              <w:spacing w:after="160"/>
            </w:pPr>
            <w:r>
              <w:rPr>
                <w:rFonts w:ascii="Arial" w:hAnsi="Arial"/>
                <w:b/>
                <w:i w:val="0"/>
                <w:color w:val="163258"/>
                <w:sz w:val="22"/>
              </w:rPr>
              <w:t>Senior ORACLE Entwickler</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Weitere Aufgaben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Word, JIRA</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Tortoise SVN, Microsoft Excel, Excel, Word, JIRA, Quest Software Toad for ORACLE 12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05/2018 - 12/2018</w:t>
            </w:r>
            <w:r>
              <w:rPr>
                <w:sz w:val="22"/>
              </w:rPr>
              <w:tab/>
            </w:r>
            <w:r>
              <w:rPr>
                <w:rFonts w:ascii="Arial" w:hAnsi="Arial"/>
                <w:b/>
                <w:color w:val="163258"/>
                <w:sz w:val="26"/>
              </w:rPr>
              <w:t>Oldenburgische Landesbank</w:t>
            </w:r>
          </w:p>
          <w:p>
            <w:pPr>
              <w:spacing w:after="160"/>
            </w:pPr>
            <w:r>
              <w:rPr>
                <w:rFonts w:ascii="Arial" w:hAnsi="Arial"/>
                <w:b/>
                <w:i w:val="0"/>
                <w:color w:val="163258"/>
                <w:sz w:val="22"/>
              </w:rPr>
              <w:t>Senior ORACLE 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Weitere Aufgaben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Quest Software Toad for ORACLE 12, Tortoise SVN, Microsoft Access 2010, ===================================================== ==========================</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Tortoise SVN, Microsoft Excel, Microsoft Word, Microsoft Access 2010, Quest Software Toad for ORACLE 12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05/2016 - 06/2017</w:t>
            </w:r>
            <w:r>
              <w:rPr>
                <w:sz w:val="22"/>
              </w:rPr>
              <w:tab/>
            </w:r>
            <w:r>
              <w:rPr>
                <w:rFonts w:ascii="Arial" w:hAnsi="Arial"/>
                <w:b/>
                <w:color w:val="163258"/>
                <w:sz w:val="26"/>
              </w:rPr>
              <w:t>Oldenburgische Landesbank</w:t>
            </w:r>
          </w:p>
          <w:p>
            <w:pPr>
              <w:spacing w:after="160"/>
            </w:pPr>
            <w:r>
              <w:rPr>
                <w:rFonts w:ascii="Arial" w:hAnsi="Arial"/>
                <w:b/>
                <w:i w:val="0"/>
                <w:color w:val="163258"/>
                <w:sz w:val="22"/>
              </w:rPr>
              <w:t>Senior ORACLE 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Weitere Aufgaben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ORACLE SQL*Plus, Quest Software Toad for ORACLE 11, Tortoise SVN, Microsoft</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Tortoise SVN, Microsoft Excel, Microsoft Word, ORACLE SQL*Plus, ORACLE SQL Loader, Quest Software Toad for ORACLE 11</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05/2015 - 05/2016</w:t>
            </w:r>
            <w:r>
              <w:rPr>
                <w:sz w:val="22"/>
              </w:rPr>
              <w:tab/>
            </w:r>
            <w:r>
              <w:rPr>
                <w:rFonts w:ascii="Arial" w:hAnsi="Arial"/>
                <w:b/>
                <w:color w:val="163258"/>
                <w:sz w:val="26"/>
              </w:rPr>
              <w:t>Oldenburgische Landesbank</w:t>
            </w:r>
          </w:p>
          <w:p>
            <w:pPr>
              <w:spacing w:after="160"/>
            </w:pPr>
            <w:r>
              <w:rPr>
                <w:rFonts w:ascii="Arial" w:hAnsi="Arial"/>
                <w:b/>
                <w:i w:val="0"/>
                <w:color w:val="163258"/>
                <w:sz w:val="22"/>
              </w:rPr>
              <w:t>Senior ORACLE Entwickler</w:t>
            </w:r>
          </w:p>
          <w:p>
            <w:pPr>
              <w:spacing w:after="80"/>
              <w:ind w:left="227" w:hanging="170"/>
            </w:pPr>
            <w:r>
              <w:rPr>
                <w:rFonts w:ascii="Arial" w:hAnsi="Arial"/>
                <w:color w:val="163258"/>
                <w:sz w:val="24"/>
              </w:rPr>
              <w:t xml:space="preserve">• </w:t>
            </w:r>
            <w:r>
              <w:rPr>
                <w:rFonts w:ascii="Arial" w:hAnsi="Arial"/>
                <w:b w:val="0"/>
                <w:i w:val="0"/>
                <w:color w:val="163258"/>
                <w:sz w:val="20"/>
              </w:rPr>
              <w:t>Datenverarbeitungsanwendungen auf IT Systeme (IDV2IT)</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Weitere Aufgaben</w:t>
            </w:r>
          </w:p>
          <w:p>
            <w:pPr>
              <w:spacing w:after="80"/>
              <w:ind w:left="227" w:hanging="170"/>
            </w:pPr>
            <w:r>
              <w:rPr>
                <w:rFonts w:ascii="Arial" w:hAnsi="Arial"/>
                <w:color w:val="163258"/>
                <w:sz w:val="24"/>
              </w:rPr>
              <w:t xml:space="preserve">• </w:t>
            </w:r>
            <w:r>
              <w:rPr>
                <w:rFonts w:ascii="Arial" w:hAnsi="Arial"/>
                <w:b w:val="0"/>
                <w:i w:val="0"/>
                <w:color w:val="163258"/>
                <w:sz w:val="20"/>
              </w:rPr>
              <w:t>Übertragung wesentlicher individueller, Oldenburg</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Excel, ORACLE SQL*Plus, Win, CVS, Quest Software Toad for ORACLE 11</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10/2014 - 05/2015</w:t>
            </w:r>
            <w:r>
              <w:rPr>
                <w:sz w:val="22"/>
              </w:rPr>
              <w:tab/>
            </w:r>
            <w:r>
              <w:rPr>
                <w:rFonts w:ascii="Arial" w:hAnsi="Arial"/>
                <w:b/>
                <w:color w:val="163258"/>
                <w:sz w:val="26"/>
              </w:rPr>
              <w:t>Deutsche Post IT Services</w:t>
            </w:r>
          </w:p>
          <w:p>
            <w:pPr>
              <w:spacing w:after="160"/>
            </w:pPr>
            <w:r>
              <w:rPr>
                <w:rFonts w:ascii="Arial" w:hAnsi="Arial"/>
                <w:b/>
                <w:i w:val="0"/>
                <w:color w:val="163258"/>
                <w:sz w:val="22"/>
              </w:rPr>
              <w:t>Senior ORACLE 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501-1000</w:t>
            </w:r>
          </w:p>
          <w:p>
            <w:pPr>
              <w:spacing w:after="80"/>
              <w:ind w:left="227" w:hanging="170"/>
            </w:pPr>
            <w:r>
              <w:rPr>
                <w:rFonts w:ascii="Arial" w:hAnsi="Arial"/>
                <w:color w:val="163258"/>
                <w:sz w:val="24"/>
              </w:rPr>
              <w:t xml:space="preserve">• </w:t>
            </w:r>
            <w:r>
              <w:rPr>
                <w:rFonts w:ascii="Arial" w:hAnsi="Arial"/>
                <w:b w:val="0"/>
                <w:i w:val="0"/>
                <w:color w:val="163258"/>
                <w:sz w:val="20"/>
              </w:rPr>
              <w:t>Branche: Verkehr, Transport, Logistik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Weitere Aufgaben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Excel, Microsoft Word, SourceSafe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04/2014 - 09/2014</w:t>
            </w:r>
            <w:r>
              <w:rPr>
                <w:sz w:val="22"/>
              </w:rPr>
              <w:tab/>
            </w:r>
            <w:r>
              <w:rPr>
                <w:rFonts w:ascii="Arial" w:hAnsi="Arial"/>
                <w:b/>
                <w:color w:val="163258"/>
                <w:sz w:val="26"/>
              </w:rPr>
              <w:t>BWI Informationstechnik</w:t>
            </w:r>
          </w:p>
          <w:p>
            <w:pPr>
              <w:spacing w:after="160"/>
            </w:pPr>
            <w:r>
              <w:rPr>
                <w:rFonts w:ascii="Arial" w:hAnsi="Arial"/>
                <w:b/>
                <w:i w:val="0"/>
                <w:color w:val="163258"/>
                <w:sz w:val="22"/>
              </w:rPr>
              <w:t>Senior ORACLE 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Weitere Aufgaben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Tortoise SVN, Microsoft Excel, Microsoft Word, ORACLE 12, Bugzilla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02/2012 - 12/2013</w:t>
            </w:r>
            <w:r>
              <w:rPr>
                <w:sz w:val="22"/>
              </w:rPr>
              <w:tab/>
            </w:r>
            <w:r>
              <w:rPr>
                <w:rFonts w:ascii="Arial" w:hAnsi="Arial"/>
                <w:b/>
                <w:color w:val="163258"/>
                <w:sz w:val="26"/>
              </w:rPr>
              <w:t>Deutsche Post IT Services</w:t>
            </w:r>
          </w:p>
          <w:p>
            <w:pPr>
              <w:spacing w:after="160"/>
            </w:pPr>
            <w:r>
              <w:rPr>
                <w:rFonts w:ascii="Arial" w:hAnsi="Arial"/>
                <w:b/>
                <w:i w:val="0"/>
                <w:color w:val="163258"/>
                <w:sz w:val="22"/>
              </w:rPr>
              <w:t>Senior ORACLE 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501-1000</w:t>
            </w:r>
          </w:p>
          <w:p>
            <w:pPr>
              <w:spacing w:after="80"/>
              <w:ind w:left="227" w:hanging="170"/>
            </w:pPr>
            <w:r>
              <w:rPr>
                <w:rFonts w:ascii="Arial" w:hAnsi="Arial"/>
                <w:color w:val="163258"/>
                <w:sz w:val="24"/>
              </w:rPr>
              <w:t xml:space="preserve">• </w:t>
            </w:r>
            <w:r>
              <w:rPr>
                <w:rFonts w:ascii="Arial" w:hAnsi="Arial"/>
                <w:b w:val="0"/>
                <w:i w:val="0"/>
                <w:color w:val="163258"/>
                <w:sz w:val="20"/>
              </w:rPr>
              <w:t>Branche: Verkehr, Transport, Logistik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Weitere Aufgaben</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Tortoise SVN, Microsoft Excel, Microsoft Word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02/2009 - 02/2012</w:t>
            </w:r>
            <w:r>
              <w:rPr>
                <w:sz w:val="22"/>
              </w:rPr>
              <w:tab/>
            </w:r>
            <w:r>
              <w:rPr>
                <w:rFonts w:ascii="Arial" w:hAnsi="Arial"/>
                <w:b/>
                <w:color w:val="163258"/>
                <w:sz w:val="26"/>
              </w:rPr>
              <w:t>Deutsche Telekom</w:t>
            </w:r>
          </w:p>
          <w:p>
            <w:pPr>
              <w:spacing w:after="160"/>
            </w:pPr>
            <w:r>
              <w:rPr>
                <w:rFonts w:ascii="Arial" w:hAnsi="Arial"/>
                <w:b/>
                <w:i w:val="0"/>
                <w:color w:val="163258"/>
                <w:sz w:val="22"/>
              </w:rPr>
              <w:t>Senior ORACLE 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Telekommunikation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Weitere Aufgaben</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Excel, Microsoft Word, Microsoft Visio, Request System (ARS / Remedy)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03/2008 - 12/2008</w:t>
            </w:r>
            <w:r>
              <w:rPr>
                <w:sz w:val="22"/>
              </w:rPr>
              <w:tab/>
            </w:r>
            <w:r>
              <w:rPr>
                <w:rFonts w:ascii="Arial" w:hAnsi="Arial"/>
                <w:b/>
                <w:color w:val="163258"/>
                <w:sz w:val="26"/>
              </w:rPr>
              <w:t>Commerzbank</w:t>
            </w:r>
          </w:p>
          <w:p>
            <w:pPr>
              <w:spacing w:after="160"/>
            </w:pPr>
            <w:r>
              <w:rPr>
                <w:rFonts w:ascii="Arial" w:hAnsi="Arial"/>
                <w:b/>
                <w:i w:val="0"/>
                <w:color w:val="163258"/>
                <w:sz w:val="22"/>
              </w:rPr>
              <w:t>Senior ORACLE 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ORACLE SQL*Plus, ORACLE Forms 10g, Quest Software Toad for ORACLE 9.x,</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Excel, Microsoft Word, ORACLE SQL*Plus, Access, Peregrine ServiceCenter, ServiceCenter, ORACLE Forms 10g, Quest Software Toad for ORACLE 9.x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12/2005 - 03/2008</w:t>
            </w:r>
            <w:r>
              <w:rPr>
                <w:sz w:val="22"/>
              </w:rPr>
              <w:tab/>
            </w:r>
            <w:r>
              <w:rPr>
                <w:rFonts w:ascii="Arial" w:hAnsi="Arial"/>
                <w:b/>
                <w:color w:val="163258"/>
                <w:sz w:val="26"/>
              </w:rPr>
              <w:t>T-Online</w:t>
            </w:r>
          </w:p>
          <w:p>
            <w:pPr>
              <w:spacing w:after="160"/>
            </w:pPr>
            <w:r>
              <w:rPr>
                <w:rFonts w:ascii="Arial" w:hAnsi="Arial"/>
                <w:b/>
                <w:i w:val="0"/>
                <w:color w:val="163258"/>
                <w:sz w:val="22"/>
              </w:rPr>
              <w:t>Senior ORACLE 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Telekommunikation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ORACLE SQL*Plus, ORACLE Designer 9i, Quest Software SQL Navigator 4.x / 5.x,</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Excel, Microsoft Word, ORACLE SQL*Plus, ORACLE Designer 9i, Quest Software SQL Navigator 4.x / 5.x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03/2005 - 07/2005</w:t>
            </w:r>
            <w:r>
              <w:rPr>
                <w:sz w:val="22"/>
              </w:rPr>
              <w:tab/>
            </w:r>
            <w:r>
              <w:rPr>
                <w:rFonts w:ascii="Arial" w:hAnsi="Arial"/>
                <w:b/>
                <w:color w:val="163258"/>
                <w:sz w:val="26"/>
              </w:rPr>
              <w:t>T-Systems</w:t>
            </w:r>
          </w:p>
          <w:p>
            <w:pPr>
              <w:spacing w:after="160"/>
            </w:pPr>
            <w:r>
              <w:rPr>
                <w:rFonts w:ascii="Arial" w:hAnsi="Arial"/>
                <w:b/>
                <w:i w:val="0"/>
                <w:color w:val="163258"/>
                <w:sz w:val="22"/>
              </w:rPr>
              <w:t>ORACLE 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ORACLE Discoverer 4.1, ORACLE Forms 6i, ORACLE SQL*Plus, Quest Software SQL</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Excel, Microsoft Word, ORACLE SQL*Plus, ORACLE Forms 6i, Quest Software SQL Navigator 4.2, Win CVS 1.3.1, ORACLE Discoverer 4.1</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12/2001 - 09/2004</w:t>
            </w:r>
            <w:r>
              <w:rPr>
                <w:sz w:val="22"/>
              </w:rPr>
              <w:tab/>
            </w:r>
            <w:r>
              <w:rPr>
                <w:rFonts w:ascii="Arial" w:hAnsi="Arial"/>
                <w:b/>
                <w:color w:val="163258"/>
                <w:sz w:val="26"/>
              </w:rPr>
              <w:t>Energieversorger</w:t>
            </w:r>
          </w:p>
          <w:p>
            <w:pPr>
              <w:spacing w:after="160"/>
            </w:pPr>
            <w:r>
              <w:rPr>
                <w:rFonts w:ascii="Arial" w:hAnsi="Arial"/>
                <w:b/>
                <w:i w:val="0"/>
                <w:color w:val="163258"/>
                <w:sz w:val="22"/>
              </w:rPr>
              <w:t>ORACLE 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101-500</w:t>
            </w:r>
          </w:p>
          <w:p>
            <w:pPr>
              <w:spacing w:after="80"/>
              <w:ind w:left="227" w:hanging="170"/>
            </w:pPr>
            <w:r>
              <w:rPr>
                <w:rFonts w:ascii="Arial" w:hAnsi="Arial"/>
                <w:color w:val="163258"/>
                <w:sz w:val="24"/>
              </w:rPr>
              <w:t xml:space="preserve">• </w:t>
            </w:r>
            <w:r>
              <w:rPr>
                <w:rFonts w:ascii="Arial" w:hAnsi="Arial"/>
                <w:b w:val="0"/>
                <w:i w:val="0"/>
                <w:color w:val="163258"/>
                <w:sz w:val="20"/>
              </w:rPr>
              <w:t>Branche: Energieversorgung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Excel, Microsoft Word, Microsoft Visio, Navigator 4.1, Navigator 4.2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08/2001 - 12/2001</w:t>
            </w:r>
            <w:r>
              <w:rPr>
                <w:sz w:val="22"/>
              </w:rPr>
              <w:tab/>
            </w:r>
            <w:r>
              <w:rPr>
                <w:rFonts w:ascii="Arial" w:hAnsi="Arial"/>
                <w:b/>
                <w:color w:val="163258"/>
                <w:sz w:val="26"/>
              </w:rPr>
              <w:t>Automobilindustrie</w:t>
            </w:r>
          </w:p>
          <w:p>
            <w:pPr>
              <w:spacing w:after="160"/>
            </w:pPr>
            <w:r>
              <w:rPr>
                <w:rFonts w:ascii="Arial" w:hAnsi="Arial"/>
                <w:b/>
                <w:i w:val="0"/>
                <w:color w:val="163258"/>
                <w:sz w:val="22"/>
              </w:rPr>
              <w:t>ORACLE 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Automotive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 Entwicklung eines Systems zur Verwaltung und Verteilung aller Produktrelevanten Daten 12/05 - 03/08 Referenz durch Systemverantwortlichen, TK (weltweit &gt; 50.000 MA), vom 14.03.08 "Der Consultant verfügt über ein profundes Wissen im Umgang mit der ORACLE Datenbank sowie den darin eingesetzten Sprachen SQL und PL/SQL. Er hat das Projekt von der Spezifikations- über die Entwicklungs- und Testphase bis hin zur Produktivsetzung und dem Übergang in den Wartungsbetrieb begleitet. Die von ihm üb</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Referenzen:</w:t>
            </w:r>
          </w:p>
          <w:p>
            <w:pPr>
              <w:spacing w:after="80"/>
              <w:ind w:left="227" w:hanging="170"/>
            </w:pPr>
            <w:r>
              <w:rPr>
                <w:rFonts w:ascii="Arial" w:hAnsi="Arial"/>
                <w:color w:val="163258"/>
                <w:sz w:val="24"/>
              </w:rPr>
              <w:t xml:space="preserve">• </w:t>
            </w:r>
            <w:r>
              <w:rPr>
                <w:rFonts w:ascii="Arial" w:hAnsi="Arial"/>
                <w:b w:val="0"/>
                <w:i w:val="0"/>
                <w:color w:val="163258"/>
                <w:sz w:val="20"/>
              </w:rPr>
              <w:t>hat der Consultant zeitgerecht und in der geforderten Qualität erledigt. Neben der fachlichen Qualifikation sind besonders sein Engagement und die strukturierte Arbeitsweise hervorzuheben. Wir bedanken uns für den Einsatz und wünschen dem Consultant für seine berufliche Zukunft alles Gute." Projekt ETC Überwachung, 03/05 - 06/05 Referenz durch Projektleiter ETC (IT / TK, weltweit &gt; 50.000 MA), vom 01.07.05 "Der Consultant verfügt über ein profundes Wissen im Umgang mit ORACLE Forms 6i, ORACLE Di</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Exadata 2018 - heute | Microsoft Access 2010 2018 | Oracle 10g 2008 2013 | Oracle 11g 2012 2017 | Oracle 12c 2018 - heute | Oracle 7 2001 | Oracle 8i 2001 2005 | Oracle 9i 2005 2008 | Design/Entwicklung/Konstruktion | Datenaufbereitung | Datenkonsistenzprüfung | Datenmigration | Datenmodelle Erstellung und Erweiterung | ETL | Handbüchern und technischen Erstellung und Bearbeitung | Dokumentatione | Konzept-/Designerstellung Aufnehmen von Kundenanforderungen sowie | Erstellung | ORACLE Entwicklung SQL und PL/SQL | Schnittstellen Erstellung und Erweiterung | ORACLE 12 | Access</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Microsoft Visio</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Linux | MS-DOS | SUN OS | Solaris | Unix | Windows 3.x / 95 / 98 / ME / 2000 / XP / 7 / 10 | Win | ORACLE Forms 6i</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PL/SQL 2001 heute | SQL 2001 heute | Excel | Microsoft Word | CVS</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Microsoft Excel | Word | JIRA | Peregrine ServiceCenter</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Tortoise SVN | Microsoft Access 2010 | ORACLE SQL*Plus | Bugzilla | ServiceCenter | ORACLE Designer 9i | Quest Software Toad for ORACLE 12 | ORACLE SQL Loader | Quest Software Toad for ORACLE 11 | Request System (ARS / Remedy) | ORACLE Forms 10g | Quest Software Toad for ORACLE 9.x | Quest Software SQL Navigator 4.x / 5.x | Quest Software SQL Navigator 4.2 | Win CVS 1.3.1 | ORACLE Discoverer 4.1 | Navigator 4.1 | Navigator 4.2</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SourceSafe</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AID-ce_2.1.4.0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