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AID-hr_3.1.4.0</w:t>
      </w:r>
    </w:p>
    <w:p>
      <w:pPr>
        <w:spacing w:before="0" w:after="400"/>
        <w:jc w:val="center"/>
      </w:pPr>
      <w:r>
        <w:rPr>
          <w:rFonts w:ascii="Arial" w:hAnsi="Arial"/>
          <w:b/>
          <w:i w:val="0"/>
          <w:color w:val="163258"/>
          <w:sz w:val="40"/>
        </w:rPr>
        <w:t>Schwerpunkt: Senior Berater / technical lead TCP/IP Networking, Linux/Unix, open source, JEE Application Server, Continuous Integration (CI)</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AID-hr_3.1.4.0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1973</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Fließend und verhandlungssicher in Wort und</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1998</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03.06.20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910xx Erlangen, Deutschland</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Senior Berater / technical lead TCP/IP Networking Linux/Unix open source JEE Application Server Continuous Integration (CI) 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Administration / Support Engineering / IT-nahe Ingenieurdienstleistungen Wochenend-Pendeln ermöglicht (einfache Strecke in max. 4,5 Std. zu b</w:t>
      </w:r>
    </w:p>
    <w:p>
      <w:pPr>
        <w:keepNext/>
        <w:spacing w:after="80"/>
        <w:ind w:left="170"/>
      </w:pPr>
      <w:r>
        <w:rPr>
          <w:rFonts w:ascii="Arial" w:hAnsi="Arial"/>
          <w:color w:val="163258"/>
          <w:sz w:val="24"/>
        </w:rPr>
        <w:t xml:space="preserve">• </w:t>
      </w:r>
      <w:r>
        <w:rPr>
          <w:rFonts w:ascii="Arial" w:hAnsi="Arial"/>
          <w:b w:val="0"/>
          <w:i w:val="0"/>
          <w:color w:val="163258"/>
          <w:sz w:val="20"/>
        </w:rPr>
        <w:t>09/1999 - 07/2001: Fachinformatiker Fachrichtung Anwendungsentwicklung Abschluss: Software-Entwickler, System- und Netzwerk-Administrator Institution: HEITEC AG, Erlangen, Note: befriedigend.</w:t>
      </w:r>
    </w:p>
    <w:p>
      <w:pPr>
        <w:keepNext/>
        <w:spacing w:after="80"/>
        <w:ind w:left="170"/>
      </w:pPr>
      <w:r>
        <w:rPr>
          <w:rFonts w:ascii="Arial" w:hAnsi="Arial"/>
          <w:color w:val="163258"/>
          <w:sz w:val="24"/>
        </w:rPr>
        <w:t xml:space="preserve">• </w:t>
      </w:r>
      <w:r>
        <w:rPr>
          <w:rFonts w:ascii="Arial" w:hAnsi="Arial"/>
          <w:b w:val="0"/>
          <w:i w:val="0"/>
          <w:color w:val="163258"/>
          <w:sz w:val="20"/>
        </w:rPr>
        <w:t>Entwurf und Ausarbeitung von zwei Kurseinheiten, Erwerb der Zertifikate für den IBM Certified Advanced Technical Expert RS/6000 AIX V4.2 08/199601/1997: 1. Praxissemester Siemens AG, Bereich Medizinis</w:t>
      </w:r>
    </w:p>
    <w:p>
      <w:pPr>
        <w:keepNext/>
        <w:spacing w:after="80"/>
        <w:ind w:left="170"/>
      </w:pPr>
      <w:r>
        <w:rPr>
          <w:rFonts w:ascii="Arial" w:hAnsi="Arial"/>
          <w:color w:val="163258"/>
          <w:sz w:val="24"/>
        </w:rPr>
        <w:t xml:space="preserve">• </w:t>
      </w:r>
      <w:r>
        <w:rPr>
          <w:rFonts w:ascii="Arial" w:hAnsi="Arial"/>
          <w:b w:val="0"/>
          <w:i w:val="0"/>
          <w:color w:val="163258"/>
          <w:sz w:val="20"/>
        </w:rPr>
        <w:t>Entwicklung einer Test-Software für Computer-Tomographen und Pflege von Test-Spezifikationen Weiterbildung</w:t>
      </w:r>
    </w:p>
    <w:p>
      <w:pPr>
        <w:keepNext/>
        <w:spacing w:after="80"/>
        <w:ind w:left="170"/>
      </w:pPr>
      <w:r>
        <w:rPr>
          <w:rFonts w:ascii="Arial" w:hAnsi="Arial"/>
          <w:color w:val="163258"/>
          <w:sz w:val="24"/>
        </w:rPr>
        <w:t xml:space="preserve">• </w:t>
      </w:r>
      <w:r>
        <w:rPr>
          <w:rFonts w:ascii="Arial" w:hAnsi="Arial"/>
          <w:b w:val="0"/>
          <w:i w:val="0"/>
          <w:color w:val="163258"/>
          <w:sz w:val="20"/>
        </w:rPr>
        <w:t>ISTQB Certified Tester Foundation Level</w:t>
      </w:r>
    </w:p>
    <w:p>
      <w:pPr>
        <w:keepNext/>
        <w:spacing w:after="80"/>
        <w:ind w:left="170"/>
      </w:pPr>
      <w:r>
        <w:rPr>
          <w:rFonts w:ascii="Arial" w:hAnsi="Arial"/>
          <w:color w:val="163258"/>
          <w:sz w:val="24"/>
        </w:rPr>
        <w:t xml:space="preserve">• </w:t>
      </w:r>
      <w:r>
        <w:rPr>
          <w:rFonts w:ascii="Arial" w:hAnsi="Arial"/>
          <w:b w:val="0"/>
          <w:i w:val="0"/>
          <w:color w:val="163258"/>
          <w:sz w:val="20"/>
        </w:rPr>
        <w:t>IBM Certified Advanced Technical Expert RS/6000 AIX V4.2 Besuchte Kurse</w:t>
      </w:r>
    </w:p>
    <w:p>
      <w:pPr>
        <w:keepNext/>
        <w:spacing w:after="80"/>
        <w:ind w:left="170"/>
      </w:pPr>
      <w:r>
        <w:rPr>
          <w:rFonts w:ascii="Arial" w:hAnsi="Arial"/>
          <w:color w:val="163258"/>
          <w:sz w:val="24"/>
        </w:rPr>
        <w:t xml:space="preserve">• </w:t>
      </w:r>
      <w:r>
        <w:rPr>
          <w:rFonts w:ascii="Arial" w:hAnsi="Arial"/>
          <w:b w:val="0"/>
          <w:i w:val="0"/>
          <w:color w:val="163258"/>
          <w:sz w:val="20"/>
        </w:rPr>
        <w:t>QFTest Workshop</w:t>
      </w:r>
    </w:p>
    <w:p>
      <w:pPr>
        <w:keepNext/>
        <w:spacing w:after="80"/>
        <w:ind w:left="170"/>
      </w:pPr>
      <w:r>
        <w:rPr>
          <w:rFonts w:ascii="Arial" w:hAnsi="Arial"/>
          <w:color w:val="163258"/>
          <w:sz w:val="24"/>
        </w:rPr>
        <w:t xml:space="preserve">• </w:t>
      </w:r>
      <w:r>
        <w:rPr>
          <w:rFonts w:ascii="Arial" w:hAnsi="Arial"/>
          <w:b w:val="0"/>
          <w:i w:val="0"/>
          <w:color w:val="163258"/>
          <w:sz w:val="20"/>
        </w:rPr>
        <w:t>BEA Weblogic 9/10 System Administration</w:t>
      </w:r>
    </w:p>
    <w:p>
      <w:pPr>
        <w:keepNext/>
        <w:spacing w:after="80"/>
        <w:ind w:left="170"/>
      </w:pPr>
      <w:r>
        <w:rPr>
          <w:rFonts w:ascii="Arial" w:hAnsi="Arial"/>
          <w:color w:val="163258"/>
          <w:sz w:val="24"/>
        </w:rPr>
        <w:t xml:space="preserve">• </w:t>
      </w:r>
      <w:r>
        <w:rPr>
          <w:rFonts w:ascii="Arial" w:hAnsi="Arial"/>
          <w:b w:val="0"/>
          <w:i w:val="0"/>
          <w:color w:val="163258"/>
          <w:sz w:val="20"/>
        </w:rPr>
        <w:t>Embedded Linux und Treiber</w:t>
      </w:r>
    </w:p>
    <w:p>
      <w:pPr>
        <w:keepNext/>
        <w:spacing w:after="80"/>
        <w:ind w:left="170"/>
      </w:pPr>
      <w:r>
        <w:rPr>
          <w:rFonts w:ascii="Arial" w:hAnsi="Arial"/>
          <w:color w:val="163258"/>
          <w:sz w:val="24"/>
        </w:rPr>
        <w:t xml:space="preserve">• </w:t>
      </w:r>
      <w:r>
        <w:rPr>
          <w:rFonts w:ascii="Arial" w:hAnsi="Arial"/>
          <w:b w:val="0"/>
          <w:i w:val="0"/>
          <w:color w:val="163258"/>
          <w:sz w:val="20"/>
        </w:rPr>
        <w:t>TREND Workshop</w:t>
      </w:r>
    </w:p>
    <w:p>
      <w:pPr>
        <w:keepNext/>
        <w:spacing w:after="80"/>
        <w:ind w:left="170"/>
      </w:pPr>
      <w:r>
        <w:rPr>
          <w:rFonts w:ascii="Arial" w:hAnsi="Arial"/>
          <w:color w:val="163258"/>
          <w:sz w:val="24"/>
        </w:rPr>
        <w:t xml:space="preserve">• </w:t>
      </w:r>
      <w:r>
        <w:rPr>
          <w:rFonts w:ascii="Arial" w:hAnsi="Arial"/>
          <w:b w:val="0"/>
          <w:i w:val="0"/>
          <w:color w:val="163258"/>
          <w:sz w:val="20"/>
        </w:rPr>
        <w:t>J2EE und EJB Konzepte</w:t>
      </w:r>
    </w:p>
    <w:p>
      <w:pPr>
        <w:keepNext/>
        <w:spacing w:after="80"/>
        <w:ind w:left="170"/>
      </w:pPr>
      <w:r>
        <w:rPr>
          <w:rFonts w:ascii="Arial" w:hAnsi="Arial"/>
          <w:color w:val="163258"/>
          <w:sz w:val="24"/>
        </w:rPr>
        <w:t xml:space="preserve">• </w:t>
      </w:r>
      <w:r>
        <w:rPr>
          <w:rFonts w:ascii="Arial" w:hAnsi="Arial"/>
          <w:b w:val="0"/>
          <w:i w:val="0"/>
          <w:color w:val="163258"/>
          <w:sz w:val="20"/>
        </w:rPr>
        <w:t>XML-Kompakt (Teil I und II)</w:t>
      </w:r>
    </w:p>
    <w:p>
      <w:pPr>
        <w:keepNext/>
        <w:spacing w:after="80"/>
        <w:ind w:left="170"/>
      </w:pPr>
      <w:r>
        <w:rPr>
          <w:rFonts w:ascii="Arial" w:hAnsi="Arial"/>
          <w:color w:val="163258"/>
          <w:sz w:val="24"/>
        </w:rPr>
        <w:t xml:space="preserve">• </w:t>
      </w:r>
      <w:r>
        <w:rPr>
          <w:rFonts w:ascii="Arial" w:hAnsi="Arial"/>
          <w:b w:val="0"/>
          <w:i w:val="0"/>
          <w:color w:val="163258"/>
          <w:sz w:val="20"/>
        </w:rPr>
        <w:t>Objektorientierte Analyse und Design mit der UML</w:t>
      </w:r>
    </w:p>
    <w:p>
      <w:pPr>
        <w:keepNext/>
        <w:spacing w:after="80"/>
        <w:ind w:left="170"/>
      </w:pPr>
      <w:r>
        <w:rPr>
          <w:rFonts w:ascii="Arial" w:hAnsi="Arial"/>
          <w:color w:val="163258"/>
          <w:sz w:val="24"/>
        </w:rPr>
        <w:t xml:space="preserve">• </w:t>
      </w:r>
      <w:r>
        <w:rPr>
          <w:rFonts w:ascii="Arial" w:hAnsi="Arial"/>
          <w:b w:val="0"/>
          <w:i w:val="0"/>
          <w:color w:val="163258"/>
          <w:sz w:val="20"/>
        </w:rPr>
        <w:t>AIX Systemadministration für Fortgeschrittene</w:t>
      </w:r>
    </w:p>
    <w:p>
      <w:pPr>
        <w:keepNext/>
        <w:spacing w:after="80"/>
        <w:ind w:left="170"/>
      </w:pPr>
      <w:r>
        <w:rPr>
          <w:rFonts w:ascii="Arial" w:hAnsi="Arial"/>
          <w:color w:val="163258"/>
          <w:sz w:val="24"/>
        </w:rPr>
        <w:t xml:space="preserve">• </w:t>
      </w:r>
      <w:r>
        <w:rPr>
          <w:rFonts w:ascii="Arial" w:hAnsi="Arial"/>
          <w:b w:val="0"/>
          <w:i w:val="0"/>
          <w:color w:val="163258"/>
          <w:sz w:val="20"/>
        </w:rPr>
        <w:t>Zertifizierungs-Workshop für AIX-Fachzertifikate</w:t>
      </w:r>
    </w:p>
    <w:p>
      <w:pPr>
        <w:keepNext/>
        <w:spacing w:after="80"/>
        <w:ind w:left="170"/>
      </w:pPr>
      <w:r>
        <w:rPr>
          <w:rFonts w:ascii="Arial" w:hAnsi="Arial"/>
          <w:color w:val="163258"/>
          <w:sz w:val="24"/>
        </w:rPr>
        <w:t xml:space="preserve">• </w:t>
      </w:r>
      <w:r>
        <w:rPr>
          <w:rFonts w:ascii="Arial" w:hAnsi="Arial"/>
          <w:b w:val="0"/>
          <w:i w:val="0"/>
          <w:color w:val="163258"/>
          <w:sz w:val="20"/>
        </w:rPr>
        <w:t>JAVA Programmierung unter AIX</w:t>
      </w:r>
    </w:p>
    <w:p>
      <w:pPr>
        <w:keepNext/>
        <w:spacing w:after="80"/>
        <w:ind w:left="170"/>
      </w:pPr>
      <w:r>
        <w:rPr>
          <w:rFonts w:ascii="Arial" w:hAnsi="Arial"/>
          <w:color w:val="163258"/>
          <w:sz w:val="24"/>
        </w:rPr>
        <w:t xml:space="preserve">• </w:t>
      </w:r>
      <w:r>
        <w:rPr>
          <w:rFonts w:ascii="Arial" w:hAnsi="Arial"/>
          <w:b w:val="0"/>
          <w:i w:val="0"/>
          <w:color w:val="163258"/>
          <w:sz w:val="20"/>
        </w:rPr>
        <w:t>AIX TCP/IP Connectivity</w:t>
      </w:r>
    </w:p>
    <w:p>
      <w:pPr>
        <w:keepNext/>
        <w:spacing w:after="80"/>
        <w:ind w:left="170"/>
      </w:pPr>
      <w:r>
        <w:rPr>
          <w:rFonts w:ascii="Arial" w:hAnsi="Arial"/>
          <w:color w:val="163258"/>
          <w:sz w:val="24"/>
        </w:rPr>
        <w:t xml:space="preserve">• </w:t>
      </w:r>
      <w:r>
        <w:rPr>
          <w:rFonts w:ascii="Arial" w:hAnsi="Arial"/>
          <w:b w:val="0"/>
          <w:i w:val="0"/>
          <w:color w:val="163258"/>
          <w:sz w:val="20"/>
        </w:rPr>
        <w:t>AIX Systemadministration I und II (mit Praktikum)</w:t>
      </w:r>
    </w:p>
    <w:p>
      <w:pPr>
        <w:keepNext/>
        <w:spacing w:after="80"/>
        <w:ind w:left="170"/>
      </w:pPr>
      <w:r>
        <w:rPr>
          <w:rFonts w:ascii="Arial" w:hAnsi="Arial"/>
          <w:color w:val="163258"/>
          <w:sz w:val="24"/>
        </w:rPr>
        <w:t xml:space="preserve">• </w:t>
      </w:r>
      <w:r>
        <w:rPr>
          <w:rFonts w:ascii="Arial" w:hAnsi="Arial"/>
          <w:b w:val="0"/>
          <w:i w:val="0"/>
          <w:color w:val="163258"/>
          <w:sz w:val="20"/>
        </w:rPr>
        <w:t>Senior Berater / technical lead TCP/IP Networking</w:t>
      </w:r>
    </w:p>
    <w:p>
      <w:pPr>
        <w:keepNext/>
        <w:spacing w:after="80"/>
        <w:ind w:left="170"/>
      </w:pPr>
      <w:r>
        <w:rPr>
          <w:rFonts w:ascii="Arial" w:hAnsi="Arial"/>
          <w:color w:val="163258"/>
          <w:sz w:val="24"/>
        </w:rPr>
        <w:t xml:space="preserve">• </w:t>
      </w:r>
      <w:r>
        <w:rPr>
          <w:rFonts w:ascii="Arial" w:hAnsi="Arial"/>
          <w:b w:val="0"/>
          <w:i w:val="0"/>
          <w:color w:val="163258"/>
          <w:sz w:val="20"/>
        </w:rPr>
        <w:t>Linux/Unix</w:t>
      </w:r>
    </w:p>
    <w:p>
      <w:pPr>
        <w:keepNext/>
        <w:spacing w:after="80"/>
        <w:ind w:left="170"/>
      </w:pPr>
      <w:r>
        <w:rPr>
          <w:rFonts w:ascii="Arial" w:hAnsi="Arial"/>
          <w:color w:val="163258"/>
          <w:sz w:val="24"/>
        </w:rPr>
        <w:t xml:space="preserve">• </w:t>
      </w:r>
      <w:r>
        <w:rPr>
          <w:rFonts w:ascii="Arial" w:hAnsi="Arial"/>
          <w:b w:val="0"/>
          <w:i w:val="0"/>
          <w:color w:val="163258"/>
          <w:sz w:val="20"/>
        </w:rPr>
        <w:t>open source</w:t>
      </w:r>
    </w:p>
    <w:p>
      <w:pPr>
        <w:keepNext/>
        <w:spacing w:after="80"/>
        <w:ind w:left="170"/>
      </w:pPr>
      <w:r>
        <w:rPr>
          <w:rFonts w:ascii="Arial" w:hAnsi="Arial"/>
          <w:color w:val="163258"/>
          <w:sz w:val="24"/>
        </w:rPr>
        <w:t xml:space="preserve">• </w:t>
      </w:r>
      <w:r>
        <w:rPr>
          <w:rFonts w:ascii="Arial" w:hAnsi="Arial"/>
          <w:b w:val="0"/>
          <w:i w:val="0"/>
          <w:color w:val="163258"/>
          <w:sz w:val="20"/>
        </w:rPr>
        <w:t>JEE Application Server</w:t>
      </w:r>
    </w:p>
    <w:p>
      <w:pPr>
        <w:keepNext/>
        <w:spacing w:after="80"/>
        <w:ind w:left="170"/>
      </w:pPr>
      <w:r>
        <w:rPr>
          <w:rFonts w:ascii="Arial" w:hAnsi="Arial"/>
          <w:color w:val="163258"/>
          <w:sz w:val="24"/>
        </w:rPr>
        <w:t xml:space="preserve">• </w:t>
      </w:r>
      <w:r>
        <w:rPr>
          <w:rFonts w:ascii="Arial" w:hAnsi="Arial"/>
          <w:b w:val="0"/>
          <w:i w:val="0"/>
          <w:color w:val="163258"/>
          <w:sz w:val="20"/>
        </w:rPr>
        <w:t>Continuous Integration (CI)</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val="0"/>
        <w:spacing w:after="320"/>
        <w:ind w:left="170"/>
      </w:pPr>
      <w:r>
        <w:rPr>
          <w:rFonts w:ascii="Arial" w:hAnsi="Arial"/>
          <w:color w:val="163258"/>
          <w:sz w:val="24"/>
        </w:rPr>
        <w:t xml:space="preserve">• </w:t>
      </w:r>
      <w:r>
        <w:rPr>
          <w:rFonts w:ascii="Arial" w:hAnsi="Arial"/>
          <w:b w:val="0"/>
          <w:i w:val="0"/>
          <w:color w:val="163258"/>
          <w:sz w:val="20"/>
        </w:rPr>
        <w:t>Engineering / IT-nahe Ingenieurdienstleistungen</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Informationstechnologie, Luft- und Raumfahrt, Öffentlicher Dienst, Bin jedoch auch offen für andere/weitere Branchen</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JBoss Application Server</w:t>
      </w:r>
    </w:p>
    <w:p>
      <w:pPr>
        <w:spacing w:after="80"/>
        <w:ind w:left="170"/>
      </w:pPr>
      <w:r>
        <w:rPr>
          <w:rFonts w:ascii="Arial" w:hAnsi="Arial"/>
          <w:color w:val="163258"/>
          <w:sz w:val="24"/>
        </w:rPr>
        <w:t xml:space="preserve">• </w:t>
      </w:r>
      <w:r>
        <w:rPr>
          <w:rFonts w:ascii="Arial" w:hAnsi="Arial"/>
          <w:b w:val="0"/>
          <w:i w:val="0"/>
          <w:color w:val="163258"/>
          <w:sz w:val="20"/>
        </w:rPr>
        <w:t>Together</w:t>
      </w:r>
    </w:p>
    <w:p>
      <w:pPr>
        <w:spacing w:after="80"/>
        <w:ind w:left="170"/>
      </w:pPr>
      <w:r>
        <w:rPr>
          <w:rFonts w:ascii="Arial" w:hAnsi="Arial"/>
          <w:color w:val="163258"/>
          <w:sz w:val="24"/>
        </w:rPr>
        <w:t xml:space="preserve">• </w:t>
      </w:r>
      <w:r>
        <w:rPr>
          <w:rFonts w:ascii="Arial" w:hAnsi="Arial"/>
          <w:b w:val="0"/>
          <w:i w:val="0"/>
          <w:color w:val="163258"/>
          <w:sz w:val="20"/>
        </w:rPr>
        <w:t>Virtual Box</w:t>
      </w:r>
    </w:p>
    <w:p>
      <w:pPr>
        <w:spacing w:after="80"/>
        <w:ind w:left="170"/>
      </w:pPr>
      <w:r>
        <w:rPr>
          <w:rFonts w:ascii="Arial" w:hAnsi="Arial"/>
          <w:color w:val="163258"/>
          <w:sz w:val="24"/>
        </w:rPr>
        <w:t xml:space="preserve">• </w:t>
      </w:r>
      <w:r>
        <w:rPr>
          <w:rFonts w:ascii="Arial" w:hAnsi="Arial"/>
          <w:b w:val="0"/>
          <w:i w:val="0"/>
          <w:color w:val="163258"/>
          <w:sz w:val="20"/>
        </w:rPr>
        <w:t>Architektur</w:t>
      </w:r>
    </w:p>
    <w:p>
      <w:pPr>
        <w:spacing w:after="80"/>
        <w:ind w:left="170"/>
      </w:pPr>
      <w:r>
        <w:rPr>
          <w:rFonts w:ascii="Arial" w:hAnsi="Arial"/>
          <w:color w:val="163258"/>
          <w:sz w:val="24"/>
        </w:rPr>
        <w:t xml:space="preserve">• </w:t>
      </w:r>
      <w:r>
        <w:rPr>
          <w:rFonts w:ascii="Arial" w:hAnsi="Arial"/>
          <w:b w:val="0"/>
          <w:i w:val="0"/>
          <w:color w:val="163258"/>
          <w:sz w:val="20"/>
        </w:rPr>
        <w:t>Microservices</w:t>
      </w:r>
    </w:p>
    <w:p>
      <w:pPr>
        <w:spacing w:after="80"/>
        <w:ind w:left="170"/>
      </w:pPr>
      <w:r>
        <w:rPr>
          <w:rFonts w:ascii="Arial" w:hAnsi="Arial"/>
          <w:color w:val="163258"/>
          <w:sz w:val="24"/>
        </w:rPr>
        <w:t xml:space="preserve">• </w:t>
      </w:r>
      <w:r>
        <w:rPr>
          <w:rFonts w:ascii="Arial" w:hAnsi="Arial"/>
          <w:b w:val="0"/>
          <w:i w:val="0"/>
          <w:color w:val="163258"/>
          <w:sz w:val="20"/>
        </w:rPr>
        <w:t>clean code</w:t>
      </w:r>
    </w:p>
    <w:p>
      <w:pPr>
        <w:spacing w:after="80"/>
        <w:ind w:left="170"/>
      </w:pPr>
      <w:r>
        <w:rPr>
          <w:rFonts w:ascii="Arial" w:hAnsi="Arial"/>
          <w:color w:val="163258"/>
          <w:sz w:val="24"/>
        </w:rPr>
        <w:t xml:space="preserve">• </w:t>
      </w:r>
      <w:r>
        <w:rPr>
          <w:rFonts w:ascii="Arial" w:hAnsi="Arial"/>
          <w:b w:val="0"/>
          <w:i w:val="0"/>
          <w:color w:val="163258"/>
          <w:sz w:val="20"/>
        </w:rPr>
        <w:t>GoF patterns</w:t>
      </w:r>
    </w:p>
    <w:p>
      <w:pPr>
        <w:spacing w:after="80"/>
        <w:ind w:left="170"/>
      </w:pPr>
      <w:r>
        <w:rPr>
          <w:rFonts w:ascii="Arial" w:hAnsi="Arial"/>
          <w:color w:val="163258"/>
          <w:sz w:val="24"/>
        </w:rPr>
        <w:t xml:space="preserve">• </w:t>
      </w:r>
      <w:r>
        <w:rPr>
          <w:rFonts w:ascii="Arial" w:hAnsi="Arial"/>
          <w:b w:val="0"/>
          <w:i w:val="0"/>
          <w:color w:val="163258"/>
          <w:sz w:val="20"/>
        </w:rPr>
        <w:t>Identity Management</w:t>
      </w:r>
    </w:p>
    <w:p>
      <w:pPr>
        <w:spacing w:after="80"/>
        <w:ind w:left="170"/>
      </w:pPr>
      <w:r>
        <w:rPr>
          <w:rFonts w:ascii="Arial" w:hAnsi="Arial"/>
          <w:color w:val="163258"/>
          <w:sz w:val="24"/>
        </w:rPr>
        <w:t xml:space="preserve">• </w:t>
      </w:r>
      <w:r>
        <w:rPr>
          <w:rFonts w:ascii="Arial" w:hAnsi="Arial"/>
          <w:b w:val="0"/>
          <w:i w:val="0"/>
          <w:color w:val="163258"/>
          <w:sz w:val="20"/>
        </w:rPr>
        <w:t>WSO2 Identity Server</w:t>
      </w:r>
    </w:p>
    <w:p>
      <w:pPr>
        <w:spacing w:after="80"/>
        <w:ind w:left="170"/>
      </w:pPr>
      <w:r>
        <w:rPr>
          <w:rFonts w:ascii="Arial" w:hAnsi="Arial"/>
          <w:color w:val="163258"/>
          <w:sz w:val="24"/>
        </w:rPr>
        <w:t xml:space="preserve">• </w:t>
      </w:r>
      <w:r>
        <w:rPr>
          <w:rFonts w:ascii="Arial" w:hAnsi="Arial"/>
          <w:b w:val="0"/>
          <w:i w:val="0"/>
          <w:color w:val="163258"/>
          <w:sz w:val="20"/>
        </w:rPr>
        <w:t>Keycloak</w:t>
      </w:r>
    </w:p>
    <w:p>
      <w:pPr>
        <w:spacing w:after="80"/>
        <w:ind w:left="170"/>
      </w:pPr>
      <w:r>
        <w:rPr>
          <w:rFonts w:ascii="Arial" w:hAnsi="Arial"/>
          <w:color w:val="163258"/>
          <w:sz w:val="24"/>
        </w:rPr>
        <w:t xml:space="preserve">• </w:t>
      </w:r>
      <w:r>
        <w:rPr>
          <w:rFonts w:ascii="Arial" w:hAnsi="Arial"/>
          <w:b w:val="0"/>
          <w:i w:val="0"/>
          <w:color w:val="163258"/>
          <w:sz w:val="20"/>
        </w:rPr>
        <w:t>Apereo CAS</w:t>
      </w:r>
    </w:p>
    <w:p>
      <w:pPr>
        <w:spacing w:after="80"/>
        <w:ind w:left="170"/>
      </w:pPr>
      <w:r>
        <w:rPr>
          <w:rFonts w:ascii="Arial" w:hAnsi="Arial"/>
          <w:color w:val="163258"/>
          <w:sz w:val="24"/>
        </w:rPr>
        <w:t xml:space="preserve">• </w:t>
      </w:r>
      <w:r>
        <w:rPr>
          <w:rFonts w:ascii="Arial" w:hAnsi="Arial"/>
          <w:b w:val="0"/>
          <w:i w:val="0"/>
          <w:color w:val="163258"/>
          <w:sz w:val="20"/>
        </w:rPr>
        <w:t>OpenID Connect</w:t>
      </w:r>
    </w:p>
    <w:p>
      <w:pPr>
        <w:spacing w:after="80"/>
        <w:ind w:left="170"/>
      </w:pPr>
      <w:r>
        <w:rPr>
          <w:rFonts w:ascii="Arial" w:hAnsi="Arial"/>
          <w:color w:val="163258"/>
          <w:sz w:val="24"/>
        </w:rPr>
        <w:t xml:space="preserve">• </w:t>
      </w:r>
      <w:r>
        <w:rPr>
          <w:rFonts w:ascii="Arial" w:hAnsi="Arial"/>
          <w:b w:val="0"/>
          <w:i w:val="0"/>
          <w:color w:val="163258"/>
          <w:sz w:val="20"/>
        </w:rPr>
        <w:t>OAuth2.0</w:t>
      </w:r>
    </w:p>
    <w:p>
      <w:pPr>
        <w:spacing w:after="80"/>
        <w:ind w:left="170"/>
      </w:pPr>
      <w:r>
        <w:rPr>
          <w:rFonts w:ascii="Arial" w:hAnsi="Arial"/>
          <w:color w:val="163258"/>
          <w:sz w:val="24"/>
        </w:rPr>
        <w:t xml:space="preserve">• </w:t>
      </w:r>
      <w:r>
        <w:rPr>
          <w:rFonts w:ascii="Arial" w:hAnsi="Arial"/>
          <w:b w:val="0"/>
          <w:i w:val="0"/>
          <w:color w:val="163258"/>
          <w:sz w:val="20"/>
        </w:rPr>
        <w:t>Methodik</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Kanban</w:t>
      </w:r>
    </w:p>
    <w:p>
      <w:pPr>
        <w:spacing w:after="80"/>
        <w:ind w:left="170"/>
      </w:pPr>
      <w:r>
        <w:rPr>
          <w:rFonts w:ascii="Arial" w:hAnsi="Arial"/>
          <w:color w:val="163258"/>
          <w:sz w:val="24"/>
        </w:rPr>
        <w:t xml:space="preserve">• </w:t>
      </w:r>
      <w:r>
        <w:rPr>
          <w:rFonts w:ascii="Arial" w:hAnsi="Arial"/>
          <w:b w:val="0"/>
          <w:i w:val="0"/>
          <w:color w:val="163258"/>
          <w:sz w:val="20"/>
        </w:rPr>
        <w:t>Virtualisierung</w:t>
      </w:r>
    </w:p>
    <w:p>
      <w:pPr>
        <w:spacing w:after="80"/>
        <w:ind w:left="170"/>
      </w:pPr>
      <w:r>
        <w:rPr>
          <w:rFonts w:ascii="Arial" w:hAnsi="Arial"/>
          <w:color w:val="163258"/>
          <w:sz w:val="24"/>
        </w:rPr>
        <w:t xml:space="preserve">• </w:t>
      </w:r>
      <w:r>
        <w:rPr>
          <w:rFonts w:ascii="Arial" w:hAnsi="Arial"/>
          <w:b w:val="0"/>
          <w:i w:val="0"/>
          <w:color w:val="163258"/>
          <w:sz w:val="20"/>
        </w:rPr>
        <w:t>OpenVZ</w:t>
      </w:r>
    </w:p>
    <w:p>
      <w:pPr>
        <w:spacing w:after="80"/>
        <w:ind w:left="170"/>
      </w:pPr>
      <w:r>
        <w:rPr>
          <w:rFonts w:ascii="Arial" w:hAnsi="Arial"/>
          <w:color w:val="163258"/>
          <w:sz w:val="24"/>
        </w:rPr>
        <w:t xml:space="preserve">• </w:t>
      </w:r>
      <w:r>
        <w:rPr>
          <w:rFonts w:ascii="Arial" w:hAnsi="Arial"/>
          <w:b w:val="0"/>
          <w:i w:val="0"/>
          <w:color w:val="163258"/>
          <w:sz w:val="20"/>
        </w:rPr>
        <w:t>QEMU/KVM</w:t>
      </w:r>
    </w:p>
    <w:p>
      <w:pPr>
        <w:spacing w:after="80"/>
        <w:ind w:left="170"/>
      </w:pPr>
      <w:r>
        <w:rPr>
          <w:rFonts w:ascii="Arial" w:hAnsi="Arial"/>
          <w:color w:val="163258"/>
          <w:sz w:val="24"/>
        </w:rPr>
        <w:t xml:space="preserve">• </w:t>
      </w:r>
      <w:r>
        <w:rPr>
          <w:rFonts w:ascii="Arial" w:hAnsi="Arial"/>
          <w:b w:val="0"/>
          <w:i w:val="0"/>
          <w:color w:val="163258"/>
          <w:sz w:val="20"/>
        </w:rPr>
        <w:t>VMWare Workstation</w:t>
      </w:r>
    </w:p>
    <w:p>
      <w:pPr>
        <w:spacing w:after="80"/>
        <w:ind w:left="170"/>
      </w:pPr>
      <w:r>
        <w:rPr>
          <w:rFonts w:ascii="Arial" w:hAnsi="Arial"/>
          <w:color w:val="163258"/>
          <w:sz w:val="24"/>
        </w:rPr>
        <w:t xml:space="preserve">• </w:t>
      </w:r>
      <w:r>
        <w:rPr>
          <w:rFonts w:ascii="Arial" w:hAnsi="Arial"/>
          <w:b w:val="0"/>
          <w:i w:val="0"/>
          <w:color w:val="163258"/>
          <w:sz w:val="20"/>
        </w:rPr>
        <w:t>VirtualBox</w:t>
      </w:r>
    </w:p>
    <w:p>
      <w:pPr>
        <w:spacing w:after="80"/>
        <w:ind w:left="170"/>
      </w:pPr>
      <w:r>
        <w:rPr>
          <w:rFonts w:ascii="Arial" w:hAnsi="Arial"/>
          <w:color w:val="163258"/>
          <w:sz w:val="24"/>
        </w:rPr>
        <w:t xml:space="preserve">• </w:t>
      </w:r>
      <w:r>
        <w:rPr>
          <w:rFonts w:ascii="Arial" w:hAnsi="Arial"/>
          <w:b w:val="0"/>
          <w:i w:val="0"/>
          <w:color w:val="163258"/>
          <w:sz w:val="20"/>
        </w:rPr>
        <w:t>* containerization (Docker</w:t>
      </w:r>
    </w:p>
    <w:p>
      <w:pPr>
        <w:spacing w:after="80"/>
        <w:ind w:left="170"/>
      </w:pPr>
      <w:r>
        <w:rPr>
          <w:rFonts w:ascii="Arial" w:hAnsi="Arial"/>
          <w:color w:val="163258"/>
          <w:sz w:val="24"/>
        </w:rPr>
        <w:t xml:space="preserve">• </w:t>
      </w:r>
      <w:r>
        <w:rPr>
          <w:rFonts w:ascii="Arial" w:hAnsi="Arial"/>
          <w:b w:val="0"/>
          <w:i w:val="0"/>
          <w:color w:val="163258"/>
          <w:sz w:val="20"/>
        </w:rPr>
        <w:t>rkt)</w:t>
      </w:r>
    </w:p>
    <w:p>
      <w:pPr>
        <w:spacing w:after="80"/>
        <w:ind w:left="170"/>
      </w:pPr>
      <w:r>
        <w:rPr>
          <w:rFonts w:ascii="Arial" w:hAnsi="Arial"/>
          <w:color w:val="163258"/>
          <w:sz w:val="24"/>
        </w:rPr>
        <w:t xml:space="preserve">• </w:t>
      </w:r>
      <w:r>
        <w:rPr>
          <w:rFonts w:ascii="Arial" w:hAnsi="Arial"/>
          <w:b w:val="0"/>
          <w:i w:val="0"/>
          <w:color w:val="163258"/>
          <w:sz w:val="20"/>
        </w:rPr>
        <w:t>Cloud-Technologie-Stacks</w:t>
      </w:r>
    </w:p>
    <w:p>
      <w:pPr>
        <w:spacing w:after="80"/>
        <w:ind w:left="170"/>
      </w:pPr>
      <w:r>
        <w:rPr>
          <w:rFonts w:ascii="Arial" w:hAnsi="Arial"/>
          <w:color w:val="163258"/>
          <w:sz w:val="24"/>
        </w:rPr>
        <w:t xml:space="preserve">• </w:t>
      </w:r>
      <w:r>
        <w:rPr>
          <w:rFonts w:ascii="Arial" w:hAnsi="Arial"/>
          <w:b w:val="0"/>
          <w:i w:val="0"/>
          <w:color w:val="163258"/>
          <w:sz w:val="20"/>
        </w:rPr>
        <w:t>* Private cloud infrastructure basierend auf OpenStack</w:t>
      </w:r>
    </w:p>
    <w:p>
      <w:pPr>
        <w:spacing w:after="80"/>
        <w:ind w:left="170"/>
      </w:pPr>
      <w:r>
        <w:rPr>
          <w:rFonts w:ascii="Arial" w:hAnsi="Arial"/>
          <w:color w:val="163258"/>
          <w:sz w:val="24"/>
        </w:rPr>
        <w:t xml:space="preserve">• </w:t>
      </w:r>
      <w:r>
        <w:rPr>
          <w:rFonts w:ascii="Arial" w:hAnsi="Arial"/>
          <w:b w:val="0"/>
          <w:i w:val="0"/>
          <w:color w:val="163258"/>
          <w:sz w:val="20"/>
        </w:rPr>
        <w:t>OpenShift</w:t>
      </w:r>
    </w:p>
    <w:p>
      <w:pPr>
        <w:spacing w:after="80"/>
        <w:ind w:left="170"/>
      </w:pPr>
      <w:r>
        <w:rPr>
          <w:rFonts w:ascii="Arial" w:hAnsi="Arial"/>
          <w:color w:val="163258"/>
          <w:sz w:val="24"/>
        </w:rPr>
        <w:t xml:space="preserve">• </w:t>
      </w:r>
      <w:r>
        <w:rPr>
          <w:rFonts w:ascii="Arial" w:hAnsi="Arial"/>
          <w:b w:val="0"/>
          <w:i w:val="0"/>
          <w:color w:val="163258"/>
          <w:sz w:val="20"/>
        </w:rPr>
        <w:t>Mesos/</w:t>
      </w:r>
    </w:p>
    <w:p>
      <w:pPr>
        <w:spacing w:after="80"/>
        <w:ind w:left="170"/>
      </w:pPr>
      <w:r>
        <w:rPr>
          <w:rFonts w:ascii="Arial" w:hAnsi="Arial"/>
          <w:color w:val="163258"/>
          <w:sz w:val="24"/>
        </w:rPr>
        <w:t xml:space="preserve">• </w:t>
      </w:r>
      <w:r>
        <w:rPr>
          <w:rFonts w:ascii="Arial" w:hAnsi="Arial"/>
          <w:b w:val="0"/>
          <w:i w:val="0"/>
          <w:color w:val="163258"/>
          <w:sz w:val="20"/>
        </w:rPr>
        <w:t>Marathon/DC-OS</w:t>
      </w:r>
    </w:p>
    <w:p>
      <w:pPr>
        <w:spacing w:after="80"/>
        <w:ind w:left="170"/>
      </w:pPr>
      <w:r>
        <w:rPr>
          <w:rFonts w:ascii="Arial" w:hAnsi="Arial"/>
          <w:color w:val="163258"/>
          <w:sz w:val="24"/>
        </w:rPr>
        <w:t xml:space="preserve">• </w:t>
      </w:r>
      <w:r>
        <w:rPr>
          <w:rFonts w:ascii="Arial" w:hAnsi="Arial"/>
          <w:b w:val="0"/>
          <w:i w:val="0"/>
          <w:color w:val="163258"/>
          <w:sz w:val="20"/>
        </w:rPr>
        <w:t>Kubernetes</w:t>
      </w:r>
    </w:p>
    <w:p>
      <w:pPr>
        <w:spacing w:after="80"/>
        <w:ind w:left="170"/>
      </w:pPr>
      <w:r>
        <w:rPr>
          <w:rFonts w:ascii="Arial" w:hAnsi="Arial"/>
          <w:color w:val="163258"/>
          <w:sz w:val="24"/>
        </w:rPr>
        <w:t xml:space="preserve">• </w:t>
      </w:r>
      <w:r>
        <w:rPr>
          <w:rFonts w:ascii="Arial" w:hAnsi="Arial"/>
          <w:b w:val="0"/>
          <w:i w:val="0"/>
          <w:color w:val="163258"/>
          <w:sz w:val="20"/>
        </w:rPr>
        <w:t>Verteilte Datei-Systeme</w:t>
      </w:r>
    </w:p>
    <w:p>
      <w:pPr>
        <w:spacing w:after="80"/>
        <w:ind w:left="170"/>
      </w:pPr>
      <w:r>
        <w:rPr>
          <w:rFonts w:ascii="Arial" w:hAnsi="Arial"/>
          <w:color w:val="163258"/>
          <w:sz w:val="24"/>
        </w:rPr>
        <w:t xml:space="preserve">• </w:t>
      </w:r>
      <w:r>
        <w:rPr>
          <w:rFonts w:ascii="Arial" w:hAnsi="Arial"/>
          <w:b w:val="0"/>
          <w:i w:val="0"/>
          <w:color w:val="163258"/>
          <w:sz w:val="20"/>
        </w:rPr>
        <w:t>OpenAFS</w:t>
      </w:r>
    </w:p>
    <w:p>
      <w:pPr>
        <w:spacing w:after="80"/>
        <w:ind w:left="170"/>
      </w:pPr>
      <w:r>
        <w:rPr>
          <w:rFonts w:ascii="Arial" w:hAnsi="Arial"/>
          <w:color w:val="163258"/>
          <w:sz w:val="24"/>
        </w:rPr>
        <w:t xml:space="preserve">• </w:t>
      </w:r>
      <w:r>
        <w:rPr>
          <w:rFonts w:ascii="Arial" w:hAnsi="Arial"/>
          <w:b w:val="0"/>
          <w:i w:val="0"/>
          <w:color w:val="163258"/>
          <w:sz w:val="20"/>
        </w:rPr>
        <w:t>Ceph</w:t>
      </w:r>
    </w:p>
    <w:p>
      <w:pPr>
        <w:spacing w:after="80"/>
        <w:ind w:left="170"/>
      </w:pPr>
      <w:r>
        <w:rPr>
          <w:rFonts w:ascii="Arial" w:hAnsi="Arial"/>
          <w:color w:val="163258"/>
          <w:sz w:val="24"/>
        </w:rPr>
        <w:t xml:space="preserve">• </w:t>
      </w:r>
      <w:r>
        <w:rPr>
          <w:rFonts w:ascii="Arial" w:hAnsi="Arial"/>
          <w:b w:val="0"/>
          <w:i w:val="0"/>
          <w:color w:val="163258"/>
          <w:sz w:val="20"/>
        </w:rPr>
        <w:t>Editoren/IDEs</w:t>
      </w:r>
    </w:p>
    <w:p>
      <w:pPr>
        <w:spacing w:after="80"/>
        <w:ind w:left="170"/>
      </w:pPr>
      <w:r>
        <w:rPr>
          <w:rFonts w:ascii="Arial" w:hAnsi="Arial"/>
          <w:color w:val="163258"/>
          <w:sz w:val="24"/>
        </w:rPr>
        <w:t xml:space="preserve">• </w:t>
      </w:r>
      <w:r>
        <w:rPr>
          <w:rFonts w:ascii="Arial" w:hAnsi="Arial"/>
          <w:b w:val="0"/>
          <w:i w:val="0"/>
          <w:color w:val="163258"/>
          <w:sz w:val="20"/>
        </w:rPr>
        <w:t>vim</w:t>
      </w:r>
    </w:p>
    <w:p>
      <w:pPr>
        <w:spacing w:after="80"/>
        <w:ind w:left="170"/>
      </w:pPr>
      <w:r>
        <w:rPr>
          <w:rFonts w:ascii="Arial" w:hAnsi="Arial"/>
          <w:color w:val="163258"/>
          <w:sz w:val="24"/>
        </w:rPr>
        <w:t xml:space="preserve">• </w:t>
      </w:r>
      <w:r>
        <w:rPr>
          <w:rFonts w:ascii="Arial" w:hAnsi="Arial"/>
          <w:b w:val="0"/>
          <w:i w:val="0"/>
          <w:color w:val="163258"/>
          <w:sz w:val="20"/>
        </w:rPr>
        <w:t>emacs</w:t>
      </w:r>
    </w:p>
    <w:p>
      <w:pPr>
        <w:spacing w:after="80"/>
        <w:ind w:left="170"/>
      </w:pPr>
      <w:r>
        <w:rPr>
          <w:rFonts w:ascii="Arial" w:hAnsi="Arial"/>
          <w:color w:val="163258"/>
          <w:sz w:val="24"/>
        </w:rPr>
        <w:t xml:space="preserve">• </w:t>
      </w:r>
      <w:r>
        <w:rPr>
          <w:rFonts w:ascii="Arial" w:hAnsi="Arial"/>
          <w:b w:val="0"/>
          <w:i w:val="0"/>
          <w:color w:val="163258"/>
          <w:sz w:val="20"/>
        </w:rPr>
        <w:t>Eclipse</w:t>
      </w:r>
    </w:p>
    <w:p>
      <w:pPr>
        <w:spacing w:after="80"/>
        <w:ind w:left="170"/>
      </w:pPr>
      <w:r>
        <w:rPr>
          <w:rFonts w:ascii="Arial" w:hAnsi="Arial"/>
          <w:color w:val="163258"/>
          <w:sz w:val="24"/>
        </w:rPr>
        <w:t xml:space="preserve">• </w:t>
      </w:r>
      <w:r>
        <w:rPr>
          <w:rFonts w:ascii="Arial" w:hAnsi="Arial"/>
          <w:b w:val="0"/>
          <w:i w:val="0"/>
          <w:color w:val="163258"/>
          <w:sz w:val="20"/>
        </w:rPr>
        <w:t>IntelliJ</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RZ- und technische IT-Leitung inkl. Beschaffung und sizing</w:t>
      </w:r>
    </w:p>
    <w:p>
      <w:pPr>
        <w:spacing w:after="80"/>
        <w:ind w:left="170"/>
      </w:pPr>
      <w:r>
        <w:rPr>
          <w:rFonts w:ascii="Arial" w:hAnsi="Arial"/>
          <w:color w:val="163258"/>
          <w:sz w:val="24"/>
        </w:rPr>
        <w:t xml:space="preserve">• </w:t>
      </w:r>
      <w:r>
        <w:rPr>
          <w:rFonts w:ascii="Arial" w:hAnsi="Arial"/>
          <w:b w:val="0"/>
          <w:i w:val="0"/>
          <w:color w:val="163258"/>
          <w:sz w:val="20"/>
        </w:rPr>
        <w:t>IT-Architekt</w:t>
      </w:r>
    </w:p>
    <w:p>
      <w:pPr>
        <w:spacing w:after="80"/>
        <w:ind w:left="170"/>
      </w:pPr>
      <w:r>
        <w:rPr>
          <w:rFonts w:ascii="Arial" w:hAnsi="Arial"/>
          <w:color w:val="163258"/>
          <w:sz w:val="24"/>
        </w:rPr>
        <w:t xml:space="preserve">• </w:t>
      </w:r>
      <w:r>
        <w:rPr>
          <w:rFonts w:ascii="Arial" w:hAnsi="Arial"/>
          <w:b w:val="0"/>
          <w:i w:val="0"/>
          <w:color w:val="163258"/>
          <w:sz w:val="20"/>
        </w:rPr>
        <w:t>Mentoring</w:t>
      </w:r>
    </w:p>
    <w:p>
      <w:pPr>
        <w:spacing w:after="80"/>
        <w:ind w:left="170"/>
      </w:pPr>
      <w:r>
        <w:rPr>
          <w:rFonts w:ascii="Arial" w:hAnsi="Arial"/>
          <w:color w:val="163258"/>
          <w:sz w:val="24"/>
        </w:rPr>
        <w:t xml:space="preserve">• </w:t>
      </w:r>
      <w:r>
        <w:rPr>
          <w:rFonts w:ascii="Arial" w:hAnsi="Arial"/>
          <w:b w:val="0"/>
          <w:i w:val="0"/>
          <w:color w:val="163258"/>
          <w:sz w:val="20"/>
        </w:rPr>
        <w:t>Fachlich-technische Personalführung</w:t>
      </w:r>
    </w:p>
    <w:p>
      <w:pPr>
        <w:spacing w:after="80"/>
        <w:ind w:left="170"/>
      </w:pPr>
      <w:r>
        <w:rPr>
          <w:rFonts w:ascii="Arial" w:hAnsi="Arial"/>
          <w:color w:val="163258"/>
          <w:sz w:val="24"/>
        </w:rPr>
        <w:t xml:space="preserve">• </w:t>
      </w:r>
      <w:r>
        <w:rPr>
          <w:rFonts w:ascii="Arial" w:hAnsi="Arial"/>
          <w:b w:val="0"/>
          <w:i w:val="0"/>
          <w:color w:val="163258"/>
          <w:sz w:val="20"/>
        </w:rPr>
        <w:t>Projektplanung und -leitung</w:t>
      </w:r>
    </w:p>
    <w:p>
      <w:pPr>
        <w:spacing w:after="80"/>
        <w:ind w:left="170"/>
      </w:pPr>
      <w:r>
        <w:rPr>
          <w:rFonts w:ascii="Arial" w:hAnsi="Arial"/>
          <w:color w:val="163258"/>
          <w:sz w:val="24"/>
        </w:rPr>
        <w:t xml:space="preserve">• </w:t>
      </w:r>
      <w:r>
        <w:rPr>
          <w:rFonts w:ascii="Arial" w:hAnsi="Arial"/>
          <w:b w:val="0"/>
          <w:i w:val="0"/>
          <w:color w:val="163258"/>
          <w:sz w:val="20"/>
        </w:rPr>
        <w:t>Technical consultant</w:t>
      </w:r>
    </w:p>
    <w:p>
      <w:pPr>
        <w:spacing w:after="80"/>
        <w:ind w:left="170"/>
      </w:pPr>
      <w:r>
        <w:rPr>
          <w:rFonts w:ascii="Arial" w:hAnsi="Arial"/>
          <w:color w:val="163258"/>
          <w:sz w:val="24"/>
        </w:rPr>
        <w:t xml:space="preserve">• </w:t>
      </w:r>
      <w:r>
        <w:rPr>
          <w:rFonts w:ascii="Arial" w:hAnsi="Arial"/>
          <w:b w:val="0"/>
          <w:i w:val="0"/>
          <w:color w:val="163258"/>
          <w:sz w:val="20"/>
        </w:rPr>
        <w:t>Technischer Redakteur für single source publishing toolchain</w:t>
      </w:r>
    </w:p>
    <w:p>
      <w:pPr>
        <w:spacing w:after="80"/>
        <w:ind w:left="170"/>
      </w:pPr>
      <w:r>
        <w:rPr>
          <w:rFonts w:ascii="Arial" w:hAnsi="Arial"/>
          <w:color w:val="163258"/>
          <w:sz w:val="24"/>
        </w:rPr>
        <w:t xml:space="preserve">• </w:t>
      </w:r>
      <w:r>
        <w:rPr>
          <w:rFonts w:ascii="Arial" w:hAnsi="Arial"/>
          <w:b w:val="0"/>
          <w:i w:val="0"/>
          <w:color w:val="163258"/>
          <w:sz w:val="20"/>
        </w:rPr>
        <w:t>* Erstellung von Konzepten</w:t>
      </w:r>
    </w:p>
    <w:p>
      <w:pPr>
        <w:spacing w:after="80"/>
        <w:ind w:left="170"/>
      </w:pPr>
      <w:r>
        <w:rPr>
          <w:rFonts w:ascii="Arial" w:hAnsi="Arial"/>
          <w:color w:val="163258"/>
          <w:sz w:val="24"/>
        </w:rPr>
        <w:t xml:space="preserve">• </w:t>
      </w:r>
      <w:r>
        <w:rPr>
          <w:rFonts w:ascii="Arial" w:hAnsi="Arial"/>
          <w:b w:val="0"/>
          <w:i w:val="0"/>
          <w:color w:val="163258"/>
          <w:sz w:val="20"/>
        </w:rPr>
        <w:t>Spezifikationen</w:t>
      </w:r>
    </w:p>
    <w:p>
      <w:pPr>
        <w:spacing w:after="80"/>
        <w:ind w:left="170"/>
      </w:pPr>
      <w:r>
        <w:rPr>
          <w:rFonts w:ascii="Arial" w:hAnsi="Arial"/>
          <w:color w:val="163258"/>
          <w:sz w:val="24"/>
        </w:rPr>
        <w:t xml:space="preserve">• </w:t>
      </w:r>
      <w:r>
        <w:rPr>
          <w:rFonts w:ascii="Arial" w:hAnsi="Arial"/>
          <w:b w:val="0"/>
          <w:i w:val="0"/>
          <w:color w:val="163258"/>
          <w:sz w:val="20"/>
        </w:rPr>
        <w:t>Dokumentationen</w:t>
      </w:r>
    </w:p>
    <w:p>
      <w:pPr>
        <w:spacing w:after="80"/>
        <w:ind w:left="170"/>
      </w:pPr>
      <w:r>
        <w:rPr>
          <w:rFonts w:ascii="Arial" w:hAnsi="Arial"/>
          <w:color w:val="163258"/>
          <w:sz w:val="24"/>
        </w:rPr>
        <w:t xml:space="preserve">• </w:t>
      </w:r>
      <w:r>
        <w:rPr>
          <w:rFonts w:ascii="Arial" w:hAnsi="Arial"/>
          <w:b w:val="0"/>
          <w:i w:val="0"/>
          <w:color w:val="163258"/>
          <w:sz w:val="20"/>
        </w:rPr>
        <w:t>Schulungsunterlagen</w:t>
      </w:r>
    </w:p>
    <w:p>
      <w:pPr>
        <w:spacing w:after="80"/>
        <w:ind w:left="170"/>
      </w:pPr>
      <w:r>
        <w:rPr>
          <w:rFonts w:ascii="Arial" w:hAnsi="Arial"/>
          <w:color w:val="163258"/>
          <w:sz w:val="24"/>
        </w:rPr>
        <w:t xml:space="preserve">• </w:t>
      </w:r>
      <w:r>
        <w:rPr>
          <w:rFonts w:ascii="Arial" w:hAnsi="Arial"/>
          <w:b w:val="0"/>
          <w:i w:val="0"/>
          <w:color w:val="163258"/>
          <w:sz w:val="20"/>
        </w:rPr>
        <w:t>* System- und Netzwerk-Konzeption</w:t>
      </w:r>
    </w:p>
    <w:p>
      <w:pPr>
        <w:spacing w:after="80"/>
        <w:ind w:left="170"/>
      </w:pPr>
      <w:r>
        <w:rPr>
          <w:rFonts w:ascii="Arial" w:hAnsi="Arial"/>
          <w:color w:val="163258"/>
          <w:sz w:val="24"/>
        </w:rPr>
        <w:t xml:space="preserve">• </w:t>
      </w:r>
      <w:r>
        <w:rPr>
          <w:rFonts w:ascii="Arial" w:hAnsi="Arial"/>
          <w:b w:val="0"/>
          <w:i w:val="0"/>
          <w:color w:val="163258"/>
          <w:sz w:val="20"/>
        </w:rPr>
        <w:t>-Implementation</w:t>
      </w:r>
    </w:p>
    <w:p>
      <w:pPr>
        <w:spacing w:after="80"/>
        <w:ind w:left="170"/>
      </w:pPr>
      <w:r>
        <w:rPr>
          <w:rFonts w:ascii="Arial" w:hAnsi="Arial"/>
          <w:color w:val="163258"/>
          <w:sz w:val="24"/>
        </w:rPr>
        <w:t xml:space="preserve">• </w:t>
      </w:r>
      <w:r>
        <w:rPr>
          <w:rFonts w:ascii="Arial" w:hAnsi="Arial"/>
          <w:b w:val="0"/>
          <w:i w:val="0"/>
          <w:color w:val="163258"/>
          <w:sz w:val="20"/>
        </w:rPr>
        <w:t>-Administration und -</w:t>
      </w:r>
    </w:p>
    <w:p>
      <w:pPr>
        <w:spacing w:after="80"/>
        <w:ind w:left="170"/>
      </w:pPr>
      <w:r>
        <w:rPr>
          <w:rFonts w:ascii="Arial" w:hAnsi="Arial"/>
          <w:color w:val="163258"/>
          <w:sz w:val="24"/>
        </w:rPr>
        <w:t xml:space="preserve">• </w:t>
      </w:r>
      <w:r>
        <w:rPr>
          <w:rFonts w:ascii="Arial" w:hAnsi="Arial"/>
          <w:b w:val="0"/>
          <w:i w:val="0"/>
          <w:color w:val="163258"/>
          <w:sz w:val="20"/>
        </w:rPr>
        <w:t>Dokumentation</w:t>
      </w:r>
    </w:p>
    <w:p>
      <w:pPr>
        <w:spacing w:after="80"/>
        <w:ind w:left="170"/>
      </w:pPr>
      <w:r>
        <w:rPr>
          <w:rFonts w:ascii="Arial" w:hAnsi="Arial"/>
          <w:color w:val="163258"/>
          <w:sz w:val="24"/>
        </w:rPr>
        <w:t xml:space="preserve">• </w:t>
      </w:r>
      <w:r>
        <w:rPr>
          <w:rFonts w:ascii="Arial" w:hAnsi="Arial"/>
          <w:b w:val="0"/>
          <w:i w:val="0"/>
          <w:color w:val="163258"/>
          <w:sz w:val="20"/>
        </w:rPr>
        <w:t>* Weiterbildung von Mitarbeitern im Bereich der FreeBSD-</w:t>
      </w:r>
    </w:p>
    <w:p>
      <w:pPr>
        <w:spacing w:after="80"/>
        <w:ind w:left="170"/>
      </w:pPr>
      <w:r>
        <w:rPr>
          <w:rFonts w:ascii="Arial" w:hAnsi="Arial"/>
          <w:color w:val="163258"/>
          <w:sz w:val="24"/>
        </w:rPr>
        <w:t xml:space="preserve">• </w:t>
      </w:r>
      <w:r>
        <w:rPr>
          <w:rFonts w:ascii="Arial" w:hAnsi="Arial"/>
          <w:b w:val="0"/>
          <w:i w:val="0"/>
          <w:color w:val="163258"/>
          <w:sz w:val="20"/>
        </w:rPr>
        <w:t>Linux- und</w:t>
      </w:r>
    </w:p>
    <w:p>
      <w:pPr>
        <w:spacing w:after="80"/>
        <w:ind w:left="170"/>
      </w:pPr>
      <w:r>
        <w:rPr>
          <w:rFonts w:ascii="Arial" w:hAnsi="Arial"/>
          <w:color w:val="163258"/>
          <w:sz w:val="24"/>
        </w:rPr>
        <w:t xml:space="preserve">• </w:t>
      </w:r>
      <w:r>
        <w:rPr>
          <w:rFonts w:ascii="Arial" w:hAnsi="Arial"/>
          <w:b w:val="0"/>
          <w:i w:val="0"/>
          <w:color w:val="163258"/>
          <w:sz w:val="20"/>
        </w:rPr>
        <w:t>Oracle- Administration</w:t>
      </w:r>
    </w:p>
    <w:p>
      <w:pPr>
        <w:spacing w:after="80"/>
        <w:ind w:left="170"/>
      </w:pPr>
      <w:r>
        <w:rPr>
          <w:rFonts w:ascii="Arial" w:hAnsi="Arial"/>
          <w:color w:val="163258"/>
          <w:sz w:val="24"/>
        </w:rPr>
        <w:t xml:space="preserve">• </w:t>
      </w:r>
      <w:r>
        <w:rPr>
          <w:rFonts w:ascii="Arial" w:hAnsi="Arial"/>
          <w:b w:val="0"/>
          <w:i w:val="0"/>
          <w:color w:val="163258"/>
          <w:sz w:val="20"/>
        </w:rPr>
        <w:t>Auswahl von Open-Source-Biblitheken und -Werkzeugen</w:t>
      </w:r>
    </w:p>
    <w:p>
      <w:pPr>
        <w:spacing w:after="80"/>
        <w:ind w:left="170"/>
      </w:pPr>
      <w:r>
        <w:rPr>
          <w:rFonts w:ascii="Arial" w:hAnsi="Arial"/>
          <w:color w:val="163258"/>
          <w:sz w:val="24"/>
        </w:rPr>
        <w:t xml:space="preserve">• </w:t>
      </w:r>
      <w:r>
        <w:rPr>
          <w:rFonts w:ascii="Arial" w:hAnsi="Arial"/>
          <w:b w:val="0"/>
          <w:i w:val="0"/>
          <w:color w:val="163258"/>
          <w:sz w:val="20"/>
        </w:rPr>
        <w:t>Software-Entwicklung (Entwurf und Implementierung von mehrschichtigen</w:t>
      </w:r>
    </w:p>
    <w:p>
      <w:pPr>
        <w:spacing w:after="80"/>
        <w:ind w:left="170"/>
      </w:pPr>
      <w:r>
        <w:rPr>
          <w:rFonts w:ascii="Arial" w:hAnsi="Arial"/>
          <w:color w:val="163258"/>
          <w:sz w:val="24"/>
        </w:rPr>
        <w:t xml:space="preserve">• </w:t>
      </w:r>
      <w:r>
        <w:rPr>
          <w:rFonts w:ascii="Arial" w:hAnsi="Arial"/>
          <w:b w:val="0"/>
          <w:i w:val="0"/>
          <w:color w:val="163258"/>
          <w:sz w:val="20"/>
        </w:rPr>
        <w:t>Anwendungen auf Basis von UML mit CASE tools)</w:t>
      </w:r>
    </w:p>
    <w:p>
      <w:pPr>
        <w:spacing w:after="80"/>
        <w:ind w:left="170"/>
      </w:pPr>
      <w:r>
        <w:rPr>
          <w:rFonts w:ascii="Arial" w:hAnsi="Arial"/>
          <w:color w:val="163258"/>
          <w:sz w:val="24"/>
        </w:rPr>
        <w:t xml:space="preserve">• </w:t>
      </w:r>
      <w:r>
        <w:rPr>
          <w:rFonts w:ascii="Arial" w:hAnsi="Arial"/>
          <w:b w:val="0"/>
          <w:i w:val="0"/>
          <w:color w:val="163258"/>
          <w:sz w:val="20"/>
        </w:rPr>
        <w:t>Technisches release management</w:t>
      </w:r>
    </w:p>
    <w:p>
      <w:pPr>
        <w:spacing w:after="80"/>
        <w:ind w:left="170"/>
      </w:pPr>
      <w:r>
        <w:rPr>
          <w:rFonts w:ascii="Arial" w:hAnsi="Arial"/>
          <w:color w:val="163258"/>
          <w:sz w:val="24"/>
        </w:rPr>
        <w:t xml:space="preserve">• </w:t>
      </w:r>
      <w:r>
        <w:rPr>
          <w:rFonts w:ascii="Arial" w:hAnsi="Arial"/>
          <w:b w:val="0"/>
          <w:i w:val="0"/>
          <w:color w:val="163258"/>
          <w:sz w:val="20"/>
        </w:rPr>
        <w:t>Kundenbetreuung</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03/2019 - 12/2019</w:t>
            </w:r>
            <w:r>
              <w:rPr>
                <w:sz w:val="22"/>
              </w:rPr>
              <w:tab/>
            </w:r>
            <w:r>
              <w:rPr>
                <w:rFonts w:ascii="Arial" w:hAnsi="Arial"/>
                <w:b/>
                <w:color w:val="163258"/>
                <w:sz w:val="26"/>
              </w:rPr>
            </w:r>
          </w:p>
          <w:p>
            <w:pPr>
              <w:spacing w:after="160"/>
            </w:pPr>
            <w:r>
              <w:rPr>
                <w:rFonts w:ascii="Arial" w:hAnsi="Arial"/>
                <w:b/>
                <w:i w:val="0"/>
                <w:color w:val="163258"/>
                <w:sz w:val="22"/>
              </w:rPr>
              <w:t>pEpMQPlugin/pEpConnector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Verschlüsselung von SWIFT Nachrichten in Java auf Basis von IBM MQ message queues und Quarkus framework durch Integration der pEp library</w:t>
            </w:r>
          </w:p>
          <w:p>
            <w:pPr>
              <w:spacing w:after="80"/>
              <w:ind w:left="227" w:hanging="170"/>
            </w:pPr>
            <w:r>
              <w:rPr>
                <w:rFonts w:ascii="Arial" w:hAnsi="Arial"/>
                <w:color w:val="163258"/>
                <w:sz w:val="24"/>
              </w:rPr>
              <w:t xml:space="preserve">• </w:t>
            </w:r>
            <w:r>
              <w:rPr>
                <w:rFonts w:ascii="Arial" w:hAnsi="Arial"/>
                <w:b w:val="0"/>
                <w:i w:val="0"/>
                <w:color w:val="163258"/>
                <w:sz w:val="20"/>
              </w:rPr>
              <w:t>(Pretty Easy Privacy) library (genauere Ausführungen wg. NDA nicht möglich)</w:t>
            </w:r>
          </w:p>
          <w:p>
            <w:pPr>
              <w:spacing w:after="80"/>
              <w:ind w:left="227" w:hanging="170"/>
            </w:pPr>
            <w:r>
              <w:rPr>
                <w:rFonts w:ascii="Arial" w:hAnsi="Arial"/>
                <w:color w:val="163258"/>
                <w:sz w:val="24"/>
              </w:rPr>
              <w:t xml:space="preserve">• </w:t>
            </w:r>
            <w:r>
              <w:rPr>
                <w:rFonts w:ascii="Arial" w:hAnsi="Arial"/>
                <w:b w:val="0"/>
                <w:i w:val="0"/>
                <w:color w:val="163258"/>
                <w:sz w:val="20"/>
              </w:rPr>
              <w:t>Projektsprache:</w:t>
            </w:r>
          </w:p>
          <w:p>
            <w:pPr>
              <w:spacing w:after="80"/>
              <w:ind w:left="227" w:hanging="170"/>
            </w:pPr>
            <w:r>
              <w:rPr>
                <w:rFonts w:ascii="Arial" w:hAnsi="Arial"/>
                <w:color w:val="163258"/>
                <w:sz w:val="24"/>
              </w:rPr>
              <w:t xml:space="preserve">• </w:t>
            </w:r>
            <w:r>
              <w:rPr>
                <w:rFonts w:ascii="Arial" w:hAnsi="Arial"/>
                <w:b w:val="0"/>
                <w:i w:val="0"/>
                <w:color w:val="163258"/>
                <w:sz w:val="20"/>
              </w:rPr>
              <w:t>Englisch</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04/2018 - 04/2019</w:t>
            </w:r>
            <w:r>
              <w:rPr>
                <w:sz w:val="22"/>
              </w:rPr>
              <w:tab/>
            </w:r>
            <w:r>
              <w:rPr>
                <w:rFonts w:ascii="Arial" w:hAnsi="Arial"/>
                <w:b/>
                <w:color w:val="163258"/>
                <w:sz w:val="26"/>
              </w:rPr>
              <w:t>Bundesagentur für Arbeit</w:t>
            </w:r>
          </w:p>
          <w:p>
            <w:pPr>
              <w:spacing w:after="160"/>
            </w:pPr>
            <w:r>
              <w:rPr>
                <w:rFonts w:ascii="Arial" w:hAnsi="Arial"/>
                <w:b/>
                <w:i w:val="0"/>
                <w:color w:val="163258"/>
                <w:sz w:val="22"/>
              </w:rPr>
              <w:t>Senior-Architekt für Identity Management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Ausarbeitung von Ausschreibungs-Kriterien für den Vergleich von Identity-Management-Lösungen aus dem Open-Source Umfeld; Evaluierung dieser Lösungen und Integration in die bestehende Infrastruktur- und Architektur- Landschaft insbesondere auch unter Berücksichtigung von Sicherheits- Aspekten; Ziel: eine zentrale Lösung für alle Fachverfahren zur Ausstellung von JSON Web Tokens</w:t>
            </w:r>
          </w:p>
          <w:p>
            <w:pPr>
              <w:spacing w:after="80"/>
              <w:ind w:left="227" w:hanging="170"/>
            </w:pPr>
            <w:r>
              <w:rPr>
                <w:rFonts w:ascii="Arial" w:hAnsi="Arial"/>
                <w:color w:val="163258"/>
                <w:sz w:val="24"/>
              </w:rPr>
              <w:t xml:space="preserve">• </w:t>
            </w:r>
            <w:r>
              <w:rPr>
                <w:rFonts w:ascii="Arial" w:hAnsi="Arial"/>
                <w:b w:val="0"/>
                <w:i w:val="0"/>
                <w:color w:val="163258"/>
                <w:sz w:val="20"/>
              </w:rPr>
              <w:t>(JWTs) unter Einbeziehung von SPNEGO AuthN, div. Datenbanken für AuthZ sowie der WESPE (Web Service Policy Enforcement) private custom claims und OAuth2.0/ OpenID Connect als zentrale Schnittstelle:</w:t>
            </w:r>
          </w:p>
          <w:p>
            <w:pPr>
              <w:spacing w:after="80"/>
              <w:ind w:left="227" w:hanging="170"/>
            </w:pPr>
            <w:r>
              <w:rPr>
                <w:rFonts w:ascii="Arial" w:hAnsi="Arial"/>
                <w:color w:val="163258"/>
                <w:sz w:val="24"/>
              </w:rPr>
              <w:t xml:space="preserve">• </w:t>
            </w:r>
            <w:r>
              <w:rPr>
                <w:rFonts w:ascii="Arial" w:hAnsi="Arial"/>
                <w:b w:val="0"/>
                <w:i w:val="0"/>
                <w:color w:val="163258"/>
                <w:sz w:val="20"/>
              </w:rPr>
              <w:t>Evaluierung von WSO2 Identity Server, Keycloak, Apereo CAS</w:t>
            </w:r>
          </w:p>
          <w:p>
            <w:pPr>
              <w:spacing w:after="80"/>
              <w:ind w:left="227" w:hanging="170"/>
            </w:pPr>
            <w:r>
              <w:rPr>
                <w:rFonts w:ascii="Arial" w:hAnsi="Arial"/>
                <w:color w:val="163258"/>
                <w:sz w:val="24"/>
              </w:rPr>
              <w:t xml:space="preserve">• </w:t>
            </w:r>
            <w:r>
              <w:rPr>
                <w:rFonts w:ascii="Arial" w:hAnsi="Arial"/>
                <w:b w:val="0"/>
                <w:i w:val="0"/>
                <w:color w:val="163258"/>
                <w:sz w:val="20"/>
              </w:rPr>
              <w:t>Test div. OAuth2.0 grant types auf Eignung (implicit grant, authorization code grant, SAML2 bearer grant)</w:t>
            </w:r>
          </w:p>
          <w:p>
            <w:pPr>
              <w:spacing w:after="80"/>
              <w:ind w:left="227" w:hanging="170"/>
            </w:pPr>
            <w:r>
              <w:rPr>
                <w:rFonts w:ascii="Arial" w:hAnsi="Arial"/>
                <w:color w:val="163258"/>
                <w:sz w:val="24"/>
              </w:rPr>
              <w:t xml:space="preserve">• </w:t>
            </w:r>
            <w:r>
              <w:rPr>
                <w:rFonts w:ascii="Arial" w:hAnsi="Arial"/>
                <w:b w:val="0"/>
                <w:i w:val="0"/>
                <w:color w:val="163258"/>
                <w:sz w:val="20"/>
              </w:rPr>
              <w:t>Konfiguration von Kerberos im Java-Umfeld (GSSAPI), private custom claims, Datenbank-Anbindungen</w:t>
            </w:r>
          </w:p>
          <w:p>
            <w:pPr>
              <w:spacing w:after="80"/>
              <w:ind w:left="227" w:hanging="170"/>
            </w:pPr>
            <w:r>
              <w:rPr>
                <w:rFonts w:ascii="Arial" w:hAnsi="Arial"/>
                <w:color w:val="163258"/>
                <w:sz w:val="24"/>
              </w:rPr>
              <w:t xml:space="preserve">• </w:t>
            </w:r>
            <w:r>
              <w:rPr>
                <w:rFonts w:ascii="Arial" w:hAnsi="Arial"/>
                <w:b w:val="0"/>
                <w:i w:val="0"/>
                <w:color w:val="163258"/>
                <w:sz w:val="20"/>
              </w:rPr>
              <w:t>Zusammenarbeit mit der zentralen Identity-Management Abteilung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02/2018 - 04/2018</w:t>
            </w:r>
            <w:r>
              <w:rPr>
                <w:sz w:val="22"/>
              </w:rPr>
              <w:tab/>
            </w:r>
            <w:r>
              <w:rPr>
                <w:rFonts w:ascii="Arial" w:hAnsi="Arial"/>
                <w:b/>
                <w:color w:val="163258"/>
                <w:sz w:val="26"/>
              </w:rPr>
            </w:r>
          </w:p>
          <w:p>
            <w:pPr>
              <w:spacing w:after="160"/>
            </w:pPr>
            <w:r>
              <w:rPr>
                <w:rFonts w:ascii="Arial" w:hAnsi="Arial"/>
                <w:b/>
                <w:i w:val="0"/>
                <w:color w:val="163258"/>
                <w:sz w:val="22"/>
              </w:rPr>
              <w:t>Arbeits-Ausfall infolge Unfalls</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10/2017 - 02/2018</w:t>
            </w:r>
            <w:r>
              <w:rPr>
                <w:sz w:val="22"/>
              </w:rPr>
              <w:tab/>
            </w:r>
            <w:r>
              <w:rPr>
                <w:rFonts w:ascii="Arial" w:hAnsi="Arial"/>
                <w:b/>
                <w:color w:val="163258"/>
                <w:sz w:val="26"/>
              </w:rPr>
              <w:t>Marktforschung</w:t>
            </w:r>
          </w:p>
          <w:p>
            <w:pPr>
              <w:spacing w:after="160"/>
            </w:pPr>
            <w:r>
              <w:rPr>
                <w:rFonts w:ascii="Arial" w:hAnsi="Arial"/>
                <w:b/>
                <w:i w:val="0"/>
                <w:color w:val="163258"/>
                <w:sz w:val="22"/>
              </w:rPr>
              <w:t>Berater &amp; Entwickler</w:t>
            </w:r>
          </w:p>
          <w:p>
            <w:pPr>
              <w:spacing w:after="80"/>
              <w:ind w:left="227" w:hanging="170"/>
            </w:pPr>
            <w:r>
              <w:rPr>
                <w:rFonts w:ascii="Arial" w:hAnsi="Arial"/>
                <w:color w:val="163258"/>
                <w:sz w:val="24"/>
              </w:rPr>
              <w:t xml:space="preserve">• </w:t>
            </w:r>
            <w:r>
              <w:rPr>
                <w:rFonts w:ascii="Arial" w:hAnsi="Arial"/>
                <w:b w:val="0"/>
                <w:i w:val="0"/>
                <w:color w:val="163258"/>
                <w:sz w:val="20"/>
              </w:rPr>
              <w:t>Vereinfachung des JavaScript-Build-Anteils innerhalb des Gradle plugin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Update von ca. 2.5 Jahre alten AngularJS 1.4/1.5-Anwendungen auf aktuelle</w:t>
            </w:r>
          </w:p>
          <w:p>
            <w:pPr>
              <w:spacing w:after="80"/>
              <w:ind w:left="227" w:hanging="170"/>
            </w:pPr>
            <w:r>
              <w:rPr>
                <w:rFonts w:ascii="Arial" w:hAnsi="Arial"/>
                <w:color w:val="163258"/>
                <w:sz w:val="24"/>
              </w:rPr>
              <w:t xml:space="preserve">• </w:t>
            </w:r>
            <w:r>
              <w:rPr>
                <w:rFonts w:ascii="Arial" w:hAnsi="Arial"/>
                <w:b w:val="0"/>
                <w:i w:val="0"/>
                <w:color w:val="163258"/>
                <w:sz w:val="20"/>
              </w:rPr>
              <w:t>Technologien im JavaScript- bzw. NodeJS-Umfeld insbesondere auch unter</w:t>
            </w:r>
          </w:p>
          <w:p>
            <w:pPr>
              <w:spacing w:after="80"/>
              <w:ind w:left="227" w:hanging="170"/>
            </w:pPr>
            <w:r>
              <w:rPr>
                <w:rFonts w:ascii="Arial" w:hAnsi="Arial"/>
                <w:color w:val="163258"/>
                <w:sz w:val="24"/>
              </w:rPr>
              <w:t xml:space="preserve">• </w:t>
            </w:r>
            <w:r>
              <w:rPr>
                <w:rFonts w:ascii="Arial" w:hAnsi="Arial"/>
                <w:b w:val="0"/>
                <w:i w:val="0"/>
                <w:color w:val="163258"/>
                <w:sz w:val="20"/>
              </w:rPr>
              <w:t>Berücksichtigung des tooling nach SCRUM-Methodik:</w:t>
            </w:r>
          </w:p>
          <w:p>
            <w:pPr>
              <w:spacing w:after="80"/>
              <w:ind w:left="227" w:hanging="170"/>
            </w:pPr>
            <w:r>
              <w:rPr>
                <w:rFonts w:ascii="Arial" w:hAnsi="Arial"/>
                <w:color w:val="163258"/>
                <w:sz w:val="24"/>
              </w:rPr>
              <w:t xml:space="preserve">• </w:t>
            </w:r>
            <w:r>
              <w:rPr>
                <w:rFonts w:ascii="Arial" w:hAnsi="Arial"/>
                <w:b w:val="0"/>
                <w:i w:val="0"/>
                <w:color w:val="163258"/>
                <w:sz w:val="20"/>
              </w:rPr>
              <w:t>Vorschläge und PoCs bzgl. Einsatz aktueller Technologien, wie z. B.</w:t>
            </w:r>
          </w:p>
          <w:p>
            <w:pPr>
              <w:spacing w:after="80"/>
              <w:ind w:left="227" w:hanging="170"/>
            </w:pPr>
            <w:r>
              <w:rPr>
                <w:rFonts w:ascii="Arial" w:hAnsi="Arial"/>
                <w:color w:val="163258"/>
                <w:sz w:val="24"/>
              </w:rPr>
              <w:t xml:space="preserve">• </w:t>
            </w:r>
            <w:r>
              <w:rPr>
                <w:rFonts w:ascii="Arial" w:hAnsi="Arial"/>
                <w:b w:val="0"/>
                <w:i w:val="0"/>
                <w:color w:val="163258"/>
                <w:sz w:val="20"/>
              </w:rPr>
              <w:t>Ablösung von Grunt durch Webpack, Verwendung/Aktualisierung von tools zur statischen Code-Analyse, konkret ESLint/TSLint/Codelyzer in Verbindung mit NSP (Node Security Platform), Einsatz neuer SonarQube plugins zur Integration dieser tools, Implementierung von E2E-Tests auf Basis von Protractor bzw. alternativ Geb und Spock aus dem Groovy-Ökosystem, Ablösung von ES5 durch Typescript, Migration von Angular 1.5 (AngularJS) nach Angular 5 (angular.io)</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06/2017 - 12/2017</w:t>
            </w:r>
            <w:r>
              <w:rPr>
                <w:sz w:val="22"/>
              </w:rPr>
              <w:tab/>
            </w:r>
            <w:r>
              <w:rPr>
                <w:rFonts w:ascii="Arial" w:hAnsi="Arial"/>
                <w:b/>
                <w:color w:val="163258"/>
                <w:sz w:val="26"/>
              </w:rPr>
              <w:t>Bank</w:t>
            </w:r>
          </w:p>
          <w:p>
            <w:pPr>
              <w:spacing w:after="160"/>
            </w:pPr>
            <w:r>
              <w:rPr>
                <w:rFonts w:ascii="Arial" w:hAnsi="Arial"/>
                <w:b/>
                <w:i w:val="0"/>
                <w:color w:val="163258"/>
                <w:sz w:val="22"/>
              </w:rPr>
              <w:t>Berater, Architekt &amp; Entwickler für Automatisierung sowie</w:t>
            </w:r>
          </w:p>
          <w:p>
            <w:pPr>
              <w:spacing w:after="80"/>
              <w:ind w:left="227" w:hanging="170"/>
            </w:pPr>
            <w:r>
              <w:rPr>
                <w:rFonts w:ascii="Arial" w:hAnsi="Arial"/>
                <w:color w:val="163258"/>
                <w:sz w:val="24"/>
              </w:rPr>
              <w:t xml:space="preserve">• </w:t>
            </w:r>
            <w:r>
              <w:rPr>
                <w:rFonts w:ascii="Arial" w:hAnsi="Arial"/>
                <w:b w:val="0"/>
                <w:i w:val="0"/>
                <w:color w:val="163258"/>
                <w:sz w:val="20"/>
              </w:rPr>
              <w:t>DevOps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Automatisierung der Anlage von Kafka topics über Service Now und Jenkins auf Basis der Verwendung von REST APIs in Verbindung mit Jenkins jobs und Ansible playbooks:</w:t>
            </w:r>
          </w:p>
          <w:p>
            <w:pPr>
              <w:spacing w:after="80"/>
              <w:ind w:left="227" w:hanging="170"/>
            </w:pPr>
            <w:r>
              <w:rPr>
                <w:rFonts w:ascii="Arial" w:hAnsi="Arial"/>
                <w:color w:val="163258"/>
                <w:sz w:val="24"/>
              </w:rPr>
              <w:t xml:space="preserve">• </w:t>
            </w:r>
            <w:r>
              <w:rPr>
                <w:rFonts w:ascii="Arial" w:hAnsi="Arial"/>
                <w:b w:val="0"/>
                <w:i w:val="0"/>
                <w:color w:val="163258"/>
                <w:sz w:val="20"/>
              </w:rPr>
              <w:t>Erstellen von Jenkins pipeline (Groovy) scripts</w:t>
            </w:r>
          </w:p>
          <w:p>
            <w:pPr>
              <w:spacing w:after="80"/>
              <w:ind w:left="227" w:hanging="170"/>
            </w:pPr>
            <w:r>
              <w:rPr>
                <w:rFonts w:ascii="Arial" w:hAnsi="Arial"/>
                <w:color w:val="163258"/>
                <w:sz w:val="24"/>
              </w:rPr>
              <w:t xml:space="preserve">• </w:t>
            </w:r>
            <w:r>
              <w:rPr>
                <w:rFonts w:ascii="Arial" w:hAnsi="Arial"/>
                <w:b w:val="0"/>
                <w:i w:val="0"/>
                <w:color w:val="163258"/>
                <w:sz w:val="20"/>
              </w:rPr>
              <w:t>Erstellen von Schnittstellen-Dokumentation, Berechtigungs Konzept,</w:t>
            </w:r>
          </w:p>
          <w:p>
            <w:pPr>
              <w:spacing w:after="80"/>
              <w:ind w:left="227" w:hanging="170"/>
            </w:pPr>
            <w:r>
              <w:rPr>
                <w:rFonts w:ascii="Arial" w:hAnsi="Arial"/>
                <w:color w:val="163258"/>
                <w:sz w:val="24"/>
              </w:rPr>
              <w:t xml:space="preserve">• </w:t>
            </w:r>
            <w:r>
              <w:rPr>
                <w:rFonts w:ascii="Arial" w:hAnsi="Arial"/>
                <w:b w:val="0"/>
                <w:i w:val="0"/>
                <w:color w:val="163258"/>
                <w:sz w:val="20"/>
              </w:rPr>
              <w:t>Datenfluß-Diagramm,Dokumentation der Jenkins pipeline (Groovy) scripts</w:t>
            </w:r>
          </w:p>
          <w:p>
            <w:pPr>
              <w:spacing w:after="80"/>
              <w:ind w:left="227" w:hanging="170"/>
            </w:pPr>
            <w:r>
              <w:rPr>
                <w:rFonts w:ascii="Arial" w:hAnsi="Arial"/>
                <w:color w:val="163258"/>
                <w:sz w:val="24"/>
              </w:rPr>
              <w:t xml:space="preserve">• </w:t>
            </w:r>
            <w:r>
              <w:rPr>
                <w:rFonts w:ascii="Arial" w:hAnsi="Arial"/>
                <w:b w:val="0"/>
                <w:i w:val="0"/>
                <w:color w:val="163258"/>
                <w:sz w:val="20"/>
              </w:rPr>
              <w:t>Koordination mit den Verantwortlichen für Service Now bzgl. REST API design und Tests</w:t>
            </w:r>
          </w:p>
          <w:p>
            <w:pPr>
              <w:spacing w:after="80"/>
              <w:ind w:left="227" w:hanging="170"/>
            </w:pPr>
            <w:r>
              <w:rPr>
                <w:rFonts w:ascii="Arial" w:hAnsi="Arial"/>
                <w:color w:val="163258"/>
                <w:sz w:val="24"/>
              </w:rPr>
              <w:t xml:space="preserve">• </w:t>
            </w:r>
            <w:r>
              <w:rPr>
                <w:rFonts w:ascii="Arial" w:hAnsi="Arial"/>
                <w:b w:val="0"/>
                <w:i w:val="0"/>
                <w:color w:val="163258"/>
                <w:sz w:val="20"/>
              </w:rPr>
              <w:t>Projektsprache: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11/2016 - 06/2017</w:t>
            </w:r>
            <w:r>
              <w:rPr>
                <w:sz w:val="22"/>
              </w:rPr>
              <w:tab/>
            </w:r>
            <w:r>
              <w:rPr>
                <w:rFonts w:ascii="Arial" w:hAnsi="Arial"/>
                <w:b/>
                <w:color w:val="163258"/>
                <w:sz w:val="26"/>
              </w:rPr>
              <w:t>FNT GmbH, Ellwangen</w:t>
            </w:r>
          </w:p>
          <w:p>
            <w:pPr>
              <w:spacing w:after="160"/>
            </w:pPr>
            <w:r>
              <w:rPr>
                <w:rFonts w:ascii="Arial" w:hAnsi="Arial"/>
                <w:b/>
                <w:i w:val="0"/>
                <w:color w:val="163258"/>
                <w:sz w:val="22"/>
              </w:rPr>
              <w:t>Berater und Sub team lead für cloud infrastructure &amp; DevOps</w:t>
            </w:r>
          </w:p>
          <w:p>
            <w:pPr>
              <w:spacing w:after="80"/>
              <w:ind w:left="227" w:hanging="170"/>
            </w:pPr>
            <w:r>
              <w:rPr>
                <w:rFonts w:ascii="Arial" w:hAnsi="Arial"/>
                <w:color w:val="163258"/>
                <w:sz w:val="24"/>
              </w:rPr>
              <w:t xml:space="preserve">• </w:t>
            </w:r>
            <w:r>
              <w:rPr>
                <w:rFonts w:ascii="Arial" w:hAnsi="Arial"/>
                <w:b w:val="0"/>
                <w:i w:val="0"/>
                <w:color w:val="163258"/>
                <w:sz w:val="20"/>
              </w:rPr>
              <w:t>Experte für CI/CD, application containerization und Cloud-Architektur von microservices. Einführung von CI/CD, application containerization auf Basis von Docker und orchestration mit Kubernetes mit Ceph als verteiltem Dateisystem für das Projekt Command NXG nach SCRUM-Methodik:</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Beratung/Unterstützung beim Aufbau von build und delivery pipelines mit Jenkins job DSL und Groovy</w:t>
            </w:r>
          </w:p>
          <w:p>
            <w:pPr>
              <w:spacing w:after="80"/>
              <w:ind w:left="227" w:hanging="170"/>
            </w:pPr>
            <w:r>
              <w:rPr>
                <w:rFonts w:ascii="Arial" w:hAnsi="Arial"/>
                <w:color w:val="163258"/>
                <w:sz w:val="24"/>
              </w:rPr>
              <w:t xml:space="preserve">• </w:t>
            </w:r>
            <w:r>
              <w:rPr>
                <w:rFonts w:ascii="Arial" w:hAnsi="Arial"/>
                <w:b w:val="0"/>
                <w:i w:val="0"/>
                <w:color w:val="163258"/>
                <w:sz w:val="20"/>
              </w:rPr>
              <w:t>Einführung und Strukturierung der application containerization mit Docker sowie der orchestration mit Kubernetes</w:t>
            </w:r>
          </w:p>
          <w:p>
            <w:pPr>
              <w:spacing w:after="80"/>
              <w:ind w:left="227" w:hanging="170"/>
            </w:pPr>
            <w:r>
              <w:rPr>
                <w:rFonts w:ascii="Arial" w:hAnsi="Arial"/>
                <w:color w:val="163258"/>
                <w:sz w:val="24"/>
              </w:rPr>
              <w:t xml:space="preserve">• </w:t>
            </w:r>
            <w:r>
              <w:rPr>
                <w:rFonts w:ascii="Arial" w:hAnsi="Arial"/>
                <w:b w:val="0"/>
                <w:i w:val="0"/>
                <w:color w:val="163258"/>
                <w:sz w:val="20"/>
              </w:rPr>
              <w:t>Einführung von Ceph als verteiltes Dateisystem</w:t>
            </w:r>
          </w:p>
          <w:p>
            <w:pPr>
              <w:spacing w:after="80"/>
              <w:ind w:left="227" w:hanging="170"/>
            </w:pPr>
            <w:r>
              <w:rPr>
                <w:rFonts w:ascii="Arial" w:hAnsi="Arial"/>
                <w:color w:val="163258"/>
                <w:sz w:val="24"/>
              </w:rPr>
              <w:t xml:space="preserve">• </w:t>
            </w:r>
            <w:r>
              <w:rPr>
                <w:rFonts w:ascii="Arial" w:hAnsi="Arial"/>
                <w:b w:val="0"/>
                <w:i w:val="0"/>
                <w:color w:val="163258"/>
                <w:sz w:val="20"/>
              </w:rPr>
              <w:t>Einführung von OpenStack als cloud platform</w:t>
            </w:r>
          </w:p>
          <w:p>
            <w:pPr>
              <w:spacing w:after="80"/>
              <w:ind w:left="227" w:hanging="170"/>
            </w:pPr>
            <w:r>
              <w:rPr>
                <w:rFonts w:ascii="Arial" w:hAnsi="Arial"/>
                <w:color w:val="163258"/>
                <w:sz w:val="24"/>
              </w:rPr>
              <w:t xml:space="preserve">• </w:t>
            </w:r>
            <w:r>
              <w:rPr>
                <w:rFonts w:ascii="Arial" w:hAnsi="Arial"/>
                <w:b w:val="0"/>
                <w:i w:val="0"/>
                <w:color w:val="163258"/>
                <w:sz w:val="20"/>
              </w:rPr>
              <w:t>Beratung bei der Auswahl der build tools (Gradle zugunsten von Maven für microservices)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Chef, Ansible, Saltstack</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05/2015 - 11/2016</w:t>
            </w:r>
            <w:r>
              <w:rPr>
                <w:sz w:val="22"/>
              </w:rPr>
              <w:tab/>
            </w:r>
            <w:r>
              <w:rPr>
                <w:rFonts w:ascii="Arial" w:hAnsi="Arial"/>
                <w:b/>
                <w:color w:val="163258"/>
                <w:sz w:val="26"/>
              </w:rPr>
              <w:t>Bundesagentur für Arbeit, Nürnberg</w:t>
            </w:r>
          </w:p>
          <w:p>
            <w:pPr>
              <w:spacing w:after="160"/>
            </w:pPr>
            <w:r>
              <w:rPr>
                <w:rFonts w:ascii="Arial" w:hAnsi="Arial"/>
                <w:b/>
                <w:i w:val="0"/>
                <w:color w:val="163258"/>
                <w:sz w:val="22"/>
              </w:rPr>
              <w:t>CI- und Migrations-Experte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CI und CD für das Projekt APOK (Anwendungs-Portal Online-Kunde), Migration der VAMauf die BA-Standard-Architektur sowie von Continuous Integration und Continuous Delivery für das Projekt APOK:</w:t>
            </w:r>
          </w:p>
          <w:p>
            <w:pPr>
              <w:spacing w:after="80"/>
              <w:ind w:left="227" w:hanging="170"/>
            </w:pPr>
            <w:r>
              <w:rPr>
                <w:rFonts w:ascii="Arial" w:hAnsi="Arial"/>
                <w:color w:val="163258"/>
                <w:sz w:val="24"/>
              </w:rPr>
              <w:t xml:space="preserve">• </w:t>
            </w:r>
            <w:r>
              <w:rPr>
                <w:rFonts w:ascii="Arial" w:hAnsi="Arial"/>
                <w:b w:val="0"/>
                <w:i w:val="0"/>
                <w:color w:val="163258"/>
                <w:sz w:val="20"/>
              </w:rPr>
              <w:t>Durchführung von Lifecycle-Maßnahmen für WLS und WLS domains, JDK, Maven</w:t>
            </w:r>
          </w:p>
          <w:p>
            <w:pPr>
              <w:spacing w:after="80"/>
              <w:ind w:left="227" w:hanging="170"/>
            </w:pPr>
            <w:r>
              <w:rPr>
                <w:rFonts w:ascii="Arial" w:hAnsi="Arial"/>
                <w:color w:val="163258"/>
                <w:sz w:val="24"/>
              </w:rPr>
              <w:t xml:space="preserve">• </w:t>
            </w:r>
            <w:r>
              <w:rPr>
                <w:rFonts w:ascii="Arial" w:hAnsi="Arial"/>
                <w:b w:val="0"/>
                <w:i w:val="0"/>
                <w:color w:val="163258"/>
                <w:sz w:val="20"/>
              </w:rPr>
              <w:t>(hierbei auch Berücksichtigung der geänderten Architektur- Anforderungen)</w:t>
            </w:r>
          </w:p>
          <w:p>
            <w:pPr>
              <w:spacing w:after="80"/>
              <w:ind w:left="227" w:hanging="170"/>
            </w:pPr>
            <w:r>
              <w:rPr>
                <w:rFonts w:ascii="Arial" w:hAnsi="Arial"/>
                <w:color w:val="163258"/>
                <w:sz w:val="24"/>
              </w:rPr>
              <w:t xml:space="preserve">• </w:t>
            </w:r>
            <w:r>
              <w:rPr>
                <w:rFonts w:ascii="Arial" w:hAnsi="Arial"/>
                <w:b w:val="0"/>
                <w:i w:val="0"/>
                <w:color w:val="163258"/>
                <w:sz w:val="20"/>
              </w:rPr>
              <w:t>Integration der neuen Anwendungs-Architektur auf Basis von Node- JS</w:t>
            </w:r>
          </w:p>
          <w:p>
            <w:pPr>
              <w:spacing w:after="80"/>
              <w:ind w:left="227" w:hanging="170"/>
            </w:pPr>
            <w:r>
              <w:rPr>
                <w:rFonts w:ascii="Arial" w:hAnsi="Arial"/>
                <w:color w:val="163258"/>
                <w:sz w:val="24"/>
              </w:rPr>
              <w:t xml:space="preserve">• </w:t>
            </w:r>
            <w:r>
              <w:rPr>
                <w:rFonts w:ascii="Arial" w:hAnsi="Arial"/>
                <w:b w:val="0"/>
                <w:i w:val="0"/>
                <w:color w:val="163258"/>
                <w:sz w:val="20"/>
              </w:rPr>
              <w:t>(Frontend-Bereich) sowie auf Basis von Microservices mit Docker- Containern (Backend) (abgedeckte Bereiche im front end: NPM (Node Package</w:t>
            </w:r>
          </w:p>
          <w:p>
            <w:pPr>
              <w:spacing w:after="80"/>
              <w:ind w:left="227" w:hanging="170"/>
            </w:pPr>
            <w:r>
              <w:rPr>
                <w:rFonts w:ascii="Arial" w:hAnsi="Arial"/>
                <w:color w:val="163258"/>
                <w:sz w:val="24"/>
              </w:rPr>
              <w:t xml:space="preserve">• </w:t>
            </w:r>
            <w:r>
              <w:rPr>
                <w:rFonts w:ascii="Arial" w:hAnsi="Arial"/>
                <w:b w:val="0"/>
                <w:i w:val="0"/>
                <w:color w:val="163258"/>
                <w:sz w:val="20"/>
              </w:rPr>
              <w:t>Manager), Grunt (build system), Karma (Unit tests), Protractor (E2E</w:t>
            </w:r>
          </w:p>
          <w:p>
            <w:pPr>
              <w:spacing w:after="80"/>
              <w:ind w:left="227" w:hanging="170"/>
            </w:pPr>
            <w:r>
              <w:rPr>
                <w:rFonts w:ascii="Arial" w:hAnsi="Arial"/>
                <w:color w:val="163258"/>
                <w:sz w:val="24"/>
              </w:rPr>
              <w:t xml:space="preserve">• </w:t>
            </w:r>
            <w:r>
              <w:rPr>
                <w:rFonts w:ascii="Arial" w:hAnsi="Arial"/>
                <w:b w:val="0"/>
                <w:i w:val="0"/>
                <w:color w:val="163258"/>
                <w:sz w:val="20"/>
              </w:rPr>
              <w:t>Tests); im back end: Spring Boot, Microservices auf Basis von Jersey,</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07/2013 - 04/2015</w:t>
            </w:r>
            <w:r>
              <w:rPr>
                <w:sz w:val="22"/>
              </w:rPr>
              <w:tab/>
            </w:r>
            <w:r>
              <w:rPr>
                <w:rFonts w:ascii="Arial" w:hAnsi="Arial"/>
                <w:b/>
                <w:color w:val="163258"/>
                <w:sz w:val="26"/>
              </w:rPr>
              <w:t>Bundesagentur für Arbeit, Nürnberg</w:t>
            </w:r>
          </w:p>
          <w:p>
            <w:pPr>
              <w:spacing w:after="160"/>
            </w:pPr>
            <w:r>
              <w:rPr>
                <w:rFonts w:ascii="Arial" w:hAnsi="Arial"/>
                <w:b/>
                <w:i w:val="0"/>
                <w:color w:val="163258"/>
                <w:sz w:val="22"/>
              </w:rPr>
              <w:t>Berater für DevOps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JEE-Migrations-Experte für das Verfahren VAM (Virtueller ArbeitsMarkt; &gt; 600</w:t>
            </w:r>
          </w:p>
          <w:p>
            <w:pPr>
              <w:spacing w:after="80"/>
              <w:ind w:left="227" w:hanging="170"/>
            </w:pPr>
            <w:r>
              <w:rPr>
                <w:rFonts w:ascii="Arial" w:hAnsi="Arial"/>
                <w:color w:val="163258"/>
                <w:sz w:val="24"/>
              </w:rPr>
              <w:t xml:space="preserve">• </w:t>
            </w:r>
            <w:r>
              <w:rPr>
                <w:rFonts w:ascii="Arial" w:hAnsi="Arial"/>
                <w:b w:val="0"/>
                <w:i w:val="0"/>
                <w:color w:val="163258"/>
                <w:sz w:val="20"/>
              </w:rPr>
              <w:t>Service-Center; ca. 100 000 Benutzer; ca. 13 Mio Seiten-Zugriffe/Tag) bei der Bundesagentur für Arbeit im IT-Systemhaus:</w:t>
            </w:r>
          </w:p>
          <w:p>
            <w:pPr>
              <w:spacing w:after="80"/>
              <w:ind w:left="227" w:hanging="170"/>
            </w:pPr>
            <w:r>
              <w:rPr>
                <w:rFonts w:ascii="Arial" w:hAnsi="Arial"/>
                <w:color w:val="163258"/>
                <w:sz w:val="24"/>
              </w:rPr>
              <w:t xml:space="preserve">• </w:t>
            </w:r>
            <w:r>
              <w:rPr>
                <w:rFonts w:ascii="Arial" w:hAnsi="Arial"/>
                <w:b w:val="0"/>
                <w:i w:val="0"/>
                <w:color w:val="163258"/>
                <w:sz w:val="20"/>
              </w:rPr>
              <w:t>Koordination mit agil arbeitenden Entwickler-/Architekten Teams (ca. 100</w:t>
            </w:r>
          </w:p>
          <w:p>
            <w:pPr>
              <w:spacing w:after="80"/>
              <w:ind w:left="227" w:hanging="170"/>
            </w:pPr>
            <w:r>
              <w:rPr>
                <w:rFonts w:ascii="Arial" w:hAnsi="Arial"/>
                <w:color w:val="163258"/>
                <w:sz w:val="24"/>
              </w:rPr>
              <w:t xml:space="preserve">• </w:t>
            </w:r>
            <w:r>
              <w:rPr>
                <w:rFonts w:ascii="Arial" w:hAnsi="Arial"/>
                <w:b w:val="0"/>
                <w:i w:val="0"/>
                <w:color w:val="163258"/>
                <w:sz w:val="20"/>
              </w:rPr>
              <w:t>Entwickler) und technischen Betriebs Einheiten (abgedeckte Bereiche: JEE, security, TCP/IP networking) in bezug auf Weiterentwicklung sowie Fehler- Eingrenzung und -Behebung</w:t>
            </w:r>
          </w:p>
          <w:p>
            <w:pPr>
              <w:spacing w:after="80"/>
              <w:ind w:left="227" w:hanging="170"/>
            </w:pPr>
            <w:r>
              <w:rPr>
                <w:rFonts w:ascii="Arial" w:hAnsi="Arial"/>
                <w:color w:val="163258"/>
                <w:sz w:val="24"/>
              </w:rPr>
              <w:t xml:space="preserve">• </w:t>
            </w:r>
            <w:r>
              <w:rPr>
                <w:rFonts w:ascii="Arial" w:hAnsi="Arial"/>
                <w:b w:val="0"/>
                <w:i w:val="0"/>
                <w:color w:val="163258"/>
                <w:sz w:val="20"/>
              </w:rPr>
              <w:t>Unterstützung der Betriebseinheiten bei der Produktiv Setzung der releases Coaching von neuen Projekt-Mitarbeitern im Build/Deployment team</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Ausarbeitung des Migrations-Planes sowie eigentständige Durchführung der Migration für die WLS-Migration von 10.3.0 auf 10.3.6 (Randbedingungen für das Produktiv-System: 400 application server instances in 7 clusters, hierbei jeweils komponenten- spezifische WLS domains für 4 VAM-Komponenten verteilt auf 30 hosts; speziell für die Datenbanken: 9,5 TB Daten in 3 DBs, 60 000 SQL-Abfr./s.</w:t>
            </w:r>
          </w:p>
          <w:p>
            <w:pPr>
              <w:spacing w:after="80"/>
              <w:ind w:left="227" w:hanging="170"/>
            </w:pPr>
            <w:r>
              <w:rPr>
                <w:rFonts w:ascii="Arial" w:hAnsi="Arial"/>
                <w:color w:val="163258"/>
                <w:sz w:val="24"/>
              </w:rPr>
              <w:t xml:space="preserve">• </w:t>
            </w:r>
            <w:r>
              <w:rPr>
                <w:rFonts w:ascii="Arial" w:hAnsi="Arial"/>
                <w:b w:val="0"/>
                <w:i w:val="0"/>
                <w:color w:val="163258"/>
                <w:sz w:val="20"/>
              </w:rPr>
              <w:t>(peak Std.-Mittel), ca. 2,5 Mrd. Datensätze (jeweils ca.-Angaben) ); DB- und WLS-Infrastruktur verteilt auf 2 Rechenzentren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Linux, WLS, Applikations-Betrieb, Jenkins, web services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12/2012 - 07/2013</w:t>
            </w:r>
            <w:r>
              <w:rPr>
                <w:sz w:val="22"/>
              </w:rPr>
              <w:tab/>
            </w:r>
            <w:r>
              <w:rPr>
                <w:rFonts w:ascii="Arial" w:hAnsi="Arial"/>
                <w:b/>
                <w:color w:val="163258"/>
                <w:sz w:val="26"/>
              </w:rPr>
              <w:t>Intel Mobile Communications, München</w:t>
            </w:r>
          </w:p>
          <w:p>
            <w:pPr>
              <w:spacing w:after="160"/>
            </w:pPr>
            <w:r>
              <w:rPr>
                <w:rFonts w:ascii="Arial" w:hAnsi="Arial"/>
                <w:b/>
                <w:i w:val="0"/>
                <w:color w:val="163258"/>
                <w:sz w:val="22"/>
              </w:rPr>
              <w:t>CI-Experte, Entwickler &amp; Berater für DevOps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Continuous Integration Experte</w:t>
            </w:r>
          </w:p>
          <w:p>
            <w:pPr>
              <w:spacing w:after="80"/>
              <w:ind w:left="227" w:hanging="170"/>
            </w:pPr>
            <w:r>
              <w:rPr>
                <w:rFonts w:ascii="Arial" w:hAnsi="Arial"/>
                <w:color w:val="163258"/>
                <w:sz w:val="24"/>
              </w:rPr>
              <w:t xml:space="preserve">• </w:t>
            </w:r>
            <w:r>
              <w:rPr>
                <w:rFonts w:ascii="Arial" w:hAnsi="Arial"/>
                <w:b w:val="0"/>
                <w:i w:val="0"/>
                <w:color w:val="163258"/>
                <w:sz w:val="20"/>
              </w:rPr>
              <w:t>Englischsprachige Anleitung einer internationalen Support-Mannschaft für den technischen support im Git/Gerrit/Jenkins-Umfeld</w:t>
            </w:r>
          </w:p>
          <w:p>
            <w:pPr>
              <w:spacing w:after="80"/>
              <w:ind w:left="227" w:hanging="170"/>
            </w:pPr>
            <w:r>
              <w:rPr>
                <w:rFonts w:ascii="Arial" w:hAnsi="Arial"/>
                <w:color w:val="163258"/>
                <w:sz w:val="24"/>
              </w:rPr>
              <w:t xml:space="preserve">• </w:t>
            </w:r>
            <w:r>
              <w:rPr>
                <w:rFonts w:ascii="Arial" w:hAnsi="Arial"/>
                <w:b w:val="0"/>
                <w:i w:val="0"/>
                <w:color w:val="163258"/>
                <w:sz w:val="20"/>
              </w:rPr>
              <w:t>Durchführung von englischsprachigen workshops am Rechner</w:t>
            </w:r>
          </w:p>
          <w:p>
            <w:pPr>
              <w:spacing w:after="80"/>
              <w:ind w:left="227" w:hanging="170"/>
            </w:pPr>
            <w:r>
              <w:rPr>
                <w:rFonts w:ascii="Arial" w:hAnsi="Arial"/>
                <w:color w:val="163258"/>
                <w:sz w:val="24"/>
              </w:rPr>
              <w:t xml:space="preserve">• </w:t>
            </w:r>
            <w:r>
              <w:rPr>
                <w:rFonts w:ascii="Arial" w:hAnsi="Arial"/>
                <w:b w:val="0"/>
                <w:i w:val="0"/>
                <w:color w:val="163258"/>
                <w:sz w:val="20"/>
              </w:rPr>
              <w:t>Aufsetzen von Produktiv-Installationen und Einweisung der Mitarbeiter in diese Installationen</w:t>
            </w:r>
          </w:p>
          <w:p>
            <w:pPr>
              <w:spacing w:after="80"/>
              <w:ind w:left="227" w:hanging="170"/>
            </w:pPr>
            <w:r>
              <w:rPr>
                <w:rFonts w:ascii="Arial" w:hAnsi="Arial"/>
                <w:color w:val="163258"/>
                <w:sz w:val="24"/>
              </w:rPr>
              <w:t xml:space="preserve">• </w:t>
            </w:r>
            <w:r>
              <w:rPr>
                <w:rFonts w:ascii="Arial" w:hAnsi="Arial"/>
                <w:b w:val="0"/>
                <w:i w:val="0"/>
                <w:color w:val="163258"/>
                <w:sz w:val="20"/>
              </w:rPr>
              <w:t>Design und Implementierung eines web frontend als CGI script in Python mit lxml library (output: XHTML web page), welches die entsprechende Eingabe-Datei für vorgenanntes bash script erzeugt</w:t>
            </w:r>
          </w:p>
          <w:p>
            <w:pPr>
              <w:spacing w:after="80"/>
              <w:ind w:left="227" w:hanging="170"/>
            </w:pPr>
            <w:r>
              <w:rPr>
                <w:rFonts w:ascii="Arial" w:hAnsi="Arial"/>
                <w:color w:val="163258"/>
                <w:sz w:val="24"/>
              </w:rPr>
              <w:t xml:space="preserve">• </w:t>
            </w:r>
            <w:r>
              <w:rPr>
                <w:rFonts w:ascii="Arial" w:hAnsi="Arial"/>
                <w:b w:val="0"/>
                <w:i w:val="0"/>
                <w:color w:val="163258"/>
                <w:sz w:val="20"/>
              </w:rPr>
              <w:t>Vereinheitlichung der Git/Gerrit/Jenkins-Infrastruktur mit Tomcat als application server und Erstellung der zugehörigen Dokumentation als Wiki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02/2012 - 08/2012</w:t>
            </w:r>
            <w:r>
              <w:rPr>
                <w:sz w:val="22"/>
              </w:rPr>
              <w:tab/>
            </w:r>
            <w:r>
              <w:rPr>
                <w:rFonts w:ascii="Arial" w:hAnsi="Arial"/>
                <w:b/>
                <w:color w:val="163258"/>
                <w:sz w:val="26"/>
              </w:rPr>
              <w:t>CLEAR IT GmbH</w:t>
            </w:r>
          </w:p>
          <w:p>
            <w:pPr>
              <w:spacing w:after="160"/>
            </w:pPr>
            <w:r>
              <w:rPr>
                <w:rFonts w:ascii="Arial" w:hAnsi="Arial"/>
                <w:b/>
                <w:i w:val="0"/>
                <w:color w:val="163258"/>
                <w:sz w:val="22"/>
              </w:rPr>
              <w:t>Build &amp; Deployment- sowie IT-Infrastruktur-Manager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Build &amp; Deployment-/IT-Infrastruktur-Management in einem Projekt für einen Großkunden im öffentlichen Sektor:</w:t>
            </w:r>
          </w:p>
          <w:p>
            <w:pPr>
              <w:spacing w:after="80"/>
              <w:ind w:left="227" w:hanging="170"/>
            </w:pPr>
            <w:r>
              <w:rPr>
                <w:rFonts w:ascii="Arial" w:hAnsi="Arial"/>
                <w:color w:val="163258"/>
                <w:sz w:val="24"/>
              </w:rPr>
              <w:t xml:space="preserve">• </w:t>
            </w:r>
            <w:r>
              <w:rPr>
                <w:rFonts w:ascii="Arial" w:hAnsi="Arial"/>
                <w:b w:val="0"/>
                <w:i w:val="0"/>
                <w:color w:val="163258"/>
                <w:sz w:val="20"/>
              </w:rPr>
              <w:t>Koordination mit den technischen Einheiten bzgl. OS- und sonstiger</w:t>
            </w:r>
          </w:p>
          <w:p>
            <w:pPr>
              <w:spacing w:after="80"/>
              <w:ind w:left="227" w:hanging="170"/>
            </w:pPr>
            <w:r>
              <w:rPr>
                <w:rFonts w:ascii="Arial" w:hAnsi="Arial"/>
                <w:color w:val="163258"/>
                <w:sz w:val="24"/>
              </w:rPr>
              <w:t xml:space="preserve">• </w:t>
            </w:r>
            <w:r>
              <w:rPr>
                <w:rFonts w:ascii="Arial" w:hAnsi="Arial"/>
                <w:b w:val="0"/>
                <w:i w:val="0"/>
                <w:color w:val="163258"/>
                <w:sz w:val="20"/>
              </w:rPr>
              <w:t>SWAusstattung der Rechner (u. a. Oracle middleware stack)</w:t>
            </w:r>
          </w:p>
          <w:p>
            <w:pPr>
              <w:spacing w:after="80"/>
              <w:ind w:left="227" w:hanging="170"/>
            </w:pPr>
            <w:r>
              <w:rPr>
                <w:rFonts w:ascii="Arial" w:hAnsi="Arial"/>
                <w:color w:val="163258"/>
                <w:sz w:val="24"/>
              </w:rPr>
              <w:t xml:space="preserve">• </w:t>
            </w:r>
            <w:r>
              <w:rPr>
                <w:rFonts w:ascii="Arial" w:hAnsi="Arial"/>
                <w:b w:val="0"/>
                <w:i w:val="0"/>
                <w:color w:val="163258"/>
                <w:sz w:val="20"/>
              </w:rPr>
              <w:t>Erstellung von praxisbezogenen bzw. -nahen Konzepten, wie u. a. Ersatz von proprietären Lösungen wie Oracle ojdeploy bzw. JDeveloper für continuous integration builds von ADF-Anwendungen durch Ant und Groovy scripts</w:t>
            </w:r>
          </w:p>
          <w:p>
            <w:pPr>
              <w:spacing w:after="80"/>
              <w:ind w:left="227" w:hanging="170"/>
            </w:pPr>
            <w:r>
              <w:rPr>
                <w:rFonts w:ascii="Arial" w:hAnsi="Arial"/>
                <w:color w:val="163258"/>
                <w:sz w:val="24"/>
              </w:rPr>
              <w:t xml:space="preserve">• </w:t>
            </w:r>
            <w:r>
              <w:rPr>
                <w:rFonts w:ascii="Arial" w:hAnsi="Arial"/>
                <w:b w:val="0"/>
                <w:i w:val="0"/>
                <w:color w:val="163258"/>
                <w:sz w:val="20"/>
              </w:rPr>
              <w:t>Pflege/Erweiterung der Ant build scripts</w:t>
            </w:r>
          </w:p>
          <w:p>
            <w:pPr>
              <w:spacing w:after="80"/>
              <w:ind w:left="227" w:hanging="170"/>
            </w:pPr>
            <w:r>
              <w:rPr>
                <w:rFonts w:ascii="Arial" w:hAnsi="Arial"/>
                <w:color w:val="163258"/>
                <w:sz w:val="24"/>
              </w:rPr>
              <w:t xml:space="preserve">• </w:t>
            </w:r>
            <w:r>
              <w:rPr>
                <w:rFonts w:ascii="Arial" w:hAnsi="Arial"/>
                <w:b w:val="0"/>
                <w:i w:val="0"/>
                <w:color w:val="163258"/>
                <w:sz w:val="20"/>
              </w:rPr>
              <w:t>Evaluation neuer Hudson-Versionen sowie Erweiterung bestehender Hudson-Konfigurationen (u. a. Einführung parametrisierter jobs für Auslieferungs-Mails unter Verwendung der Ant tasks für die Java mail API)</w:t>
            </w:r>
          </w:p>
          <w:p>
            <w:pPr>
              <w:spacing w:after="80"/>
              <w:ind w:left="227" w:hanging="170"/>
            </w:pPr>
            <w:r>
              <w:rPr>
                <w:rFonts w:ascii="Arial" w:hAnsi="Arial"/>
                <w:color w:val="163258"/>
                <w:sz w:val="24"/>
              </w:rPr>
              <w:t xml:space="preserve">• </w:t>
            </w:r>
            <w:r>
              <w:rPr>
                <w:rFonts w:ascii="Arial" w:hAnsi="Arial"/>
                <w:b w:val="0"/>
                <w:i w:val="0"/>
                <w:color w:val="163258"/>
                <w:sz w:val="20"/>
              </w:rPr>
              <w:t>Automatisierung wiederkehrender Aufgaben mittels WLST/Jython, Groovy und shell scripts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11/2011 - 02/2012</w:t>
            </w:r>
            <w:r>
              <w:rPr>
                <w:sz w:val="22"/>
              </w:rPr>
              <w:tab/>
            </w:r>
            <w:r>
              <w:rPr>
                <w:rFonts w:ascii="Arial" w:hAnsi="Arial"/>
                <w:b/>
                <w:color w:val="163258"/>
                <w:sz w:val="26"/>
              </w:rPr>
            </w:r>
          </w:p>
          <w:p>
            <w:pPr>
              <w:spacing w:after="160"/>
            </w:pPr>
            <w:r>
              <w:rPr>
                <w:rFonts w:ascii="Arial" w:hAnsi="Arial"/>
                <w:b/>
                <w:i w:val="0"/>
                <w:color w:val="163258"/>
                <w:sz w:val="22"/>
              </w:rPr>
              <w:t>arbeitssuchend</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07/2011 - 10/2011</w:t>
            </w:r>
            <w:r>
              <w:rPr>
                <w:sz w:val="22"/>
              </w:rPr>
              <w:tab/>
            </w:r>
            <w:r>
              <w:rPr>
                <w:rFonts w:ascii="Arial" w:hAnsi="Arial"/>
                <w:b/>
                <w:color w:val="163258"/>
                <w:sz w:val="26"/>
              </w:rPr>
            </w:r>
          </w:p>
          <w:p>
            <w:pPr>
              <w:spacing w:after="160"/>
            </w:pPr>
            <w:r>
              <w:rPr>
                <w:rFonts w:ascii="Arial" w:hAnsi="Arial"/>
                <w:b/>
                <w:i w:val="0"/>
                <w:color w:val="163258"/>
                <w:sz w:val="22"/>
              </w:rPr>
              <w:t>Ambulante OPs inkl. Reha-Maßnahmen bzw. Nachuntersuchungen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Nachuntersuchungen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02/2009 - 05/2011</w:t>
            </w:r>
            <w:r>
              <w:rPr>
                <w:sz w:val="22"/>
              </w:rPr>
              <w:tab/>
            </w:r>
            <w:r>
              <w:rPr>
                <w:rFonts w:ascii="Arial" w:hAnsi="Arial"/>
                <w:b/>
                <w:color w:val="163258"/>
                <w:sz w:val="26"/>
              </w:rPr>
              <w:t>Luftfahrt</w:t>
            </w:r>
          </w:p>
          <w:p>
            <w:pPr>
              <w:spacing w:after="160"/>
            </w:pPr>
            <w:r>
              <w:rPr>
                <w:rFonts w:ascii="Arial" w:hAnsi="Arial"/>
                <w:b/>
                <w:i w:val="0"/>
                <w:color w:val="163258"/>
                <w:sz w:val="22"/>
              </w:rPr>
              <w:t>diverse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Konzeption, Implementierung und Dokumentation eines Firmen-Netzwerks inkl.</w:t>
            </w:r>
          </w:p>
          <w:p>
            <w:pPr>
              <w:spacing w:after="80"/>
              <w:ind w:left="227" w:hanging="170"/>
            </w:pPr>
            <w:r>
              <w:rPr>
                <w:rFonts w:ascii="Arial" w:hAnsi="Arial"/>
                <w:color w:val="163258"/>
                <w:sz w:val="24"/>
              </w:rPr>
              <w:t xml:space="preserve">• </w:t>
            </w:r>
            <w:r>
              <w:rPr>
                <w:rFonts w:ascii="Arial" w:hAnsi="Arial"/>
                <w:b w:val="0"/>
                <w:i w:val="0"/>
                <w:color w:val="163258"/>
                <w:sz w:val="20"/>
              </w:rPr>
              <w:t>Umstellung und Beschaffung:</w:t>
            </w:r>
          </w:p>
          <w:p>
            <w:pPr>
              <w:spacing w:after="80"/>
              <w:ind w:left="227" w:hanging="170"/>
            </w:pPr>
            <w:r>
              <w:rPr>
                <w:rFonts w:ascii="Arial" w:hAnsi="Arial"/>
                <w:color w:val="163258"/>
                <w:sz w:val="24"/>
              </w:rPr>
              <w:t xml:space="preserve">• </w:t>
            </w:r>
            <w:r>
              <w:rPr>
                <w:rFonts w:ascii="Arial" w:hAnsi="Arial"/>
                <w:b w:val="0"/>
                <w:i w:val="0"/>
                <w:color w:val="163258"/>
                <w:sz w:val="20"/>
              </w:rPr>
              <w:t>NAS auf Basis von: QNAP hardware mit Debian Linux (inkl. SW RAID und LVM), Samba, OpenAFS, NFSv4, rsync, SSH/SCP, FTP, MIT Kerberos, OpenLDAP,</w:t>
            </w:r>
          </w:p>
          <w:p>
            <w:pPr>
              <w:spacing w:after="80"/>
              <w:ind w:left="227" w:hanging="170"/>
            </w:pPr>
            <w:r>
              <w:rPr>
                <w:rFonts w:ascii="Arial" w:hAnsi="Arial"/>
                <w:color w:val="163258"/>
                <w:sz w:val="24"/>
              </w:rPr>
              <w:t xml:space="preserve">• </w:t>
            </w:r>
            <w:r>
              <w:rPr>
                <w:rFonts w:ascii="Arial" w:hAnsi="Arial"/>
                <w:b w:val="0"/>
                <w:i w:val="0"/>
                <w:color w:val="163258"/>
                <w:sz w:val="20"/>
              </w:rPr>
              <w:t>Bacula</w:t>
            </w:r>
          </w:p>
          <w:p>
            <w:pPr>
              <w:spacing w:after="80"/>
              <w:ind w:left="227" w:hanging="170"/>
            </w:pPr>
            <w:r>
              <w:rPr>
                <w:rFonts w:ascii="Arial" w:hAnsi="Arial"/>
                <w:color w:val="163258"/>
                <w:sz w:val="24"/>
              </w:rPr>
              <w:t xml:space="preserve">• </w:t>
            </w:r>
            <w:r>
              <w:rPr>
                <w:rFonts w:ascii="Arial" w:hAnsi="Arial"/>
                <w:b w:val="0"/>
                <w:i w:val="0"/>
                <w:color w:val="163258"/>
                <w:sz w:val="20"/>
              </w:rPr>
              <w:t>Software update server auf FreeBSD-Basis für FreeBSD und Debian-basierte</w:t>
            </w:r>
          </w:p>
          <w:p>
            <w:pPr>
              <w:spacing w:after="80"/>
              <w:ind w:left="227" w:hanging="170"/>
            </w:pPr>
            <w:r>
              <w:rPr>
                <w:rFonts w:ascii="Arial" w:hAnsi="Arial"/>
                <w:color w:val="163258"/>
                <w:sz w:val="24"/>
              </w:rPr>
              <w:t xml:space="preserve">• </w:t>
            </w:r>
            <w:r>
              <w:rPr>
                <w:rFonts w:ascii="Arial" w:hAnsi="Arial"/>
                <w:b w:val="0"/>
                <w:i w:val="0"/>
                <w:color w:val="163258"/>
                <w:sz w:val="20"/>
              </w:rPr>
              <w:t>Systeme</w:t>
            </w:r>
          </w:p>
          <w:p>
            <w:pPr>
              <w:spacing w:after="80"/>
              <w:ind w:left="227" w:hanging="170"/>
            </w:pPr>
            <w:r>
              <w:rPr>
                <w:rFonts w:ascii="Arial" w:hAnsi="Arial"/>
                <w:color w:val="163258"/>
                <w:sz w:val="24"/>
              </w:rPr>
              <w:t xml:space="preserve">• </w:t>
            </w:r>
            <w:r>
              <w:rPr>
                <w:rFonts w:ascii="Arial" w:hAnsi="Arial"/>
                <w:b w:val="0"/>
                <w:i w:val="0"/>
                <w:color w:val="163258"/>
                <w:sz w:val="20"/>
              </w:rPr>
              <w:t>Firewalls auf Basis von: FreeBSD und IPFW bzw. PF</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KVM, (Debian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04/2008 - 10/2008</w:t>
            </w:r>
            <w:r>
              <w:rPr>
                <w:sz w:val="22"/>
              </w:rPr>
              <w:tab/>
            </w:r>
            <w:r>
              <w:rPr>
                <w:rFonts w:ascii="Arial" w:hAnsi="Arial"/>
                <w:b/>
                <w:color w:val="163258"/>
                <w:sz w:val="26"/>
              </w:rPr>
              <w:t>Informationstechnologie</w:t>
            </w:r>
          </w:p>
          <w:p>
            <w:pPr>
              <w:spacing w:after="160"/>
            </w:pPr>
            <w:r>
              <w:rPr>
                <w:rFonts w:ascii="Arial" w:hAnsi="Arial"/>
                <w:b/>
                <w:i w:val="0"/>
                <w:color w:val="163258"/>
                <w:sz w:val="22"/>
              </w:rPr>
              <w:t>Systemadministrator und IT-Sicherheitsbeauftragter fur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Administration der zentralen FreeBSD server des Netzwerks der HEITEC AG (SMTP</w:t>
            </w:r>
          </w:p>
          <w:p>
            <w:pPr>
              <w:spacing w:after="80"/>
              <w:ind w:left="227" w:hanging="170"/>
            </w:pPr>
            <w:r>
              <w:rPr>
                <w:rFonts w:ascii="Arial" w:hAnsi="Arial"/>
                <w:color w:val="163258"/>
                <w:sz w:val="24"/>
              </w:rPr>
              <w:t xml:space="preserve">• </w:t>
            </w:r>
            <w:r>
              <w:rPr>
                <w:rFonts w:ascii="Arial" w:hAnsi="Arial"/>
                <w:b w:val="0"/>
                <w:i w:val="0"/>
                <w:color w:val="163258"/>
                <w:sz w:val="20"/>
              </w:rPr>
              <w:t>(Postfix), IMAP (imap-uw), POP3 (qpopper), LDAP (OpenLDAP), HTTP proxy (Squid),</w:t>
            </w:r>
          </w:p>
          <w:p>
            <w:pPr>
              <w:spacing w:after="80"/>
              <w:ind w:left="227" w:hanging="170"/>
            </w:pPr>
            <w:r>
              <w:rPr>
                <w:rFonts w:ascii="Arial" w:hAnsi="Arial"/>
                <w:color w:val="163258"/>
                <w:sz w:val="24"/>
              </w:rPr>
              <w:t xml:space="preserve">• </w:t>
            </w:r>
            <w:r>
              <w:rPr>
                <w:rFonts w:ascii="Arial" w:hAnsi="Arial"/>
                <w:b w:val="0"/>
                <w:i w:val="0"/>
                <w:color w:val="163258"/>
                <w:sz w:val="20"/>
              </w:rPr>
              <w:t>(BIND), FTP, CVS, SVN, backup (Amanda) )</w:t>
            </w:r>
          </w:p>
          <w:p>
            <w:pPr>
              <w:spacing w:after="80"/>
              <w:ind w:left="227" w:hanging="170"/>
            </w:pPr>
            <w:r>
              <w:rPr>
                <w:rFonts w:ascii="Arial" w:hAnsi="Arial"/>
                <w:color w:val="163258"/>
                <w:sz w:val="24"/>
              </w:rPr>
              <w:t xml:space="preserve">• </w:t>
            </w:r>
            <w:r>
              <w:rPr>
                <w:rFonts w:ascii="Arial" w:hAnsi="Arial"/>
                <w:b w:val="0"/>
                <w:i w:val="0"/>
                <w:color w:val="163258"/>
                <w:sz w:val="20"/>
              </w:rPr>
              <w:t>Administration der FreeBSD server</w:t>
            </w:r>
          </w:p>
          <w:p>
            <w:pPr>
              <w:spacing w:after="80"/>
              <w:ind w:left="227" w:hanging="170"/>
            </w:pPr>
            <w:r>
              <w:rPr>
                <w:rFonts w:ascii="Arial" w:hAnsi="Arial"/>
                <w:color w:val="163258"/>
                <w:sz w:val="24"/>
              </w:rPr>
              <w:t xml:space="preserve">• </w:t>
            </w:r>
            <w:r>
              <w:rPr>
                <w:rFonts w:ascii="Arial" w:hAnsi="Arial"/>
                <w:b w:val="0"/>
                <w:i w:val="0"/>
                <w:color w:val="163258"/>
                <w:sz w:val="20"/>
              </w:rPr>
              <w:t>Dokumentation der Netzwerk-Struktur Projektsprache:</w:t>
            </w:r>
          </w:p>
          <w:p>
            <w:pPr>
              <w:spacing w:after="80"/>
              <w:ind w:left="227" w:hanging="170"/>
            </w:pPr>
            <w:r>
              <w:rPr>
                <w:rFonts w:ascii="Arial" w:hAnsi="Arial"/>
                <w:color w:val="163258"/>
                <w:sz w:val="24"/>
              </w:rPr>
              <w:t xml:space="preserve">• </w:t>
            </w:r>
            <w:r>
              <w:rPr>
                <w:rFonts w:ascii="Arial" w:hAnsi="Arial"/>
                <w:b w:val="0"/>
                <w:i w:val="0"/>
                <w:color w:val="163258"/>
                <w:sz w:val="20"/>
              </w:rPr>
              <w:t>Deutsch</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Apache), OpenVPN), DNS, Linux und, Oracle, HTTP (Xitami, firewall (IPFW), VPN (KAME, Racoon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09/2004 - 05/2011</w:t>
            </w:r>
            <w:r>
              <w:rPr>
                <w:sz w:val="22"/>
              </w:rPr>
              <w:tab/>
            </w:r>
            <w:r>
              <w:rPr>
                <w:rFonts w:ascii="Arial" w:hAnsi="Arial"/>
                <w:b/>
                <w:color w:val="163258"/>
                <w:sz w:val="26"/>
              </w:rPr>
              <w:t>Luftfahrt</w:t>
            </w:r>
          </w:p>
          <w:p>
            <w:pPr>
              <w:spacing w:after="160"/>
            </w:pPr>
            <w:r>
              <w:rPr>
                <w:rFonts w:ascii="Arial" w:hAnsi="Arial"/>
                <w:b/>
                <w:i w:val="0"/>
                <w:color w:val="163258"/>
                <w:sz w:val="22"/>
              </w:rPr>
              <w:t>Technischer release manager, Administrator und 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Eine Lösung für die nationale Luftfahrtbehörde des jeweiligen Landes, mit der die amtsinternen Abläufe vollständig in elektronischer Form abgewickelt werden können.</w:t>
            </w:r>
          </w:p>
          <w:p>
            <w:pPr>
              <w:spacing w:after="80"/>
              <w:ind w:left="227" w:hanging="170"/>
            </w:pPr>
            <w:r>
              <w:rPr>
                <w:rFonts w:ascii="Arial" w:hAnsi="Arial"/>
                <w:color w:val="163258"/>
                <w:sz w:val="24"/>
              </w:rPr>
              <w:t xml:space="preserve">• </w:t>
            </w:r>
            <w:r>
              <w:rPr>
                <w:rFonts w:ascii="Arial" w:hAnsi="Arial"/>
                <w:b w:val="0"/>
                <w:i w:val="0"/>
                <w:color w:val="163258"/>
                <w:sz w:val="20"/>
              </w:rPr>
              <w:t>Die Anwendung besteht server-seitig aus 50 JEE-Komponenten (entity beans, session beans, servlets).</w:t>
            </w:r>
          </w:p>
          <w:p>
            <w:pPr>
              <w:spacing w:after="80"/>
              <w:ind w:left="227" w:hanging="170"/>
            </w:pPr>
            <w:r>
              <w:rPr>
                <w:rFonts w:ascii="Arial" w:hAnsi="Arial"/>
                <w:color w:val="163258"/>
                <w:sz w:val="24"/>
              </w:rPr>
              <w:t xml:space="preserve">• </w:t>
            </w:r>
            <w:r>
              <w:rPr>
                <w:rFonts w:ascii="Arial" w:hAnsi="Arial"/>
                <w:b w:val="0"/>
                <w:i w:val="0"/>
                <w:color w:val="163258"/>
                <w:sz w:val="20"/>
              </w:rPr>
              <w:t>Administration der BEA WebLogic- und JBoss-Konfigurationen und der zugehörigen Rechner-Systeme</w:t>
            </w:r>
          </w:p>
          <w:p>
            <w:pPr>
              <w:spacing w:after="80"/>
              <w:ind w:left="227" w:hanging="170"/>
            </w:pPr>
            <w:r>
              <w:rPr>
                <w:rFonts w:ascii="Arial" w:hAnsi="Arial"/>
                <w:color w:val="163258"/>
                <w:sz w:val="24"/>
              </w:rPr>
              <w:t xml:space="preserve">• </w:t>
            </w:r>
            <w:r>
              <w:rPr>
                <w:rFonts w:ascii="Arial" w:hAnsi="Arial"/>
                <w:b w:val="0"/>
                <w:i w:val="0"/>
                <w:color w:val="163258"/>
                <w:sz w:val="20"/>
              </w:rPr>
              <w:t>Implementierung und Pflege des modular aufgebauten Build-Systems auf Ant- Basis</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das technische release management</w:t>
            </w:r>
          </w:p>
          <w:p>
            <w:pPr>
              <w:spacing w:after="80"/>
              <w:ind w:left="227" w:hanging="170"/>
            </w:pPr>
            <w:r>
              <w:rPr>
                <w:rFonts w:ascii="Arial" w:hAnsi="Arial"/>
                <w:color w:val="163258"/>
                <w:sz w:val="24"/>
              </w:rPr>
              <w:t xml:space="preserve">• </w:t>
            </w:r>
            <w:r>
              <w:rPr>
                <w:rFonts w:ascii="Arial" w:hAnsi="Arial"/>
                <w:b w:val="0"/>
                <w:i w:val="0"/>
                <w:color w:val="163258"/>
                <w:sz w:val="20"/>
              </w:rPr>
              <w:t>Aufsetzen und Pflege von CruiseControl für continuous integration builds</w:t>
            </w:r>
          </w:p>
          <w:p>
            <w:pPr>
              <w:spacing w:after="80"/>
              <w:ind w:left="227" w:hanging="170"/>
            </w:pPr>
            <w:r>
              <w:rPr>
                <w:rFonts w:ascii="Arial" w:hAnsi="Arial"/>
                <w:color w:val="163258"/>
                <w:sz w:val="24"/>
              </w:rPr>
              <w:t xml:space="preserve">• </w:t>
            </w:r>
            <w:r>
              <w:rPr>
                <w:rFonts w:ascii="Arial" w:hAnsi="Arial"/>
                <w:b w:val="0"/>
                <w:i w:val="0"/>
                <w:color w:val="163258"/>
                <w:sz w:val="20"/>
              </w:rPr>
              <w:t>Test und Pflege von Hudson (bzw. Jenkins) für continuous integration builds</w:t>
            </w:r>
          </w:p>
          <w:p>
            <w:pPr>
              <w:spacing w:after="80"/>
              <w:ind w:left="227" w:hanging="170"/>
            </w:pPr>
            <w:r>
              <w:rPr>
                <w:rFonts w:ascii="Arial" w:hAnsi="Arial"/>
                <w:color w:val="163258"/>
                <w:sz w:val="24"/>
              </w:rPr>
              <w:t xml:space="preserve">• </w:t>
            </w:r>
            <w:r>
              <w:rPr>
                <w:rFonts w:ascii="Arial" w:hAnsi="Arial"/>
                <w:b w:val="0"/>
                <w:i w:val="0"/>
                <w:color w:val="163258"/>
                <w:sz w:val="20"/>
              </w:rPr>
              <w:t>XDoclet-Anpassungen am source code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07/2003 - 10/2003</w:t>
            </w:r>
            <w:r>
              <w:rPr>
                <w:sz w:val="22"/>
              </w:rPr>
              <w:tab/>
            </w:r>
            <w:r>
              <w:rPr>
                <w:rFonts w:ascii="Arial" w:hAnsi="Arial"/>
                <w:b/>
                <w:color w:val="163258"/>
                <w:sz w:val="26"/>
              </w:rPr>
              <w:t>Informationstechnologie</w:t>
            </w:r>
          </w:p>
          <w:p>
            <w:pPr>
              <w:spacing w:after="160"/>
            </w:pPr>
            <w:r>
              <w:rPr>
                <w:rFonts w:ascii="Arial" w:hAnsi="Arial"/>
                <w:b/>
                <w:i w:val="0"/>
                <w:color w:val="163258"/>
                <w:sz w:val="22"/>
              </w:rPr>
              <w:t>diverse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Für die Administration einer Anwendung zur Steuerung von Kraftwerken war eine speziell angepaßte Linux-Distribution auf Basis von SuSE 8.2 zu erstellen.</w:t>
            </w:r>
          </w:p>
          <w:p>
            <w:pPr>
              <w:spacing w:after="80"/>
              <w:ind w:left="227" w:hanging="170"/>
            </w:pPr>
            <w:r>
              <w:rPr>
                <w:rFonts w:ascii="Arial" w:hAnsi="Arial"/>
                <w:color w:val="163258"/>
                <w:sz w:val="24"/>
              </w:rPr>
              <w:t xml:space="preserve">• </w:t>
            </w:r>
            <w:r>
              <w:rPr>
                <w:rFonts w:ascii="Arial" w:hAnsi="Arial"/>
                <w:b w:val="0"/>
                <w:i w:val="0"/>
                <w:color w:val="163258"/>
                <w:sz w:val="20"/>
              </w:rPr>
              <w:t>Anforderungen waren u. a.: keine Multimedia-Programme</w:t>
            </w:r>
          </w:p>
          <w:p>
            <w:pPr>
              <w:spacing w:after="80"/>
              <w:ind w:left="227" w:hanging="170"/>
            </w:pPr>
            <w:r>
              <w:rPr>
                <w:rFonts w:ascii="Arial" w:hAnsi="Arial"/>
                <w:color w:val="163258"/>
                <w:sz w:val="24"/>
              </w:rPr>
              <w:t xml:space="preserve">• </w:t>
            </w:r>
            <w:r>
              <w:rPr>
                <w:rFonts w:ascii="Arial" w:hAnsi="Arial"/>
                <w:b w:val="0"/>
                <w:i w:val="0"/>
                <w:color w:val="163258"/>
                <w:sz w:val="20"/>
              </w:rPr>
              <w:t>KDE als desktop environment</w:t>
            </w:r>
          </w:p>
          <w:p>
            <w:pPr>
              <w:spacing w:after="80"/>
              <w:ind w:left="227" w:hanging="170"/>
            </w:pPr>
            <w:r>
              <w:rPr>
                <w:rFonts w:ascii="Arial" w:hAnsi="Arial"/>
                <w:color w:val="163258"/>
                <w:sz w:val="24"/>
              </w:rPr>
              <w:t xml:space="preserve">• </w:t>
            </w:r>
            <w:r>
              <w:rPr>
                <w:rFonts w:ascii="Arial" w:hAnsi="Arial"/>
                <w:b w:val="0"/>
                <w:i w:val="0"/>
                <w:color w:val="163258"/>
                <w:sz w:val="20"/>
              </w:rPr>
              <w:t>Berücksichtigung spezieller kernel patches automatische Installation (möglichst wenig Interaktion des Benutzers) Funktion im Projekt</w:t>
            </w:r>
          </w:p>
          <w:p>
            <w:pPr>
              <w:spacing w:after="80"/>
              <w:ind w:left="227" w:hanging="170"/>
            </w:pPr>
            <w:r>
              <w:rPr>
                <w:rFonts w:ascii="Arial" w:hAnsi="Arial"/>
                <w:color w:val="163258"/>
                <w:sz w:val="24"/>
              </w:rPr>
              <w:t xml:space="preserve">• </w:t>
            </w:r>
            <w:r>
              <w:rPr>
                <w:rFonts w:ascii="Arial" w:hAnsi="Arial"/>
                <w:b w:val="0"/>
                <w:i w:val="0"/>
                <w:color w:val="163258"/>
                <w:sz w:val="20"/>
              </w:rPr>
              <w:t>Projektleiter und Entwickler:</w:t>
            </w:r>
          </w:p>
          <w:p>
            <w:pPr>
              <w:spacing w:after="80"/>
              <w:ind w:left="227" w:hanging="170"/>
            </w:pPr>
            <w:r>
              <w:rPr>
                <w:rFonts w:ascii="Arial" w:hAnsi="Arial"/>
                <w:color w:val="163258"/>
                <w:sz w:val="24"/>
              </w:rPr>
              <w:t xml:space="preserve">• </w:t>
            </w:r>
            <w:r>
              <w:rPr>
                <w:rFonts w:ascii="Arial" w:hAnsi="Arial"/>
                <w:b w:val="0"/>
                <w:i w:val="0"/>
                <w:color w:val="163258"/>
                <w:sz w:val="20"/>
              </w:rPr>
              <w:t>Direkte Verantwortung der Ergebnisse gegenüber dem Kunden Durchführung und Ausarbeitung von Tests (shell scripts)</w:t>
            </w:r>
          </w:p>
          <w:p>
            <w:pPr>
              <w:spacing w:after="80"/>
              <w:ind w:left="227" w:hanging="170"/>
            </w:pPr>
            <w:r>
              <w:rPr>
                <w:rFonts w:ascii="Arial" w:hAnsi="Arial"/>
                <w:color w:val="163258"/>
                <w:sz w:val="24"/>
              </w:rPr>
              <w:t xml:space="preserve">• </w:t>
            </w:r>
            <w:r>
              <w:rPr>
                <w:rFonts w:ascii="Arial" w:hAnsi="Arial"/>
                <w:b w:val="0"/>
                <w:i w:val="0"/>
                <w:color w:val="163258"/>
                <w:sz w:val="20"/>
              </w:rPr>
              <w:t>Dokumentation des Entwicklungs- und Test-Prozesses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10/2002 - 08/2004</w:t>
            </w:r>
            <w:r>
              <w:rPr>
                <w:sz w:val="22"/>
              </w:rPr>
              <w:tab/>
            </w:r>
            <w:r>
              <w:rPr>
                <w:rFonts w:ascii="Arial" w:hAnsi="Arial"/>
                <w:b/>
                <w:color w:val="163258"/>
                <w:sz w:val="26"/>
              </w:rPr>
              <w:t>Informationstechnologie</w:t>
            </w:r>
          </w:p>
          <w:p>
            <w:pPr>
              <w:spacing w:after="160"/>
            </w:pPr>
            <w:r>
              <w:rPr>
                <w:rFonts w:ascii="Arial" w:hAnsi="Arial"/>
                <w:b/>
                <w:i w:val="0"/>
                <w:color w:val="163258"/>
                <w:sz w:val="22"/>
              </w:rPr>
              <w:t>diverse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Es handelt sich um eine Portal-Lösung für die optoelektronische Archivierung von Dokumenten der verschiedenen Referate bei der Landeshauptstadt München.</w:t>
            </w:r>
          </w:p>
          <w:p>
            <w:pPr>
              <w:spacing w:after="80"/>
              <w:ind w:left="227" w:hanging="170"/>
            </w:pPr>
            <w:r>
              <w:rPr>
                <w:rFonts w:ascii="Arial" w:hAnsi="Arial"/>
                <w:color w:val="163258"/>
                <w:sz w:val="24"/>
              </w:rPr>
              <w:t xml:space="preserve">• </w:t>
            </w:r>
            <w:r>
              <w:rPr>
                <w:rFonts w:ascii="Arial" w:hAnsi="Arial"/>
                <w:b w:val="0"/>
                <w:i w:val="0"/>
                <w:color w:val="163258"/>
                <w:sz w:val="20"/>
              </w:rPr>
              <w:t>Hierbei liefert die HEITEC AG das Backend-System in Form einer Server- Komponente zur Ansteuerung der Datenbank Tamino XML Server. Ziel dieser</w:t>
            </w:r>
          </w:p>
          <w:p>
            <w:pPr>
              <w:spacing w:after="80"/>
              <w:ind w:left="227" w:hanging="170"/>
            </w:pPr>
            <w:r>
              <w:rPr>
                <w:rFonts w:ascii="Arial" w:hAnsi="Arial"/>
                <w:color w:val="163258"/>
                <w:sz w:val="24"/>
              </w:rPr>
              <w:t xml:space="preserve">• </w:t>
            </w:r>
            <w:r>
              <w:rPr>
                <w:rFonts w:ascii="Arial" w:hAnsi="Arial"/>
                <w:b w:val="0"/>
                <w:i w:val="0"/>
                <w:color w:val="163258"/>
                <w:sz w:val="20"/>
              </w:rPr>
              <w:t>Anwendung ist es, daß die einzelnen Referate vollständig elektronisch arbeiten können. Zu diesem Zweck gibt es ein Scan-Modul, einen Mail-Importer sowie einen DAT-Importer, der automatisch entsprechend aufbereitete COLDDaten in das Archiv importiert. Zur Kommunikation zwischen dem Portal und dem Backend-System dient XML. Die Authentifizierung der Benutzer erfolgt über</w:t>
            </w:r>
          </w:p>
          <w:p>
            <w:pPr>
              <w:spacing w:after="80"/>
              <w:ind w:left="227" w:hanging="170"/>
            </w:pPr>
            <w:r>
              <w:rPr>
                <w:rFonts w:ascii="Arial" w:hAnsi="Arial"/>
                <w:color w:val="163258"/>
                <w:sz w:val="24"/>
              </w:rPr>
              <w:t xml:space="preserve">• </w:t>
            </w:r>
            <w:r>
              <w:rPr>
                <w:rFonts w:ascii="Arial" w:hAnsi="Arial"/>
                <w:b w:val="0"/>
                <w:i w:val="0"/>
                <w:color w:val="163258"/>
                <w:sz w:val="20"/>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Software-Entwickler und Administrator:</w:t>
            </w:r>
          </w:p>
          <w:p>
            <w:pPr>
              <w:spacing w:after="80"/>
              <w:ind w:left="227" w:hanging="170"/>
            </w:pPr>
            <w:r>
              <w:rPr>
                <w:rFonts w:ascii="Arial" w:hAnsi="Arial"/>
                <w:color w:val="163258"/>
                <w:sz w:val="24"/>
              </w:rPr>
              <w:t xml:space="preserve">• </w:t>
            </w:r>
            <w:r>
              <w:rPr>
                <w:rFonts w:ascii="Arial" w:hAnsi="Arial"/>
                <w:b w:val="0"/>
                <w:i w:val="0"/>
                <w:color w:val="163258"/>
                <w:sz w:val="20"/>
              </w:rPr>
              <w:t>Entwurf und Implementierung einer Komponente zur Ansteuerung des Tamino XML Server mittels HTTP in der Programmiersprache C auf Basis verschiedener open source libs (libxml2, libxslt, libcurl, glib, libstrfunc). Die von der Datenbank gelieferten Ergebnisse werden mittels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08/2001 - 10/2001</w:t>
            </w:r>
            <w:r>
              <w:rPr>
                <w:sz w:val="22"/>
              </w:rPr>
              <w:tab/>
            </w:r>
            <w:r>
              <w:rPr>
                <w:rFonts w:ascii="Arial" w:hAnsi="Arial"/>
                <w:b/>
                <w:color w:val="163258"/>
                <w:sz w:val="26"/>
              </w:rPr>
              <w:t>Luftfahrt</w:t>
            </w:r>
          </w:p>
          <w:p>
            <w:pPr>
              <w:spacing w:after="160"/>
            </w:pPr>
            <w:r>
              <w:rPr>
                <w:rFonts w:ascii="Arial" w:hAnsi="Arial"/>
                <w:b/>
                <w:i w:val="0"/>
                <w:color w:val="163258"/>
                <w:sz w:val="22"/>
              </w:rPr>
              <w:t>Single-Source-Publishing-Lösung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Im Rahmen des Projekts EMPIC-FCL3 R wurde firmenintern zwecks der Erzeugung mehrerer Ziel-Formate sowie der Versions-Kontrolle des Quelltextes eine Single-Source-Publishing-Lösung benötigt. Diese Lösung wurde auf Basis der Doc Book XML DTD sowie den DSSSL und XSL stylesheets entworfen und implementiert. Als DSSSL processor kamen Jade und Openjade, als XSL processor</w:t>
            </w:r>
          </w:p>
          <w:p>
            <w:pPr>
              <w:spacing w:after="80"/>
              <w:ind w:left="227" w:hanging="170"/>
            </w:pPr>
            <w:r>
              <w:rPr>
                <w:rFonts w:ascii="Arial" w:hAnsi="Arial"/>
                <w:color w:val="163258"/>
                <w:sz w:val="24"/>
              </w:rPr>
              <w:t xml:space="preserve">• </w:t>
            </w:r>
            <w:r>
              <w:rPr>
                <w:rFonts w:ascii="Arial" w:hAnsi="Arial"/>
                <w:b w:val="0"/>
                <w:i w:val="0"/>
                <w:color w:val="163258"/>
                <w:sz w:val="20"/>
              </w:rPr>
              <w:t>Saxon zum Einsatz.</w:t>
            </w:r>
          </w:p>
          <w:p>
            <w:pPr>
              <w:spacing w:after="80"/>
              <w:ind w:left="227" w:hanging="170"/>
            </w:pPr>
            <w:r>
              <w:rPr>
                <w:rFonts w:ascii="Arial" w:hAnsi="Arial"/>
                <w:color w:val="163258"/>
                <w:sz w:val="24"/>
              </w:rPr>
              <w:t xml:space="preserve">• </w:t>
            </w:r>
            <w:r>
              <w:rPr>
                <w:rFonts w:ascii="Arial" w:hAnsi="Arial"/>
                <w:b w:val="0"/>
                <w:i w:val="0"/>
                <w:color w:val="163258"/>
                <w:sz w:val="20"/>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Projektleiter und Administrator:</w:t>
            </w:r>
          </w:p>
          <w:p>
            <w:pPr>
              <w:spacing w:after="80"/>
              <w:ind w:left="227" w:hanging="170"/>
            </w:pPr>
            <w:r>
              <w:rPr>
                <w:rFonts w:ascii="Arial" w:hAnsi="Arial"/>
                <w:color w:val="163258"/>
                <w:sz w:val="24"/>
              </w:rPr>
              <w:t xml:space="preserve">• </w:t>
            </w:r>
            <w:r>
              <w:rPr>
                <w:rFonts w:ascii="Arial" w:hAnsi="Arial"/>
                <w:b w:val="0"/>
                <w:i w:val="0"/>
                <w:color w:val="163258"/>
                <w:sz w:val="20"/>
              </w:rPr>
              <w:t>Entwurf der Lösung Implementierung der Lösung (Installation der benötigten Komponenten,</w:t>
            </w:r>
          </w:p>
          <w:p>
            <w:pPr>
              <w:spacing w:after="80"/>
              <w:ind w:left="227" w:hanging="170"/>
            </w:pPr>
            <w:r>
              <w:rPr>
                <w:rFonts w:ascii="Arial" w:hAnsi="Arial"/>
                <w:color w:val="163258"/>
                <w:sz w:val="24"/>
              </w:rPr>
              <w:t xml:space="preserve">• </w:t>
            </w:r>
            <w:r>
              <w:rPr>
                <w:rFonts w:ascii="Arial" w:hAnsi="Arial"/>
                <w:b w:val="0"/>
                <w:i w:val="0"/>
                <w:color w:val="163258"/>
                <w:sz w:val="20"/>
              </w:rPr>
              <w:t>Erstellen von shell scripts)</w:t>
            </w:r>
          </w:p>
          <w:p>
            <w:pPr>
              <w:spacing w:after="80"/>
              <w:ind w:left="227" w:hanging="170"/>
            </w:pPr>
            <w:r>
              <w:rPr>
                <w:rFonts w:ascii="Arial" w:hAnsi="Arial"/>
                <w:color w:val="163258"/>
                <w:sz w:val="24"/>
              </w:rPr>
              <w:t xml:space="preserve">• </w:t>
            </w:r>
            <w:r>
              <w:rPr>
                <w:rFonts w:ascii="Arial" w:hAnsi="Arial"/>
                <w:b w:val="0"/>
                <w:i w:val="0"/>
                <w:color w:val="163258"/>
                <w:sz w:val="20"/>
              </w:rPr>
              <w:t>Dokumentation der Lösung Erstellen von templates für verschiedener Arten von technischer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08/2000 - 09/2002</w:t>
            </w:r>
            <w:r>
              <w:rPr>
                <w:sz w:val="22"/>
              </w:rPr>
              <w:tab/>
            </w:r>
            <w:r>
              <w:rPr>
                <w:rFonts w:ascii="Arial" w:hAnsi="Arial"/>
                <w:b/>
                <w:color w:val="163258"/>
                <w:sz w:val="26"/>
              </w:rPr>
              <w:t>Luftfahrt</w:t>
            </w:r>
          </w:p>
          <w:p>
            <w:pPr>
              <w:spacing w:after="160"/>
            </w:pPr>
            <w:r>
              <w:rPr>
                <w:rFonts w:ascii="Arial" w:hAnsi="Arial"/>
                <w:b/>
                <w:i w:val="0"/>
                <w:color w:val="163258"/>
                <w:sz w:val="22"/>
              </w:rPr>
              <w:t>EMPIC-FCL3</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Software zur flugmedizinischen Tauglichkeitsprüfung von Piloten nach einem internationalen Standard der Joint Aviation Authorities (JAA). Dieses Online- Formular-System vereinfacht und vereinheitlicht den Ablauf der Tauglichkeitsprüfung von Piloten zwischen den untersuchenden Ärzten und der nationalen Behörde.</w:t>
            </w:r>
          </w:p>
          <w:p>
            <w:pPr>
              <w:spacing w:after="80"/>
              <w:ind w:left="227" w:hanging="170"/>
            </w:pPr>
            <w:r>
              <w:rPr>
                <w:rFonts w:ascii="Arial" w:hAnsi="Arial"/>
                <w:color w:val="163258"/>
                <w:sz w:val="24"/>
              </w:rPr>
              <w:t xml:space="preserve">• </w:t>
            </w:r>
            <w:r>
              <w:rPr>
                <w:rFonts w:ascii="Arial" w:hAnsi="Arial"/>
                <w:b w:val="0"/>
                <w:i w:val="0"/>
                <w:color w:val="163258"/>
                <w:sz w:val="20"/>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Software-Entwickler, Administrator und technischer Redakteur:</w:t>
            </w:r>
          </w:p>
          <w:p>
            <w:pPr>
              <w:spacing w:after="80"/>
              <w:ind w:left="227" w:hanging="170"/>
            </w:pPr>
            <w:r>
              <w:rPr>
                <w:rFonts w:ascii="Arial" w:hAnsi="Arial"/>
                <w:color w:val="163258"/>
                <w:sz w:val="24"/>
              </w:rPr>
              <w:t xml:space="preserve">• </w:t>
            </w:r>
            <w:r>
              <w:rPr>
                <w:rFonts w:ascii="Arial" w:hAnsi="Arial"/>
                <w:b w:val="0"/>
                <w:i w:val="0"/>
                <w:color w:val="163258"/>
                <w:sz w:val="20"/>
              </w:rPr>
              <w:t>Entwurf und Implementierung einer Patienten-Browser-Anwendung (Clientund</w:t>
            </w:r>
          </w:p>
          <w:p>
            <w:pPr>
              <w:spacing w:after="80"/>
              <w:ind w:left="227" w:hanging="170"/>
            </w:pPr>
            <w:r>
              <w:rPr>
                <w:rFonts w:ascii="Arial" w:hAnsi="Arial"/>
                <w:color w:val="163258"/>
                <w:sz w:val="24"/>
              </w:rPr>
              <w:t xml:space="preserve">• </w:t>
            </w:r>
            <w:r>
              <w:rPr>
                <w:rFonts w:ascii="Arial" w:hAnsi="Arial"/>
                <w:b w:val="0"/>
                <w:i w:val="0"/>
                <w:color w:val="163258"/>
                <w:sz w:val="20"/>
              </w:rPr>
              <w:t>Server-Komponenten mit UML, Java, Swing, JDBC und servlets</w:t>
            </w:r>
          </w:p>
          <w:p>
            <w:pPr>
              <w:spacing w:after="80"/>
              <w:ind w:left="227" w:hanging="170"/>
            </w:pPr>
            <w:r>
              <w:rPr>
                <w:rFonts w:ascii="Arial" w:hAnsi="Arial"/>
                <w:color w:val="163258"/>
                <w:sz w:val="24"/>
              </w:rPr>
              <w:t xml:space="preserve">• </w:t>
            </w:r>
            <w:r>
              <w:rPr>
                <w:rFonts w:ascii="Arial" w:hAnsi="Arial"/>
                <w:b w:val="0"/>
                <w:i w:val="0"/>
                <w:color w:val="163258"/>
                <w:sz w:val="20"/>
              </w:rPr>
              <w:t>Pflege und Erweiterung des Ant build file</w:t>
            </w:r>
          </w:p>
          <w:p>
            <w:pPr>
              <w:spacing w:after="80"/>
              <w:ind w:left="227" w:hanging="170"/>
            </w:pPr>
            <w:r>
              <w:rPr>
                <w:rFonts w:ascii="Arial" w:hAnsi="Arial"/>
                <w:color w:val="163258"/>
                <w:sz w:val="24"/>
              </w:rPr>
              <w:t xml:space="preserve">• </w:t>
            </w:r>
            <w:r>
              <w:rPr>
                <w:rFonts w:ascii="Arial" w:hAnsi="Arial"/>
                <w:b w:val="0"/>
                <w:i w:val="0"/>
                <w:color w:val="163258"/>
                <w:sz w:val="20"/>
              </w:rPr>
              <w:t>Pflege von JSPs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11/1999 - 07/2000</w:t>
            </w:r>
            <w:r>
              <w:rPr>
                <w:sz w:val="22"/>
              </w:rPr>
              <w:tab/>
            </w:r>
            <w:r>
              <w:rPr>
                <w:rFonts w:ascii="Arial" w:hAnsi="Arial"/>
                <w:b/>
                <w:color w:val="163258"/>
                <w:sz w:val="26"/>
              </w:rPr>
              <w:t>Informationstechnologie</w:t>
            </w:r>
          </w:p>
          <w:p>
            <w:pPr>
              <w:spacing w:after="160"/>
            </w:pPr>
            <w:r>
              <w:rPr>
                <w:rFonts w:ascii="Arial" w:hAnsi="Arial"/>
                <w:b/>
                <w:i w:val="0"/>
                <w:color w:val="163258"/>
                <w:sz w:val="22"/>
              </w:rPr>
              <w:t>Netzwerk-Administration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Administration des heterogenen Abteilungs-Netzwerks der HEITEC AG (fünf Linux bzw.</w:t>
            </w:r>
          </w:p>
          <w:p>
            <w:pPr>
              <w:spacing w:after="80"/>
              <w:ind w:left="227" w:hanging="170"/>
            </w:pPr>
            <w:r>
              <w:rPr>
                <w:rFonts w:ascii="Arial" w:hAnsi="Arial"/>
                <w:color w:val="163258"/>
                <w:sz w:val="24"/>
              </w:rPr>
              <w:t xml:space="preserve">• </w:t>
            </w:r>
            <w:r>
              <w:rPr>
                <w:rFonts w:ascii="Arial" w:hAnsi="Arial"/>
                <w:b w:val="0"/>
                <w:i w:val="0"/>
                <w:color w:val="163258"/>
                <w:sz w:val="20"/>
              </w:rPr>
              <w:t>Solaris server, 20 clients). Bereitgestellte Dienste: WWW (Apache), SSH,</w:t>
            </w:r>
          </w:p>
          <w:p>
            <w:pPr>
              <w:spacing w:after="80"/>
              <w:ind w:left="227" w:hanging="170"/>
            </w:pPr>
            <w:r>
              <w:rPr>
                <w:rFonts w:ascii="Arial" w:hAnsi="Arial"/>
                <w:color w:val="163258"/>
                <w:sz w:val="24"/>
              </w:rPr>
              <w:t xml:space="preserve">• </w:t>
            </w:r>
            <w:r>
              <w:rPr>
                <w:rFonts w:ascii="Arial" w:hAnsi="Arial"/>
                <w:b w:val="0"/>
                <w:i w:val="0"/>
                <w:color w:val="163258"/>
                <w:sz w:val="20"/>
              </w:rPr>
              <w:t>Samba, DNS, DHCP, dynamic DNS updates, SMTP</w:t>
            </w:r>
          </w:p>
          <w:p>
            <w:pPr>
              <w:spacing w:after="80"/>
              <w:ind w:left="227" w:hanging="170"/>
            </w:pPr>
            <w:r>
              <w:rPr>
                <w:rFonts w:ascii="Arial" w:hAnsi="Arial"/>
                <w:color w:val="163258"/>
                <w:sz w:val="24"/>
              </w:rPr>
              <w:t xml:space="preserve">• </w:t>
            </w:r>
            <w:r>
              <w:rPr>
                <w:rFonts w:ascii="Arial" w:hAnsi="Arial"/>
                <w:b w:val="0"/>
                <w:i w:val="0"/>
                <w:color w:val="163258"/>
                <w:sz w:val="20"/>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Administration, also Installation und Konfiguration der Rechner sowie Überwachung der genannten Dienste</w:t>
            </w:r>
          </w:p>
          <w:p>
            <w:pPr>
              <w:spacing w:after="80"/>
              <w:ind w:left="227" w:hanging="170"/>
            </w:pPr>
            <w:r>
              <w:rPr>
                <w:rFonts w:ascii="Arial" w:hAnsi="Arial"/>
                <w:color w:val="163258"/>
                <w:sz w:val="24"/>
              </w:rPr>
              <w:t xml:space="preserve">• </w:t>
            </w:r>
            <w:r>
              <w:rPr>
                <w:rFonts w:ascii="Arial" w:hAnsi="Arial"/>
                <w:b w:val="0"/>
                <w:i w:val="0"/>
                <w:color w:val="163258"/>
                <w:sz w:val="20"/>
              </w:rPr>
              <w:t>Projektsprache</w:t>
            </w:r>
          </w:p>
          <w:p>
            <w:pPr>
              <w:spacing w:after="80"/>
              <w:ind w:left="227" w:hanging="170"/>
            </w:pPr>
            <w:r>
              <w:rPr>
                <w:rFonts w:ascii="Arial" w:hAnsi="Arial"/>
                <w:color w:val="163258"/>
                <w:sz w:val="24"/>
              </w:rPr>
              <w:t xml:space="preserve">• </w:t>
            </w:r>
            <w:r>
              <w:rPr>
                <w:rFonts w:ascii="Arial" w:hAnsi="Arial"/>
                <w:b w:val="0"/>
                <w:i w:val="0"/>
                <w:color w:val="163258"/>
                <w:sz w:val="20"/>
              </w:rPr>
              <w:t>Deutsch</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09/1999 - 07/2000</w:t>
            </w:r>
            <w:r>
              <w:rPr>
                <w:sz w:val="22"/>
              </w:rPr>
              <w:tab/>
            </w:r>
            <w:r>
              <w:rPr>
                <w:rFonts w:ascii="Arial" w:hAnsi="Arial"/>
                <w:b/>
                <w:color w:val="163258"/>
                <w:sz w:val="26"/>
              </w:rPr>
              <w:t>Informationstechnologie</w:t>
            </w:r>
          </w:p>
          <w:p>
            <w:pPr>
              <w:spacing w:after="160"/>
            </w:pPr>
            <w:r>
              <w:rPr>
                <w:rFonts w:ascii="Arial" w:hAnsi="Arial"/>
                <w:b/>
                <w:i w:val="0"/>
                <w:color w:val="163258"/>
                <w:sz w:val="22"/>
              </w:rPr>
              <w:t>SARA+med®</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Client-/Server-System unter Unix zur Realisierung von digitalen Patientenakten.</w:t>
            </w:r>
          </w:p>
          <w:p>
            <w:pPr>
              <w:spacing w:after="80"/>
              <w:ind w:left="227" w:hanging="170"/>
            </w:pPr>
            <w:r>
              <w:rPr>
                <w:rFonts w:ascii="Arial" w:hAnsi="Arial"/>
                <w:color w:val="163258"/>
                <w:sz w:val="24"/>
              </w:rPr>
              <w:t xml:space="preserve">• </w:t>
            </w:r>
            <w:r>
              <w:rPr>
                <w:rFonts w:ascii="Arial" w:hAnsi="Arial"/>
                <w:b w:val="0"/>
                <w:i w:val="0"/>
                <w:color w:val="163258"/>
                <w:sz w:val="20"/>
              </w:rPr>
              <w:t>Das System gestattet es, die Daten von Patienten und ihrer Krankengeschichte einschließlich eingescannter Dokumente (Befunde, Röntgenbilder, etc.) zu verwalten und innerhalb eines Klinikums allen Fachabteilungen gemäß ihren</w:t>
            </w:r>
          </w:p>
          <w:p>
            <w:pPr>
              <w:spacing w:after="80"/>
              <w:ind w:left="227" w:hanging="170"/>
            </w:pPr>
            <w:r>
              <w:rPr>
                <w:rFonts w:ascii="Arial" w:hAnsi="Arial"/>
                <w:color w:val="163258"/>
                <w:sz w:val="24"/>
              </w:rPr>
              <w:t xml:space="preserve">• </w:t>
            </w:r>
            <w:r>
              <w:rPr>
                <w:rFonts w:ascii="Arial" w:hAnsi="Arial"/>
                <w:b w:val="0"/>
                <w:i w:val="0"/>
                <w:color w:val="163258"/>
                <w:sz w:val="20"/>
              </w:rPr>
              <w:t>Zugriffsberechtigungen bereitzustellen.</w:t>
            </w:r>
          </w:p>
          <w:p>
            <w:pPr>
              <w:spacing w:after="80"/>
              <w:ind w:left="227" w:hanging="170"/>
            </w:pPr>
            <w:r>
              <w:rPr>
                <w:rFonts w:ascii="Arial" w:hAnsi="Arial"/>
                <w:color w:val="163258"/>
                <w:sz w:val="24"/>
              </w:rPr>
              <w:t xml:space="preserve">• </w:t>
            </w:r>
            <w:r>
              <w:rPr>
                <w:rFonts w:ascii="Arial" w:hAnsi="Arial"/>
                <w:b w:val="0"/>
                <w:i w:val="0"/>
                <w:color w:val="163258"/>
                <w:sz w:val="20"/>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Software-Entwickler und Systemadministrator:</w:t>
            </w:r>
          </w:p>
          <w:p>
            <w:pPr>
              <w:spacing w:after="80"/>
              <w:ind w:left="227" w:hanging="170"/>
            </w:pPr>
            <w:r>
              <w:rPr>
                <w:rFonts w:ascii="Arial" w:hAnsi="Arial"/>
                <w:color w:val="163258"/>
                <w:sz w:val="24"/>
              </w:rPr>
              <w:t xml:space="preserve">• </w:t>
            </w:r>
            <w:r>
              <w:rPr>
                <w:rFonts w:ascii="Arial" w:hAnsi="Arial"/>
                <w:b w:val="0"/>
                <w:i w:val="0"/>
                <w:color w:val="163258"/>
                <w:sz w:val="20"/>
              </w:rPr>
              <w:t>Einpflegen von kundenspezifischen Anpassungen in C</w:t>
            </w:r>
          </w:p>
          <w:p>
            <w:pPr>
              <w:spacing w:after="80"/>
              <w:ind w:left="227" w:hanging="170"/>
            </w:pPr>
            <w:r>
              <w:rPr>
                <w:rFonts w:ascii="Arial" w:hAnsi="Arial"/>
                <w:color w:val="163258"/>
                <w:sz w:val="24"/>
              </w:rPr>
              <w:t xml:space="preserve">• </w:t>
            </w:r>
            <w:r>
              <w:rPr>
                <w:rFonts w:ascii="Arial" w:hAnsi="Arial"/>
                <w:b w:val="0"/>
                <w:i w:val="0"/>
                <w:color w:val="163258"/>
                <w:sz w:val="20"/>
              </w:rPr>
              <w:t>Support für SARA+med®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04/1998 - 08/1998</w:t>
            </w:r>
            <w:r>
              <w:rPr>
                <w:sz w:val="22"/>
              </w:rPr>
              <w:tab/>
            </w:r>
            <w:r>
              <w:rPr>
                <w:rFonts w:ascii="Arial" w:hAnsi="Arial"/>
                <w:b/>
                <w:color w:val="163258"/>
                <w:sz w:val="26"/>
              </w:rPr>
              <w:t>Informationstechnologie</w:t>
            </w:r>
          </w:p>
          <w:p>
            <w:pPr>
              <w:spacing w:after="160"/>
            </w:pPr>
            <w:r>
              <w:rPr>
                <w:rFonts w:ascii="Arial" w:hAnsi="Arial"/>
                <w:b/>
                <w:i w:val="0"/>
                <w:color w:val="163258"/>
                <w:sz w:val="22"/>
              </w:rPr>
              <w:t>Schulungsunterlagen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Für die IBM Deutschland Informationssysteme GmbH, Bereich UNIX/AIX wurden für den Kurs AIX TCP/IP Connectivity zwei Kurseinheiten entworfen und erstellt, davon eine zum Thema Subnetting und eine weitere zur IBM Network Station. Die Kurseinheiten sind seitdem fester Bestandteil dieses Kurses. Desweiteren wurden</w:t>
            </w:r>
          </w:p>
          <w:p>
            <w:pPr>
              <w:spacing w:after="80"/>
              <w:ind w:left="227" w:hanging="170"/>
            </w:pPr>
            <w:r>
              <w:rPr>
                <w:rFonts w:ascii="Arial" w:hAnsi="Arial"/>
                <w:color w:val="163258"/>
                <w:sz w:val="24"/>
              </w:rPr>
              <w:t xml:space="preserve">• </w:t>
            </w:r>
            <w:r>
              <w:rPr>
                <w:rFonts w:ascii="Arial" w:hAnsi="Arial"/>
                <w:b w:val="0"/>
                <w:i w:val="0"/>
                <w:color w:val="163258"/>
                <w:sz w:val="20"/>
              </w:rPr>
              <w:t>Übungen überarbeitet und ergänzt.</w:t>
            </w:r>
          </w:p>
          <w:p>
            <w:pPr>
              <w:spacing w:after="80"/>
              <w:ind w:left="227" w:hanging="170"/>
            </w:pPr>
            <w:r>
              <w:rPr>
                <w:rFonts w:ascii="Arial" w:hAnsi="Arial"/>
                <w:color w:val="163258"/>
                <w:sz w:val="24"/>
              </w:rPr>
              <w:t xml:space="preserve">• </w:t>
            </w:r>
            <w:r>
              <w:rPr>
                <w:rFonts w:ascii="Arial" w:hAnsi="Arial"/>
                <w:b w:val="0"/>
                <w:i w:val="0"/>
                <w:color w:val="163258"/>
                <w:sz w:val="20"/>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Technischer Redakteur:</w:t>
            </w:r>
          </w:p>
          <w:p>
            <w:pPr>
              <w:spacing w:after="80"/>
              <w:ind w:left="227" w:hanging="170"/>
            </w:pPr>
            <w:r>
              <w:rPr>
                <w:rFonts w:ascii="Arial" w:hAnsi="Arial"/>
                <w:color w:val="163258"/>
                <w:sz w:val="24"/>
              </w:rPr>
              <w:t xml:space="preserve">• </w:t>
            </w:r>
            <w:r>
              <w:rPr>
                <w:rFonts w:ascii="Arial" w:hAnsi="Arial"/>
                <w:b w:val="0"/>
                <w:i w:val="0"/>
                <w:color w:val="163258"/>
                <w:sz w:val="20"/>
              </w:rPr>
              <w:t>Entwurf und Ausarbeitung der Kurseinheiten mit dem professionellen Textverarbeitungssystem Interleaf</w:t>
            </w:r>
          </w:p>
          <w:p>
            <w:pPr>
              <w:spacing w:after="80"/>
              <w:ind w:left="227" w:hanging="170"/>
            </w:pPr>
            <w:r>
              <w:rPr>
                <w:rFonts w:ascii="Arial" w:hAnsi="Arial"/>
                <w:color w:val="163258"/>
                <w:sz w:val="24"/>
              </w:rPr>
              <w:t xml:space="preserve">• </w:t>
            </w:r>
            <w:r>
              <w:rPr>
                <w:rFonts w:ascii="Arial" w:hAnsi="Arial"/>
                <w:b w:val="0"/>
                <w:i w:val="0"/>
                <w:color w:val="163258"/>
                <w:sz w:val="20"/>
              </w:rPr>
              <w:t>Projektsprache</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Compiler | C/C++ (GNU) | Java | Swift | Rust | Transpiler | Typescript | Interpreter | Perl | shell (bash | zsh) | Python | Ruby | SQL | Lua | NodeJS | WWW | HTML | CSS/LESS/SASS | XML | XSLT | DTD | W3C Schema | Relax NG Schema</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Fujitsu Siemens Prime- Power | HP ProCurve switches | ProLiant DL 100er- und 300er- | Serie | Storage- Works 1/8 G2 autoloader | IBM RS/6000 | Standard-PCs | Sun SPARC</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Allgemein: Unix command line tools | Build: make | Ant | Maven | Gradle | Grunt für Java | Gulp | Brunch | Broccoli | für JavaScript | Memory debugging: valgrind | mpatrol | Insure++ | Purify | Continuous Integration: CruiseControl | Hudson | Jenkins | zentralisiert: CVS | Subversion (Zugriff über plain svn und Apache) | verteilt: Mercurial | Git | Sonstige: RCS | Storage Management | Konfiguration von NAS (inkl. SW RAID bzw. RAID controller) | div. Logical-Volume-Manager-Implementierungen (AIX und Linux LVM | Veritas | ZFS) | Dokumentationswerkzeuge und -Formate | Markup-basiert: LATEX (LATEX 2e | LuaLATEX | XELATEX) | PlantUML | DocBook | Asciidoc | markdown | Swagger | DTP: FrameMaker | Interleaf | Office: StarOffice/OpenOffice | Protokolle und TCP/IP-Anwendungen | TCP/IP stack | firewalls (IPFW | PF) | HTTP(S) und HTTP/2 (Apache | Xitami | Nginx) | SMTP (Postfix) | POP3 (qpopper) | IMAP (uw-imap) | FTP (ProFTPD) | NFSv3 und v4 unter Linux | CIFS (Samba) | OpenAFS | Ceph | NTP | SSH | MIT Kerberos | OpenLDAP | NodeJS-Technologien | Statische Code-Analyse: ESLint | TSLint | Codelyzer | Dokumentation: JSDoc | Build | Webpack | Grunt | Test: Karma | Protractor | Jasmine | GUI: AngularJS | Agular.io | Groovy-Technologien | Statische Code-Analyse: CodeNArc | Test: Geb und Spock | Java-Technologien | JEE: div. Technologien und frameworks (u. a. JPA | Servlets) | JEE | application server | (BEA WebLogic | JBoss | Wildfly | Glassfish/Payara) | XML: XML parser (Xerces) | XSLT processors (Saxon | Xalan) | GUI: Swing | SWT | Testing: JUnit | Mockito | Spock | Sonstiges: Attribute oriented programming (XDoclet) | web services | Spring | Boot | JAXRS (Jersey) | Serialisierung und Deserialisierung und data type | mapping/data binding mit Jackson | Quarkus microservice framework | Single-Sign-On-Technologien | MIT Kerberos in Verbindung mit OpenLDAP | Backup | tar | Amanda | rsync | Unison | Bacula | Icinga/Nagios | Sonstige Kenntnisse | Planung und Installation verschiedener Hardware-Konfigurationen im PCund | Sun-Umfeld (workstations | server | inkl. storage management) | Installation und Konfiguration von Rechnern für Java-Anwendungen (Apache- | Tomcat-Integration einschließlich virtual hosts und SSL-Verschlüsselung | SSH-Zugang | Paketfilter | RDBMS) | JEE application server Installation und Konfiguration (BEA/Oracle | WebLogic im Cluster-Betrieb und JBoss) | Installation und Konfiguration verschiedener TCP/IP-Awendungen (Samba | NFSv3 und v4 | FTP | DHCP | DNS (BIND) | HTTP/HTTPS (Apache | Xitami) | IMAP (imap-uw) | LDAP | (OpenLDAP) | backup (Amanda | tar)) | Diverse open source libraries und tools | ITIL-Grundkenntnisse | Berufserfahrung | 02/201208/2012 | Technischer Administrator (laut Anstellungsvertrag) | CLEAR IT GmbH | Erlangen | Build &amp; Deployment- sowie IT-Infrastruktur-Manager | 08/200805/2011 | Software-Entwickler (laut Anstellungsvertrag) | EMPIC GmbH | RZ- und technischer IT-Leiter | IT-Sicherheitsbeauftragter | System- und | Netzwerk-Administrator | Mentor | fachlich-technischer Vorgesetzter | technical | consultant im internationalen Umfeld | build und relase manager | technischer | Redakteur | 08/200107/2008 | HEITEC AG | Projekt-Leiter | technical consultant im internationalen Umfeld | Software-Entwickler | technischer Redakteur | Apache) | Applikations-Betrieb | (Debian Linux | HTTP (Xitami | firewall (IPFW) | VPN (KAME | Racoon</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ArangoDB NoSQL | Cassandra NoSQL | Elasticsearch NoSQL | Firebird Relational | InterBase Relational | MongoDB NoSQL | MySQL Relational | Oracle Relational | PostgreSQL Relational | Redis NoSQL | Tamino XML Server Relational | Oracle</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AFS OpenAFS; dies ist eigentlich kein Betriebs- sondern ein verteiltes | Dateisystem | AIX | FreeBSD | HP-UX Grundkenntnisse bis gute Kenntnisse | je nach Schwerpunkt | benötigt aber | Auffrischung | Linux auch embedded; primär Debian | Mac OS in bezug auf Mac OS X gute Kenntnisse | OS/2 Grundkenntnisse | SUN OS | Gute Kenntnisse | benötigt aber Auffrischung | Solaris | Unix Linux und FreeBSD: sehr gute Kenntnisse | AIX gute Kenntnisse | Saltstack | Linux | Linux und</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WLS</w:t>
      </w:r>
    </w:p>
    <w:p>
      <w:pPr>
        <w:spacing w:before="160" w:after="80"/>
        <w:pBdr>
          <w:bottom w:val="dashed" w:sz="8" w:space="4" w:color="d1d5db"/>
        </w:pBdr>
      </w:pPr>
      <w:r>
        <w:rPr>
          <w:rFonts w:ascii="Arial" w:hAnsi="Arial"/>
          <w:b/>
          <w:i w:val="0"/>
          <w:color w:val="163258"/>
          <w:sz w:val="20"/>
        </w:rPr>
        <w:t>Virtualisierung</w:t>
      </w:r>
    </w:p>
    <w:p>
      <w:pPr>
        <w:spacing w:after="240" w:line="360" w:lineRule="exact"/>
        <w:ind w:left="200"/>
        <w:pBdr>
          <w:left w:val="single" w:sz="16" w:space="8" w:color="d1d5db"/>
        </w:pBdr>
      </w:pPr>
      <w:r>
        <w:rPr>
          <w:rFonts w:ascii="Arial" w:hAnsi="Arial"/>
          <w:b w:val="0"/>
          <w:i w:val="0"/>
          <w:color w:val="163258"/>
          <w:sz w:val="20"/>
        </w:rPr>
        <w:t>KVM</w:t>
      </w:r>
    </w:p>
    <w:p>
      <w:pPr>
        <w:spacing w:before="160" w:after="80"/>
        <w:pBdr>
          <w:bottom w:val="dashed" w:sz="8" w:space="4" w:color="d1d5db"/>
        </w:pBdr>
      </w:pPr>
      <w:r>
        <w:rPr>
          <w:rFonts w:ascii="Arial" w:hAnsi="Arial"/>
          <w:b/>
          <w:i w:val="0"/>
          <w:color w:val="163258"/>
          <w:sz w:val="20"/>
        </w:rPr>
        <w:t>DevOps Tools</w:t>
      </w:r>
    </w:p>
    <w:p>
      <w:pPr>
        <w:spacing w:after="240" w:line="360" w:lineRule="exact"/>
        <w:ind w:left="200"/>
        <w:pBdr>
          <w:left w:val="single" w:sz="16" w:space="8" w:color="d1d5db"/>
        </w:pBdr>
      </w:pPr>
      <w:r>
        <w:rPr>
          <w:rFonts w:ascii="Arial" w:hAnsi="Arial"/>
          <w:b w:val="0"/>
          <w:i w:val="0"/>
          <w:color w:val="163258"/>
          <w:sz w:val="20"/>
        </w:rPr>
        <w:t>Ansible</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DNS</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OpenVPN) | Design/Entwicklung/Konstruktion | ATM Grundkenntnisse | Ethernet Grundkenntnisse | Internet | Intranet Gute bis sehr gute Kenntnisse | ISDN Grundkenntnisse | RS232 Grundkenntnisse | SMTP Gute Kenntnisse (in Verbindung mit Postfix) | TCP/IP Gute Kenntnisse | UML</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AID-hr_3.1.4.0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