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AID-gc_4.2.4.0</w:t>
      </w:r>
    </w:p>
    <w:p>
      <w:pPr>
        <w:spacing w:before="0" w:after="400"/>
        <w:jc w:val="center"/>
      </w:pPr>
      <w:r>
        <w:rPr>
          <w:rFonts w:ascii="Arial" w:hAnsi="Arial"/>
          <w:b/>
          <w:i w:val="0"/>
          <w:color w:val="163258"/>
          <w:sz w:val="40"/>
        </w:rPr>
        <w:t>Schwerpunkt: Projektleiter | Interim Manager &amp; Teamleiter | Transformation &amp; Adoption | Infrastruktur &amp; Software Rollout | Service Delivery &amp; Integration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AID-gc_4.2.4.0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Deutsch Native, Englisch Business Fluent, FranzösischBusiness Fluent, Englisch (Business Fluent), Französisch (Business Fluent)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2008</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16.08.21 zu 100%, Vor-Ort-Einsatz 80%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PMP (Project Management Professional)</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08/1990 - 06/1992 Mittlere Reife / Fachschulreife</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PRINCE2 Foundation</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09/1992 - 06/1994 Hochschulreife</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CMS (Certified Agile Scrum Master)</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02/2002 - 05/2002 Microsoft Certified System Engineer</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ITIL v3 Foundation</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08/2001 - 06/2002 Certified Software Developer</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Microsoft Certified System Administrator</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06/2006 - 06/2006 VMWare Server 3.0</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Microsoft Certified Professional</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05/2010 - 05/2010 ITIL Foundation</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Data Integrity im GxP regulierten Umfeld</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04/2011 - 04/2011 Certified Ethical Hacker - IT Security</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GAMP 5 basics</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08/2010 - 05/2011 Management Information System (MIS)</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05/2011 - 05/2011 Certified Project Management Professional (PMP)</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10/2010 - 10/2011 Brevet de Technicien Superieur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06/2012 - 06/2012 SCCM</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05/2013 - 05/2013 ICE Silver (IQP + Crystal + Excellence)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05/2013 - 05/2013 Certified Scrum Master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02/2016 - 02/2016 Data Integrity im GxP Umfeld</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11/2019 - 11/2019 Certified Agile Product Owner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01/2020 - 01/2020 PRINCE2 Foundation Certification</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Projektleiter | Interim Manager &amp; Teamleiter | Transformation &amp; Adoption | Infrastruktur &amp; Software Rollout | Service Delivery &amp; Integration</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Visual Basic</w:t>
      </w:r>
    </w:p>
    <w:p>
      <w:pPr>
        <w:keepNext/>
        <w:spacing w:after="80"/>
        <w:ind w:left="170"/>
      </w:pPr>
      <w:r>
        <w:rPr>
          <w:rFonts w:ascii="Arial" w:hAnsi="Arial"/>
          <w:color w:val="163258"/>
          <w:sz w:val="24"/>
        </w:rPr>
        <w:t xml:space="preserve">• </w:t>
      </w:r>
      <w:r>
        <w:rPr>
          <w:rFonts w:ascii="Arial" w:hAnsi="Arial"/>
          <w:b w:val="0"/>
          <w:i w:val="0"/>
          <w:color w:val="163258"/>
          <w:sz w:val="20"/>
        </w:rPr>
        <w:t>Delphi</w:t>
      </w:r>
    </w:p>
    <w:p>
      <w:pPr>
        <w:keepNext/>
        <w:spacing w:after="80"/>
        <w:ind w:left="170"/>
      </w:pPr>
      <w:r>
        <w:rPr>
          <w:rFonts w:ascii="Arial" w:hAnsi="Arial"/>
          <w:color w:val="163258"/>
          <w:sz w:val="24"/>
        </w:rPr>
        <w:t xml:space="preserve">• </w:t>
      </w:r>
      <w:r>
        <w:rPr>
          <w:rFonts w:ascii="Arial" w:hAnsi="Arial"/>
          <w:b w:val="0"/>
          <w:i w:val="0"/>
          <w:color w:val="163258"/>
          <w:sz w:val="20"/>
        </w:rPr>
        <w:t>SDLC</w:t>
      </w:r>
    </w:p>
    <w:p>
      <w:pPr>
        <w:keepNext/>
        <w:spacing w:after="80"/>
        <w:ind w:left="170"/>
      </w:pPr>
      <w:r>
        <w:rPr>
          <w:rFonts w:ascii="Arial" w:hAnsi="Arial"/>
          <w:color w:val="163258"/>
          <w:sz w:val="24"/>
        </w:rPr>
        <w:t xml:space="preserve">• </w:t>
      </w:r>
      <w:r>
        <w:rPr>
          <w:rFonts w:ascii="Arial" w:hAnsi="Arial"/>
          <w:b w:val="0"/>
          <w:i w:val="0"/>
          <w:color w:val="163258"/>
          <w:sz w:val="20"/>
        </w:rPr>
        <w:t>================================================= ============================== 02/2002 - 05/2002: MCSA / MCSE (Microsoft Certified System Engineer) Abschluss: Microsoft Certified System Engineer Ins</w:t>
      </w:r>
    </w:p>
    <w:p>
      <w:pPr>
        <w:keepNext/>
        <w:spacing w:after="80"/>
        <w:ind w:left="170"/>
      </w:pPr>
      <w:r>
        <w:rPr>
          <w:rFonts w:ascii="Arial" w:hAnsi="Arial"/>
          <w:color w:val="163258"/>
          <w:sz w:val="24"/>
        </w:rPr>
        <w:t xml:space="preserve">• </w:t>
      </w:r>
      <w:r>
        <w:rPr>
          <w:rFonts w:ascii="Arial" w:hAnsi="Arial"/>
          <w:b w:val="0"/>
          <w:i w:val="0"/>
          <w:color w:val="163258"/>
          <w:sz w:val="20"/>
        </w:rPr>
        <w:t>Microsoft SAL Database Server</w:t>
      </w:r>
    </w:p>
    <w:p>
      <w:pPr>
        <w:keepNext/>
        <w:spacing w:after="80"/>
        <w:ind w:left="170"/>
      </w:pPr>
      <w:r>
        <w:rPr>
          <w:rFonts w:ascii="Arial" w:hAnsi="Arial"/>
          <w:color w:val="163258"/>
          <w:sz w:val="24"/>
        </w:rPr>
        <w:t xml:space="preserve">• </w:t>
      </w:r>
      <w:r>
        <w:rPr>
          <w:rFonts w:ascii="Arial" w:hAnsi="Arial"/>
          <w:b w:val="0"/>
          <w:i w:val="0"/>
          <w:color w:val="163258"/>
          <w:sz w:val="20"/>
        </w:rPr>
        <w:t>Microsoft Windows 2000 Enterprise Server</w:t>
      </w:r>
    </w:p>
    <w:p>
      <w:pPr>
        <w:keepNext/>
        <w:spacing w:after="80"/>
        <w:ind w:left="170"/>
      </w:pPr>
      <w:r>
        <w:rPr>
          <w:rFonts w:ascii="Arial" w:hAnsi="Arial"/>
          <w:color w:val="163258"/>
          <w:sz w:val="24"/>
        </w:rPr>
        <w:t xml:space="preserve">• </w:t>
      </w:r>
      <w:r>
        <w:rPr>
          <w:rFonts w:ascii="Arial" w:hAnsi="Arial"/>
          <w:b w:val="0"/>
          <w:i w:val="0"/>
          <w:color w:val="163258"/>
          <w:sz w:val="20"/>
        </w:rPr>
        <w:t>Microsoft Exchange Server</w:t>
      </w:r>
    </w:p>
    <w:p>
      <w:pPr>
        <w:keepNext/>
        <w:spacing w:after="80"/>
        <w:ind w:left="170"/>
      </w:pPr>
      <w:r>
        <w:rPr>
          <w:rFonts w:ascii="Arial" w:hAnsi="Arial"/>
          <w:color w:val="163258"/>
          <w:sz w:val="24"/>
        </w:rPr>
        <w:t xml:space="preserve">• </w:t>
      </w:r>
      <w:r>
        <w:rPr>
          <w:rFonts w:ascii="Arial" w:hAnsi="Arial"/>
          <w:b w:val="0"/>
          <w:i w:val="0"/>
          <w:color w:val="163258"/>
          <w:sz w:val="20"/>
        </w:rPr>
        <w:t>Microsoft Active Directory /GPO/ LDAP</w:t>
      </w:r>
    </w:p>
    <w:p>
      <w:pPr>
        <w:keepNext/>
        <w:spacing w:after="80"/>
        <w:ind w:left="170"/>
      </w:pPr>
      <w:r>
        <w:rPr>
          <w:rFonts w:ascii="Arial" w:hAnsi="Arial"/>
          <w:color w:val="163258"/>
          <w:sz w:val="24"/>
        </w:rPr>
        <w:t xml:space="preserve">• </w:t>
      </w:r>
      <w:r>
        <w:rPr>
          <w:rFonts w:ascii="Arial" w:hAnsi="Arial"/>
          <w:b w:val="0"/>
          <w:i w:val="0"/>
          <w:color w:val="163258"/>
          <w:sz w:val="20"/>
        </w:rPr>
        <w:t>PMP (Project Management Professional, PMI/PMBOK)</w:t>
      </w:r>
    </w:p>
    <w:p>
      <w:pPr>
        <w:keepNext/>
        <w:spacing w:after="80"/>
        <w:ind w:left="170"/>
      </w:pPr>
      <w:r>
        <w:rPr>
          <w:rFonts w:ascii="Arial" w:hAnsi="Arial"/>
          <w:color w:val="163258"/>
          <w:sz w:val="24"/>
        </w:rPr>
        <w:t xml:space="preserve">• </w:t>
      </w:r>
      <w:r>
        <w:rPr>
          <w:rFonts w:ascii="Arial" w:hAnsi="Arial"/>
          <w:b w:val="0"/>
          <w:i w:val="0"/>
          <w:color w:val="163258"/>
          <w:sz w:val="20"/>
        </w:rPr>
        <w:t>PRINCE2 Foundation</w:t>
      </w:r>
    </w:p>
    <w:p>
      <w:pPr>
        <w:keepNext/>
        <w:spacing w:after="80"/>
        <w:ind w:left="170"/>
      </w:pPr>
      <w:r>
        <w:rPr>
          <w:rFonts w:ascii="Arial" w:hAnsi="Arial"/>
          <w:color w:val="163258"/>
          <w:sz w:val="24"/>
        </w:rPr>
        <w:t xml:space="preserve">• </w:t>
      </w:r>
      <w:r>
        <w:rPr>
          <w:rFonts w:ascii="Arial" w:hAnsi="Arial"/>
          <w:b w:val="0"/>
          <w:i w:val="0"/>
          <w:color w:val="163258"/>
          <w:sz w:val="20"/>
        </w:rPr>
        <w:t>CMS (Certified Agile Scrum Master)</w:t>
      </w:r>
    </w:p>
    <w:p>
      <w:pPr>
        <w:keepNext/>
        <w:spacing w:after="80"/>
        <w:ind w:left="170"/>
      </w:pPr>
      <w:r>
        <w:rPr>
          <w:rFonts w:ascii="Arial" w:hAnsi="Arial"/>
          <w:color w:val="163258"/>
          <w:sz w:val="24"/>
        </w:rPr>
        <w:t xml:space="preserve">• </w:t>
      </w:r>
      <w:r>
        <w:rPr>
          <w:rFonts w:ascii="Arial" w:hAnsi="Arial"/>
          <w:b w:val="0"/>
          <w:i w:val="0"/>
          <w:color w:val="163258"/>
          <w:sz w:val="20"/>
        </w:rPr>
        <w:t>ITIL v3 Foundation</w:t>
      </w:r>
    </w:p>
    <w:p>
      <w:pPr>
        <w:keepNext/>
        <w:spacing w:after="80"/>
        <w:ind w:left="170"/>
      </w:pPr>
      <w:r>
        <w:rPr>
          <w:rFonts w:ascii="Arial" w:hAnsi="Arial"/>
          <w:color w:val="163258"/>
          <w:sz w:val="24"/>
        </w:rPr>
        <w:t xml:space="preserve">• </w:t>
      </w:r>
      <w:r>
        <w:rPr>
          <w:rFonts w:ascii="Arial" w:hAnsi="Arial"/>
          <w:b w:val="0"/>
          <w:i w:val="0"/>
          <w:color w:val="163258"/>
          <w:sz w:val="20"/>
        </w:rPr>
        <w:t>ICE Silver (IQP + Crystal + Excellence)</w:t>
      </w:r>
    </w:p>
    <w:p>
      <w:pPr>
        <w:keepNext/>
        <w:spacing w:after="80"/>
        <w:ind w:left="170"/>
      </w:pPr>
      <w:r>
        <w:rPr>
          <w:rFonts w:ascii="Arial" w:hAnsi="Arial"/>
          <w:color w:val="163258"/>
          <w:sz w:val="24"/>
        </w:rPr>
        <w:t xml:space="preserve">• </w:t>
      </w:r>
      <w:r>
        <w:rPr>
          <w:rFonts w:ascii="Arial" w:hAnsi="Arial"/>
          <w:b w:val="0"/>
          <w:i w:val="0"/>
          <w:color w:val="163258"/>
          <w:sz w:val="20"/>
        </w:rPr>
        <w:t>Microsoft Certified System Engineer</w:t>
      </w:r>
    </w:p>
    <w:p>
      <w:pPr>
        <w:keepNext/>
        <w:spacing w:after="80"/>
        <w:ind w:left="170"/>
      </w:pPr>
      <w:r>
        <w:rPr>
          <w:rFonts w:ascii="Arial" w:hAnsi="Arial"/>
          <w:color w:val="163258"/>
          <w:sz w:val="24"/>
        </w:rPr>
        <w:t xml:space="preserve">• </w:t>
      </w:r>
      <w:r>
        <w:rPr>
          <w:rFonts w:ascii="Arial" w:hAnsi="Arial"/>
          <w:b w:val="0"/>
          <w:i w:val="0"/>
          <w:color w:val="163258"/>
          <w:sz w:val="20"/>
        </w:rPr>
        <w:t>Microsoft Certified System Administrator</w:t>
      </w:r>
    </w:p>
    <w:p>
      <w:pPr>
        <w:keepNext/>
        <w:spacing w:after="80"/>
        <w:ind w:left="170"/>
      </w:pPr>
      <w:r>
        <w:rPr>
          <w:rFonts w:ascii="Arial" w:hAnsi="Arial"/>
          <w:color w:val="163258"/>
          <w:sz w:val="24"/>
        </w:rPr>
        <w:t xml:space="preserve">• </w:t>
      </w:r>
      <w:r>
        <w:rPr>
          <w:rFonts w:ascii="Arial" w:hAnsi="Arial"/>
          <w:b w:val="0"/>
          <w:i w:val="0"/>
          <w:color w:val="163258"/>
          <w:sz w:val="20"/>
        </w:rPr>
        <w:t>Microsoft Certified Professional</w:t>
      </w:r>
    </w:p>
    <w:p>
      <w:pPr>
        <w:keepNext/>
        <w:spacing w:after="80"/>
        <w:ind w:left="170"/>
      </w:pPr>
      <w:r>
        <w:rPr>
          <w:rFonts w:ascii="Arial" w:hAnsi="Arial"/>
          <w:color w:val="163258"/>
          <w:sz w:val="24"/>
        </w:rPr>
        <w:t xml:space="preserve">• </w:t>
      </w:r>
      <w:r>
        <w:rPr>
          <w:rFonts w:ascii="Arial" w:hAnsi="Arial"/>
          <w:b w:val="0"/>
          <w:i w:val="0"/>
          <w:color w:val="163258"/>
          <w:sz w:val="20"/>
        </w:rPr>
        <w:t>Certified Software Developer</w:t>
      </w:r>
    </w:p>
    <w:p>
      <w:pPr>
        <w:keepNext/>
        <w:spacing w:after="80"/>
        <w:ind w:left="170"/>
      </w:pPr>
      <w:r>
        <w:rPr>
          <w:rFonts w:ascii="Arial" w:hAnsi="Arial"/>
          <w:color w:val="163258"/>
          <w:sz w:val="24"/>
        </w:rPr>
        <w:t xml:space="preserve">• </w:t>
      </w:r>
      <w:r>
        <w:rPr>
          <w:rFonts w:ascii="Arial" w:hAnsi="Arial"/>
          <w:b w:val="0"/>
          <w:i w:val="0"/>
          <w:color w:val="163258"/>
          <w:sz w:val="20"/>
        </w:rPr>
        <w:t>Data Integrity im GxP regulierten Umfeld</w:t>
      </w:r>
    </w:p>
    <w:p>
      <w:pPr>
        <w:keepNext/>
        <w:spacing w:after="80"/>
        <w:ind w:left="170"/>
      </w:pPr>
      <w:r>
        <w:rPr>
          <w:rFonts w:ascii="Arial" w:hAnsi="Arial"/>
          <w:color w:val="163258"/>
          <w:sz w:val="24"/>
        </w:rPr>
        <w:t xml:space="preserve">• </w:t>
      </w:r>
      <w:r>
        <w:rPr>
          <w:rFonts w:ascii="Arial" w:hAnsi="Arial"/>
          <w:b w:val="0"/>
          <w:i w:val="0"/>
          <w:color w:val="163258"/>
          <w:sz w:val="20"/>
        </w:rPr>
        <w:t>GAMP 5 basics</w:t>
      </w:r>
    </w:p>
    <w:p>
      <w:pPr>
        <w:keepNext/>
        <w:spacing w:after="80"/>
        <w:ind w:left="170"/>
      </w:pPr>
      <w:r>
        <w:rPr>
          <w:rFonts w:ascii="Arial" w:hAnsi="Arial"/>
          <w:color w:val="163258"/>
          <w:sz w:val="24"/>
        </w:rPr>
        <w:t xml:space="preserve">• </w:t>
      </w:r>
      <w:r>
        <w:rPr>
          <w:rFonts w:ascii="Arial" w:hAnsi="Arial"/>
          <w:b w:val="0"/>
          <w:i w:val="0"/>
          <w:color w:val="163258"/>
          <w:sz w:val="20"/>
        </w:rPr>
        <w:t>Projektleitung</w:t>
      </w:r>
    </w:p>
    <w:p>
      <w:pPr>
        <w:keepNext/>
        <w:spacing w:after="80"/>
        <w:ind w:left="170"/>
      </w:pPr>
      <w:r>
        <w:rPr>
          <w:rFonts w:ascii="Arial" w:hAnsi="Arial"/>
          <w:color w:val="163258"/>
          <w:sz w:val="24"/>
        </w:rPr>
        <w:t xml:space="preserve">• </w:t>
      </w:r>
      <w:r>
        <w:rPr>
          <w:rFonts w:ascii="Arial" w:hAnsi="Arial"/>
          <w:b w:val="0"/>
          <w:i w:val="0"/>
          <w:color w:val="163258"/>
          <w:sz w:val="20"/>
        </w:rPr>
        <w:t>Interim Management</w:t>
      </w:r>
    </w:p>
    <w:p>
      <w:pPr>
        <w:keepNext/>
        <w:spacing w:after="80"/>
        <w:ind w:left="170"/>
      </w:pPr>
      <w:r>
        <w:rPr>
          <w:rFonts w:ascii="Arial" w:hAnsi="Arial"/>
          <w:color w:val="163258"/>
          <w:sz w:val="24"/>
        </w:rPr>
        <w:t xml:space="preserve">• </w:t>
      </w:r>
      <w:r>
        <w:rPr>
          <w:rFonts w:ascii="Arial" w:hAnsi="Arial"/>
          <w:b w:val="0"/>
          <w:i w:val="0"/>
          <w:color w:val="163258"/>
          <w:sz w:val="20"/>
        </w:rPr>
        <w:t>Teamleitung</w:t>
      </w:r>
    </w:p>
    <w:p>
      <w:pPr>
        <w:keepNext/>
        <w:spacing w:after="80"/>
        <w:ind w:left="170"/>
      </w:pPr>
      <w:r>
        <w:rPr>
          <w:rFonts w:ascii="Arial" w:hAnsi="Arial"/>
          <w:color w:val="163258"/>
          <w:sz w:val="24"/>
        </w:rPr>
        <w:t xml:space="preserve">• </w:t>
      </w:r>
      <w:r>
        <w:rPr>
          <w:rFonts w:ascii="Arial" w:hAnsi="Arial"/>
          <w:b w:val="0"/>
          <w:i w:val="0"/>
          <w:color w:val="163258"/>
          <w:sz w:val="20"/>
        </w:rPr>
        <w:t>Transformation &amp; Adoption</w:t>
      </w:r>
    </w:p>
    <w:p>
      <w:pPr>
        <w:keepNext/>
        <w:spacing w:after="80"/>
        <w:ind w:left="170"/>
      </w:pPr>
      <w:r>
        <w:rPr>
          <w:rFonts w:ascii="Arial" w:hAnsi="Arial"/>
          <w:color w:val="163258"/>
          <w:sz w:val="24"/>
        </w:rPr>
        <w:t xml:space="preserve">• </w:t>
      </w:r>
      <w:r>
        <w:rPr>
          <w:rFonts w:ascii="Arial" w:hAnsi="Arial"/>
          <w:b w:val="0"/>
          <w:i w:val="0"/>
          <w:color w:val="163258"/>
          <w:sz w:val="20"/>
        </w:rPr>
        <w:t>Infrastruktur &amp; Software Rollout</w:t>
      </w:r>
    </w:p>
    <w:p>
      <w:pPr>
        <w:keepNext/>
        <w:spacing w:after="80"/>
        <w:ind w:left="170"/>
      </w:pPr>
      <w:r>
        <w:rPr>
          <w:rFonts w:ascii="Arial" w:hAnsi="Arial"/>
          <w:color w:val="163258"/>
          <w:sz w:val="24"/>
        </w:rPr>
        <w:t xml:space="preserve">• </w:t>
      </w:r>
      <w:r>
        <w:rPr>
          <w:rFonts w:ascii="Arial" w:hAnsi="Arial"/>
          <w:b w:val="0"/>
          <w:i w:val="0"/>
          <w:color w:val="163258"/>
          <w:sz w:val="20"/>
        </w:rPr>
        <w:t>Service Delivery &amp; Integration</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Dokumentation / DTP</w:t>
      </w:r>
    </w:p>
    <w:p>
      <w:pPr>
        <w:keepNext/>
        <w:spacing w:after="80"/>
        <w:ind w:left="170"/>
      </w:pPr>
      <w:r>
        <w:rPr>
          <w:rFonts w:ascii="Arial" w:hAnsi="Arial"/>
          <w:color w:val="163258"/>
          <w:sz w:val="24"/>
        </w:rPr>
        <w:t xml:space="preserve">• </w:t>
      </w:r>
      <w:r>
        <w:rPr>
          <w:rFonts w:ascii="Arial" w:hAnsi="Arial"/>
          <w:b w:val="0"/>
          <w:i w:val="0"/>
          <w:color w:val="163258"/>
          <w:sz w:val="20"/>
        </w:rPr>
        <w:t>Rollout, Transition &amp; Transformation von Infrastruktur (Netzwerk, Server, Clients, COTS)</w:t>
      </w:r>
    </w:p>
    <w:p>
      <w:pPr>
        <w:keepNext/>
        <w:spacing w:after="80"/>
        <w:ind w:left="170"/>
      </w:pPr>
      <w:r>
        <w:rPr>
          <w:rFonts w:ascii="Arial" w:hAnsi="Arial"/>
          <w:color w:val="163258"/>
          <w:sz w:val="24"/>
        </w:rPr>
        <w:t xml:space="preserve">• </w:t>
      </w:r>
      <w:r>
        <w:rPr>
          <w:rFonts w:ascii="Arial" w:hAnsi="Arial"/>
          <w:b w:val="0"/>
          <w:i w:val="0"/>
          <w:color w:val="163258"/>
          <w:sz w:val="20"/>
        </w:rPr>
        <w:t>Cloud-Integrationen, Interface, Web Services und API Proxy</w:t>
      </w:r>
    </w:p>
    <w:p>
      <w:pPr>
        <w:keepNext/>
        <w:spacing w:after="80"/>
        <w:ind w:left="170"/>
      </w:pPr>
      <w:r>
        <w:rPr>
          <w:rFonts w:ascii="Arial" w:hAnsi="Arial"/>
          <w:color w:val="163258"/>
          <w:sz w:val="24"/>
        </w:rPr>
        <w:t xml:space="preserve">• </w:t>
      </w:r>
      <w:r>
        <w:rPr>
          <w:rFonts w:ascii="Arial" w:hAnsi="Arial"/>
          <w:b w:val="0"/>
          <w:i w:val="0"/>
          <w:color w:val="163258"/>
          <w:sz w:val="20"/>
        </w:rPr>
        <w:t>Migration von Infrastruktur, Rechenzentren und Applikationen</w:t>
      </w:r>
    </w:p>
    <w:p>
      <w:pPr>
        <w:keepNext/>
        <w:spacing w:after="80"/>
        <w:ind w:left="170"/>
      </w:pPr>
      <w:r>
        <w:rPr>
          <w:rFonts w:ascii="Arial" w:hAnsi="Arial"/>
          <w:color w:val="163258"/>
          <w:sz w:val="24"/>
        </w:rPr>
        <w:t xml:space="preserve">• </w:t>
      </w:r>
      <w:r>
        <w:rPr>
          <w:rFonts w:ascii="Arial" w:hAnsi="Arial"/>
          <w:b w:val="0"/>
          <w:i w:val="0"/>
          <w:color w:val="163258"/>
          <w:sz w:val="20"/>
        </w:rPr>
        <w:t>Software development &amp; SDLC (agile scrum, V Modell &amp; Waterfall)</w:t>
      </w:r>
    </w:p>
    <w:p>
      <w:pPr>
        <w:keepNext/>
        <w:spacing w:after="80"/>
        <w:ind w:left="170"/>
      </w:pPr>
      <w:r>
        <w:rPr>
          <w:rFonts w:ascii="Arial" w:hAnsi="Arial"/>
          <w:color w:val="163258"/>
          <w:sz w:val="24"/>
        </w:rPr>
        <w:t xml:space="preserve">• </w:t>
      </w:r>
      <w:r>
        <w:rPr>
          <w:rFonts w:ascii="Arial" w:hAnsi="Arial"/>
          <w:b w:val="0"/>
          <w:i w:val="0"/>
          <w:color w:val="163258"/>
          <w:sz w:val="20"/>
        </w:rPr>
        <w:t>Datenmigration, ETL</w:t>
      </w:r>
    </w:p>
    <w:p>
      <w:pPr>
        <w:keepNext/>
        <w:spacing w:after="80"/>
        <w:ind w:left="170"/>
      </w:pPr>
      <w:r>
        <w:rPr>
          <w:rFonts w:ascii="Arial" w:hAnsi="Arial"/>
          <w:color w:val="163258"/>
          <w:sz w:val="24"/>
        </w:rPr>
        <w:t xml:space="preserve">• </w:t>
      </w:r>
      <w:r>
        <w:rPr>
          <w:rFonts w:ascii="Arial" w:hAnsi="Arial"/>
          <w:b w:val="0"/>
          <w:i w:val="0"/>
          <w:color w:val="163258"/>
          <w:sz w:val="20"/>
        </w:rPr>
        <w:t>Beratung und Aufbau Service Management, Optimieren von ITSM Prozessen</w:t>
      </w:r>
    </w:p>
    <w:p>
      <w:pPr>
        <w:keepNext/>
        <w:spacing w:after="80"/>
        <w:ind w:left="170"/>
      </w:pPr>
      <w:r>
        <w:rPr>
          <w:rFonts w:ascii="Arial" w:hAnsi="Arial"/>
          <w:color w:val="163258"/>
          <w:sz w:val="24"/>
        </w:rPr>
        <w:t xml:space="preserve">• </w:t>
      </w:r>
      <w:r>
        <w:rPr>
          <w:rFonts w:ascii="Arial" w:hAnsi="Arial"/>
          <w:b w:val="0"/>
          <w:i w:val="0"/>
          <w:color w:val="163258"/>
          <w:sz w:val="20"/>
        </w:rPr>
        <w:t>Lastenheften, Ausschreibungen, RFI, RFP, Vertragsmanagement</w:t>
      </w:r>
    </w:p>
    <w:p>
      <w:pPr>
        <w:keepNext/>
        <w:spacing w:after="80"/>
        <w:ind w:left="170"/>
      </w:pPr>
      <w:r>
        <w:rPr>
          <w:rFonts w:ascii="Arial" w:hAnsi="Arial"/>
          <w:color w:val="163258"/>
          <w:sz w:val="24"/>
        </w:rPr>
        <w:t xml:space="preserve">• </w:t>
      </w:r>
      <w:r>
        <w:rPr>
          <w:rFonts w:ascii="Arial" w:hAnsi="Arial"/>
          <w:b w:val="0"/>
          <w:i w:val="0"/>
          <w:color w:val="163258"/>
          <w:sz w:val="20"/>
        </w:rPr>
        <w:t>Steuerung von Dienstleistern</w:t>
      </w:r>
    </w:p>
    <w:p>
      <w:pPr>
        <w:keepNext/>
        <w:spacing w:after="80"/>
        <w:ind w:left="170"/>
      </w:pPr>
      <w:r>
        <w:rPr>
          <w:rFonts w:ascii="Arial" w:hAnsi="Arial"/>
          <w:color w:val="163258"/>
          <w:sz w:val="24"/>
        </w:rPr>
        <w:t xml:space="preserve">• </w:t>
      </w:r>
      <w:r>
        <w:rPr>
          <w:rFonts w:ascii="Arial" w:hAnsi="Arial"/>
          <w:b w:val="0"/>
          <w:i w:val="0"/>
          <w:color w:val="163258"/>
          <w:sz w:val="20"/>
        </w:rPr>
        <w:t>Fachliche und disziplinarische Teamleitung</w:t>
      </w:r>
    </w:p>
    <w:p>
      <w:pPr>
        <w:keepNext/>
        <w:spacing w:after="80"/>
        <w:ind w:left="170"/>
      </w:pPr>
      <w:r>
        <w:rPr>
          <w:rFonts w:ascii="Arial" w:hAnsi="Arial"/>
          <w:color w:val="163258"/>
          <w:sz w:val="24"/>
        </w:rPr>
        <w:t xml:space="preserve">• </w:t>
      </w:r>
      <w:r>
        <w:rPr>
          <w:rFonts w:ascii="Arial" w:hAnsi="Arial"/>
          <w:b w:val="0"/>
          <w:i w:val="0"/>
          <w:color w:val="163258"/>
          <w:sz w:val="20"/>
        </w:rPr>
        <w:t>Leitung der IT Service und Operation</w:t>
      </w:r>
    </w:p>
    <w:p>
      <w:pPr>
        <w:keepNext/>
        <w:spacing w:after="80"/>
        <w:ind w:left="170"/>
      </w:pPr>
      <w:r>
        <w:rPr>
          <w:rFonts w:ascii="Arial" w:hAnsi="Arial"/>
          <w:color w:val="163258"/>
          <w:sz w:val="24"/>
        </w:rPr>
        <w:t xml:space="preserve">• </w:t>
      </w:r>
      <w:r>
        <w:rPr>
          <w:rFonts w:ascii="Arial" w:hAnsi="Arial"/>
          <w:b w:val="0"/>
          <w:i w:val="0"/>
          <w:color w:val="163258"/>
          <w:sz w:val="20"/>
        </w:rPr>
        <w:t>Projektplanung, Controlling, Überwachung Termine &amp; Meilensteine</w:t>
      </w:r>
    </w:p>
    <w:p>
      <w:pPr>
        <w:keepNext/>
        <w:spacing w:after="80"/>
        <w:ind w:left="170"/>
      </w:pPr>
      <w:r>
        <w:rPr>
          <w:rFonts w:ascii="Arial" w:hAnsi="Arial"/>
          <w:color w:val="163258"/>
          <w:sz w:val="24"/>
        </w:rPr>
        <w:t xml:space="preserve">• </w:t>
      </w:r>
      <w:r>
        <w:rPr>
          <w:rFonts w:ascii="Arial" w:hAnsi="Arial"/>
          <w:b w:val="0"/>
          <w:i w:val="0"/>
          <w:color w:val="163258"/>
          <w:sz w:val="20"/>
        </w:rPr>
        <w:t>RAID Management (Risiko, Assumptions, Issues, Dependencies)</w:t>
      </w:r>
    </w:p>
    <w:p>
      <w:pPr>
        <w:keepNext/>
        <w:spacing w:after="80"/>
        <w:ind w:left="170"/>
      </w:pPr>
      <w:r>
        <w:rPr>
          <w:rFonts w:ascii="Arial" w:hAnsi="Arial"/>
          <w:color w:val="163258"/>
          <w:sz w:val="24"/>
        </w:rPr>
        <w:t xml:space="preserve">• </w:t>
      </w:r>
      <w:r>
        <w:rPr>
          <w:rFonts w:ascii="Arial" w:hAnsi="Arial"/>
          <w:b w:val="0"/>
          <w:i w:val="0"/>
          <w:color w:val="163258"/>
          <w:sz w:val="20"/>
        </w:rPr>
        <w:t>Erstellen und Präsentieren von Berichten und Entscheidungsvorlagen</w:t>
      </w:r>
    </w:p>
    <w:p>
      <w:pPr>
        <w:keepNext/>
        <w:spacing w:after="80"/>
        <w:ind w:left="170"/>
      </w:pPr>
      <w:r>
        <w:rPr>
          <w:rFonts w:ascii="Arial" w:hAnsi="Arial"/>
          <w:color w:val="163258"/>
          <w:sz w:val="24"/>
        </w:rPr>
        <w:t xml:space="preserve">• </w:t>
      </w:r>
      <w:r>
        <w:rPr>
          <w:rFonts w:ascii="Arial" w:hAnsi="Arial"/>
          <w:b w:val="0"/>
          <w:i w:val="0"/>
          <w:color w:val="163258"/>
          <w:sz w:val="20"/>
        </w:rPr>
        <w:t>Quality Assurance &amp; Change-Management / CAB</w:t>
      </w:r>
    </w:p>
    <w:p>
      <w:pPr>
        <w:keepNext/>
        <w:spacing w:after="80"/>
        <w:ind w:left="170"/>
      </w:pPr>
      <w:r>
        <w:rPr>
          <w:rFonts w:ascii="Arial" w:hAnsi="Arial"/>
          <w:color w:val="163258"/>
          <w:sz w:val="24"/>
        </w:rPr>
        <w:t xml:space="preserve">• </w:t>
      </w:r>
      <w:r>
        <w:rPr>
          <w:rFonts w:ascii="Arial" w:hAnsi="Arial"/>
          <w:b w:val="0"/>
          <w:i w:val="0"/>
          <w:color w:val="163258"/>
          <w:sz w:val="20"/>
        </w:rPr>
        <w:t>Starke &amp; transparente Kommunikation</w:t>
      </w:r>
    </w:p>
    <w:p>
      <w:pPr>
        <w:keepNext/>
        <w:spacing w:after="80"/>
        <w:ind w:left="170"/>
      </w:pPr>
      <w:r>
        <w:rPr>
          <w:rFonts w:ascii="Arial" w:hAnsi="Arial"/>
          <w:color w:val="163258"/>
          <w:sz w:val="24"/>
        </w:rPr>
        <w:t xml:space="preserve">• </w:t>
      </w:r>
      <w:r>
        <w:rPr>
          <w:rFonts w:ascii="Arial" w:hAnsi="Arial"/>
          <w:b w:val="0"/>
          <w:i w:val="0"/>
          <w:color w:val="163258"/>
          <w:sz w:val="20"/>
        </w:rPr>
        <w:t>Erstellen von Business Case und Project Charter bzw. Project Brief &amp; PID</w:t>
      </w:r>
    </w:p>
    <w:p>
      <w:pPr>
        <w:keepNext/>
        <w:spacing w:after="80"/>
        <w:ind w:left="170"/>
      </w:pPr>
      <w:r>
        <w:rPr>
          <w:rFonts w:ascii="Arial" w:hAnsi="Arial"/>
          <w:color w:val="163258"/>
          <w:sz w:val="24"/>
        </w:rPr>
        <w:t xml:space="preserve">• </w:t>
      </w:r>
      <w:r>
        <w:rPr>
          <w:rFonts w:ascii="Arial" w:hAnsi="Arial"/>
          <w:b w:val="0"/>
          <w:i w:val="0"/>
          <w:color w:val="163258"/>
          <w:sz w:val="20"/>
        </w:rPr>
        <w:t>Stakeholder Management und Schnittstelle zwischen Business und IT</w:t>
      </w:r>
    </w:p>
    <w:p>
      <w:pPr>
        <w:keepNext/>
        <w:spacing w:after="80"/>
        <w:ind w:left="170"/>
      </w:pPr>
      <w:r>
        <w:rPr>
          <w:rFonts w:ascii="Arial" w:hAnsi="Arial"/>
          <w:color w:val="163258"/>
          <w:sz w:val="24"/>
        </w:rPr>
        <w:t xml:space="preserve">• </w:t>
      </w:r>
      <w:r>
        <w:rPr>
          <w:rFonts w:ascii="Arial" w:hAnsi="Arial"/>
          <w:b w:val="0"/>
          <w:i w:val="0"/>
          <w:color w:val="163258"/>
          <w:sz w:val="20"/>
        </w:rPr>
        <w:t>Kosten-, Ressourcen-, Scope und Time-Management</w:t>
      </w:r>
    </w:p>
    <w:p>
      <w:pPr>
        <w:keepNext/>
        <w:spacing w:after="80"/>
        <w:ind w:left="170"/>
      </w:pPr>
      <w:r>
        <w:rPr>
          <w:rFonts w:ascii="Arial" w:hAnsi="Arial"/>
          <w:color w:val="163258"/>
          <w:sz w:val="24"/>
        </w:rPr>
        <w:t xml:space="preserve">• </w:t>
      </w:r>
      <w:r>
        <w:rPr>
          <w:rFonts w:ascii="Arial" w:hAnsi="Arial"/>
          <w:b w:val="0"/>
          <w:i w:val="0"/>
          <w:color w:val="163258"/>
          <w:sz w:val="20"/>
        </w:rPr>
        <w:t>Anforderungsmanagement, Business-, GAP- und Impact-Analyse</w:t>
      </w:r>
    </w:p>
    <w:p>
      <w:pPr>
        <w:keepNext/>
        <w:spacing w:after="80"/>
        <w:ind w:left="170"/>
      </w:pPr>
      <w:r>
        <w:rPr>
          <w:rFonts w:ascii="Arial" w:hAnsi="Arial"/>
          <w:color w:val="163258"/>
          <w:sz w:val="24"/>
        </w:rPr>
        <w:t xml:space="preserve">• </w:t>
      </w:r>
      <w:r>
        <w:rPr>
          <w:rFonts w:ascii="Arial" w:hAnsi="Arial"/>
          <w:b w:val="0"/>
          <w:i w:val="0"/>
          <w:color w:val="163258"/>
          <w:sz w:val="20"/>
        </w:rPr>
        <w:t>Eskalationsmanagement, Konfliktmanagement, Durchsetzungsvermögen</w:t>
      </w:r>
    </w:p>
    <w:p>
      <w:pPr>
        <w:keepNext/>
        <w:spacing w:after="80"/>
        <w:ind w:left="170"/>
      </w:pPr>
      <w:r>
        <w:rPr>
          <w:rFonts w:ascii="Arial" w:hAnsi="Arial"/>
          <w:color w:val="163258"/>
          <w:sz w:val="24"/>
        </w:rPr>
        <w:t xml:space="preserve">• </w:t>
      </w:r>
      <w:r>
        <w:rPr>
          <w:rFonts w:ascii="Arial" w:hAnsi="Arial"/>
          <w:b w:val="0"/>
          <w:i w:val="0"/>
          <w:color w:val="163258"/>
          <w:sz w:val="20"/>
        </w:rPr>
        <w:t>Vorbereitung, Führung und Moderation von Workshops</w:t>
      </w:r>
    </w:p>
    <w:p>
      <w:pPr>
        <w:keepNext/>
        <w:spacing w:after="80"/>
        <w:ind w:left="170"/>
      </w:pPr>
      <w:r>
        <w:rPr>
          <w:rFonts w:ascii="Arial" w:hAnsi="Arial"/>
          <w:color w:val="163258"/>
          <w:sz w:val="24"/>
        </w:rPr>
        <w:t xml:space="preserve">• </w:t>
      </w:r>
      <w:r>
        <w:rPr>
          <w:rFonts w:ascii="Arial" w:hAnsi="Arial"/>
          <w:b w:val="0"/>
          <w:i w:val="0"/>
          <w:color w:val="163258"/>
          <w:sz w:val="20"/>
        </w:rPr>
        <w:t>Beratung, Coaching und Knowhow-Transfer</w:t>
      </w:r>
    </w:p>
    <w:p>
      <w:pPr>
        <w:keepNext/>
        <w:spacing w:after="80"/>
        <w:ind w:left="170"/>
      </w:pPr>
      <w:r>
        <w:rPr>
          <w:rFonts w:ascii="Arial" w:hAnsi="Arial"/>
          <w:color w:val="163258"/>
          <w:sz w:val="24"/>
        </w:rPr>
        <w:t xml:space="preserve">• </w:t>
      </w:r>
      <w:r>
        <w:rPr>
          <w:rFonts w:ascii="Arial" w:hAnsi="Arial"/>
          <w:b w:val="0"/>
          <w:i w:val="0"/>
          <w:color w:val="163258"/>
          <w:sz w:val="20"/>
        </w:rPr>
        <w:t>Agile</w:t>
      </w:r>
    </w:p>
    <w:p>
      <w:pPr>
        <w:keepNext/>
        <w:spacing w:after="80"/>
        <w:ind w:left="170"/>
      </w:pPr>
      <w:r>
        <w:rPr>
          <w:rFonts w:ascii="Arial" w:hAnsi="Arial"/>
          <w:color w:val="163258"/>
          <w:sz w:val="24"/>
        </w:rPr>
        <w:t xml:space="preserve">• </w:t>
      </w:r>
      <w:r>
        <w:rPr>
          <w:rFonts w:ascii="Arial" w:hAnsi="Arial"/>
          <w:b w:val="0"/>
          <w:i w:val="0"/>
          <w:color w:val="163258"/>
          <w:sz w:val="20"/>
        </w:rPr>
        <w:t>Budget Planning</w:t>
      </w:r>
    </w:p>
    <w:p>
      <w:pPr>
        <w:keepNext/>
        <w:spacing w:after="80"/>
        <w:ind w:left="170"/>
      </w:pPr>
      <w:r>
        <w:rPr>
          <w:rFonts w:ascii="Arial" w:hAnsi="Arial"/>
          <w:color w:val="163258"/>
          <w:sz w:val="24"/>
        </w:rPr>
        <w:t xml:space="preserve">• </w:t>
      </w:r>
      <w:r>
        <w:rPr>
          <w:rFonts w:ascii="Arial" w:hAnsi="Arial"/>
          <w:b w:val="0"/>
          <w:i w:val="0"/>
          <w:color w:val="163258"/>
          <w:sz w:val="20"/>
        </w:rPr>
        <w:t>CSV</w:t>
      </w:r>
    </w:p>
    <w:p>
      <w:pPr>
        <w:keepNext/>
        <w:spacing w:after="80"/>
        <w:ind w:left="170"/>
      </w:pPr>
      <w:r>
        <w:rPr>
          <w:rFonts w:ascii="Arial" w:hAnsi="Arial"/>
          <w:color w:val="163258"/>
          <w:sz w:val="24"/>
        </w:rPr>
        <w:t xml:space="preserve">• </w:t>
      </w:r>
      <w:r>
        <w:rPr>
          <w:rFonts w:ascii="Arial" w:hAnsi="Arial"/>
          <w:b w:val="0"/>
          <w:i w:val="0"/>
          <w:color w:val="163258"/>
          <w:sz w:val="20"/>
        </w:rPr>
        <w:t>Data Center Move</w:t>
      </w:r>
    </w:p>
    <w:p>
      <w:pPr>
        <w:keepNext/>
        <w:spacing w:after="80"/>
        <w:ind w:left="170"/>
      </w:pPr>
      <w:r>
        <w:rPr>
          <w:rFonts w:ascii="Arial" w:hAnsi="Arial"/>
          <w:color w:val="163258"/>
          <w:sz w:val="24"/>
        </w:rPr>
        <w:t xml:space="preserve">• </w:t>
      </w:r>
      <w:r>
        <w:rPr>
          <w:rFonts w:ascii="Arial" w:hAnsi="Arial"/>
          <w:b w:val="0"/>
          <w:i w:val="0"/>
          <w:color w:val="163258"/>
          <w:sz w:val="20"/>
        </w:rPr>
        <w:t>Infrastruktur</w:t>
      </w:r>
    </w:p>
    <w:p>
      <w:pPr>
        <w:keepNext/>
        <w:spacing w:after="80"/>
        <w:ind w:left="170"/>
      </w:pPr>
      <w:r>
        <w:rPr>
          <w:rFonts w:ascii="Arial" w:hAnsi="Arial"/>
          <w:color w:val="163258"/>
          <w:sz w:val="24"/>
        </w:rPr>
        <w:t xml:space="preserve">• </w:t>
      </w:r>
      <w:r>
        <w:rPr>
          <w:rFonts w:ascii="Arial" w:hAnsi="Arial"/>
          <w:b w:val="0"/>
          <w:i w:val="0"/>
          <w:color w:val="163258"/>
          <w:sz w:val="20"/>
        </w:rPr>
        <w:t>Konflikt Management</w:t>
      </w:r>
    </w:p>
    <w:p>
      <w:pPr>
        <w:keepNext/>
        <w:spacing w:after="80"/>
        <w:ind w:left="170"/>
      </w:pPr>
      <w:r>
        <w:rPr>
          <w:rFonts w:ascii="Arial" w:hAnsi="Arial"/>
          <w:color w:val="163258"/>
          <w:sz w:val="24"/>
        </w:rPr>
        <w:t xml:space="preserve">• </w:t>
      </w:r>
      <w:r>
        <w:rPr>
          <w:rFonts w:ascii="Arial" w:hAnsi="Arial"/>
          <w:b w:val="0"/>
          <w:i w:val="0"/>
          <w:color w:val="163258"/>
          <w:sz w:val="20"/>
        </w:rPr>
        <w:t>Konsolidierung</w:t>
      </w:r>
    </w:p>
    <w:p>
      <w:pPr>
        <w:keepNext/>
        <w:spacing w:after="80"/>
        <w:ind w:left="170"/>
      </w:pPr>
      <w:r>
        <w:rPr>
          <w:rFonts w:ascii="Arial" w:hAnsi="Arial"/>
          <w:color w:val="163258"/>
          <w:sz w:val="24"/>
        </w:rPr>
        <w:t xml:space="preserve">• </w:t>
      </w:r>
      <w:r>
        <w:rPr>
          <w:rFonts w:ascii="Arial" w:hAnsi="Arial"/>
          <w:b w:val="0"/>
          <w:i w:val="0"/>
          <w:color w:val="163258"/>
          <w:sz w:val="20"/>
        </w:rPr>
        <w:t>Migration</w:t>
      </w:r>
    </w:p>
    <w:p>
      <w:pPr>
        <w:keepNext/>
        <w:spacing w:after="80"/>
        <w:ind w:left="170"/>
      </w:pPr>
      <w:r>
        <w:rPr>
          <w:rFonts w:ascii="Arial" w:hAnsi="Arial"/>
          <w:color w:val="163258"/>
          <w:sz w:val="24"/>
        </w:rPr>
        <w:t xml:space="preserve">• </w:t>
      </w:r>
      <w:r>
        <w:rPr>
          <w:rFonts w:ascii="Arial" w:hAnsi="Arial"/>
          <w:b w:val="0"/>
          <w:i w:val="0"/>
          <w:color w:val="163258"/>
          <w:sz w:val="20"/>
        </w:rPr>
        <w:t>Problemanalyse</w:t>
      </w:r>
    </w:p>
    <w:p>
      <w:pPr>
        <w:keepNext/>
        <w:spacing w:after="80"/>
        <w:ind w:left="170"/>
      </w:pPr>
      <w:r>
        <w:rPr>
          <w:rFonts w:ascii="Arial" w:hAnsi="Arial"/>
          <w:color w:val="163258"/>
          <w:sz w:val="24"/>
        </w:rPr>
        <w:t xml:space="preserve">• </w:t>
      </w:r>
      <w:r>
        <w:rPr>
          <w:rFonts w:ascii="Arial" w:hAnsi="Arial"/>
          <w:b w:val="0"/>
          <w:i w:val="0"/>
          <w:color w:val="163258"/>
          <w:sz w:val="20"/>
        </w:rPr>
        <w:t>Risk-Management</w:t>
      </w:r>
    </w:p>
    <w:p>
      <w:pPr>
        <w:keepNext/>
        <w:spacing w:after="80"/>
        <w:ind w:left="170"/>
      </w:pPr>
      <w:r>
        <w:rPr>
          <w:rFonts w:ascii="Arial" w:hAnsi="Arial"/>
          <w:color w:val="163258"/>
          <w:sz w:val="24"/>
        </w:rPr>
        <w:t xml:space="preserve">• </w:t>
      </w:r>
      <w:r>
        <w:rPr>
          <w:rFonts w:ascii="Arial" w:hAnsi="Arial"/>
          <w:b w:val="0"/>
          <w:i w:val="0"/>
          <w:color w:val="163258"/>
          <w:sz w:val="20"/>
        </w:rPr>
        <w:t>SAT</w:t>
      </w:r>
    </w:p>
    <w:p>
      <w:pPr>
        <w:keepNext/>
        <w:spacing w:after="80"/>
        <w:ind w:left="170"/>
      </w:pPr>
      <w:r>
        <w:rPr>
          <w:rFonts w:ascii="Arial" w:hAnsi="Arial"/>
          <w:color w:val="163258"/>
          <w:sz w:val="24"/>
        </w:rPr>
        <w:t xml:space="preserve">• </w:t>
      </w:r>
      <w:r>
        <w:rPr>
          <w:rFonts w:ascii="Arial" w:hAnsi="Arial"/>
          <w:b w:val="0"/>
          <w:i w:val="0"/>
          <w:color w:val="163258"/>
          <w:sz w:val="20"/>
        </w:rPr>
        <w:t>Scrum</w:t>
      </w:r>
    </w:p>
    <w:p>
      <w:pPr>
        <w:keepNext/>
        <w:spacing w:after="80"/>
        <w:ind w:left="170"/>
      </w:pPr>
      <w:r>
        <w:rPr>
          <w:rFonts w:ascii="Arial" w:hAnsi="Arial"/>
          <w:color w:val="163258"/>
          <w:sz w:val="24"/>
        </w:rPr>
        <w:t xml:space="preserve">• </w:t>
      </w:r>
      <w:r>
        <w:rPr>
          <w:rFonts w:ascii="Arial" w:hAnsi="Arial"/>
          <w:b w:val="0"/>
          <w:i w:val="0"/>
          <w:color w:val="163258"/>
          <w:sz w:val="20"/>
        </w:rPr>
        <w:t>Stakeholder Management</w:t>
      </w:r>
    </w:p>
    <w:p>
      <w:pPr>
        <w:keepNext/>
        <w:spacing w:after="80"/>
        <w:ind w:left="170"/>
      </w:pPr>
      <w:r>
        <w:rPr>
          <w:rFonts w:ascii="Arial" w:hAnsi="Arial"/>
          <w:color w:val="163258"/>
          <w:sz w:val="24"/>
        </w:rPr>
        <w:t xml:space="preserve">• </w:t>
      </w:r>
      <w:r>
        <w:rPr>
          <w:rFonts w:ascii="Arial" w:hAnsi="Arial"/>
          <w:b w:val="0"/>
          <w:i w:val="0"/>
          <w:color w:val="163258"/>
          <w:sz w:val="20"/>
        </w:rPr>
        <w:t>Test Management</w:t>
      </w:r>
    </w:p>
    <w:p>
      <w:pPr>
        <w:keepNext/>
        <w:spacing w:after="80"/>
        <w:ind w:left="170"/>
      </w:pPr>
      <w:r>
        <w:rPr>
          <w:rFonts w:ascii="Arial" w:hAnsi="Arial"/>
          <w:color w:val="163258"/>
          <w:sz w:val="24"/>
        </w:rPr>
        <w:t xml:space="preserve">• </w:t>
      </w:r>
      <w:r>
        <w:rPr>
          <w:rFonts w:ascii="Arial" w:hAnsi="Arial"/>
          <w:b w:val="0"/>
          <w:i w:val="0"/>
          <w:color w:val="163258"/>
          <w:sz w:val="20"/>
        </w:rPr>
        <w:t>Test Plan</w:t>
      </w:r>
    </w:p>
    <w:p>
      <w:pPr>
        <w:keepNext/>
        <w:spacing w:after="80"/>
        <w:ind w:left="170"/>
      </w:pPr>
      <w:r>
        <w:rPr>
          <w:rFonts w:ascii="Arial" w:hAnsi="Arial"/>
          <w:color w:val="163258"/>
          <w:sz w:val="24"/>
        </w:rPr>
        <w:t xml:space="preserve">• </w:t>
      </w:r>
      <w:r>
        <w:rPr>
          <w:rFonts w:ascii="Arial" w:hAnsi="Arial"/>
          <w:b w:val="0"/>
          <w:i w:val="0"/>
          <w:color w:val="163258"/>
          <w:sz w:val="20"/>
        </w:rPr>
        <w:t>UAT</w:t>
      </w:r>
    </w:p>
    <w:p>
      <w:pPr>
        <w:keepNext/>
        <w:spacing w:after="80"/>
        <w:ind w:left="170"/>
      </w:pPr>
      <w:r>
        <w:rPr>
          <w:rFonts w:ascii="Arial" w:hAnsi="Arial"/>
          <w:color w:val="163258"/>
          <w:sz w:val="24"/>
        </w:rPr>
        <w:t xml:space="preserve">• </w:t>
      </w:r>
      <w:r>
        <w:rPr>
          <w:rFonts w:ascii="Arial" w:hAnsi="Arial"/>
          <w:b w:val="0"/>
          <w:i w:val="0"/>
          <w:color w:val="163258"/>
          <w:sz w:val="20"/>
        </w:rPr>
        <w:t>Validierung</w:t>
      </w:r>
    </w:p>
    <w:p>
      <w:pPr>
        <w:keepNext/>
        <w:spacing w:after="80"/>
        <w:ind w:left="170"/>
      </w:pPr>
      <w:r>
        <w:rPr>
          <w:rFonts w:ascii="Arial" w:hAnsi="Arial"/>
          <w:color w:val="163258"/>
          <w:sz w:val="24"/>
        </w:rPr>
        <w:t xml:space="preserve">• </w:t>
      </w:r>
      <w:r>
        <w:rPr>
          <w:rFonts w:ascii="Arial" w:hAnsi="Arial"/>
          <w:b w:val="0"/>
          <w:i w:val="0"/>
          <w:color w:val="163258"/>
          <w:sz w:val="20"/>
        </w:rPr>
        <w:t>Validierungsplan</w:t>
      </w:r>
    </w:p>
    <w:p>
      <w:pPr>
        <w:keepNext/>
        <w:spacing w:after="80"/>
        <w:ind w:left="170"/>
      </w:pPr>
      <w:r>
        <w:rPr>
          <w:rFonts w:ascii="Arial" w:hAnsi="Arial"/>
          <w:color w:val="163258"/>
          <w:sz w:val="24"/>
        </w:rPr>
        <w:t xml:space="preserve">• </w:t>
      </w:r>
      <w:r>
        <w:rPr>
          <w:rFonts w:ascii="Arial" w:hAnsi="Arial"/>
          <w:b w:val="0"/>
          <w:i w:val="0"/>
          <w:color w:val="163258"/>
          <w:sz w:val="20"/>
        </w:rPr>
        <w:t>V-Modell</w:t>
      </w:r>
    </w:p>
    <w:p>
      <w:pPr>
        <w:keepNext/>
        <w:spacing w:after="80"/>
        <w:ind w:left="170"/>
      </w:pPr>
      <w:r>
        <w:rPr>
          <w:rFonts w:ascii="Arial" w:hAnsi="Arial"/>
          <w:color w:val="163258"/>
          <w:sz w:val="24"/>
        </w:rPr>
        <w:t xml:space="preserve">• </w:t>
      </w:r>
      <w:r>
        <w:rPr>
          <w:rFonts w:ascii="Arial" w:hAnsi="Arial"/>
          <w:b w:val="0"/>
          <w:i w:val="0"/>
          <w:color w:val="163258"/>
          <w:sz w:val="20"/>
        </w:rPr>
        <w:t>Waterfall</w:t>
      </w:r>
    </w:p>
    <w:p>
      <w:pPr>
        <w:keepNext/>
        <w:spacing w:after="80"/>
        <w:ind w:left="170"/>
      </w:pPr>
      <w:r>
        <w:rPr>
          <w:rFonts w:ascii="Arial" w:hAnsi="Arial"/>
          <w:color w:val="163258"/>
          <w:sz w:val="24"/>
        </w:rPr>
        <w:t xml:space="preserve">• </w:t>
      </w:r>
      <w:r>
        <w:rPr>
          <w:rFonts w:ascii="Arial" w:hAnsi="Arial"/>
          <w:b w:val="0"/>
          <w:i w:val="0"/>
          <w:color w:val="163258"/>
          <w:sz w:val="20"/>
        </w:rPr>
        <w:t>Qualifizieren, Transformation und Rollout von Infrastruktur (Netzwerk Komponenten &amp; Server Systeme)</w:t>
      </w:r>
    </w:p>
    <w:p>
      <w:pPr>
        <w:keepNext/>
        <w:spacing w:after="80"/>
        <w:ind w:left="170"/>
      </w:pPr>
      <w:r>
        <w:rPr>
          <w:rFonts w:ascii="Arial" w:hAnsi="Arial"/>
          <w:color w:val="163258"/>
          <w:sz w:val="24"/>
        </w:rPr>
        <w:t xml:space="preserve">• </w:t>
      </w:r>
      <w:r>
        <w:rPr>
          <w:rFonts w:ascii="Arial" w:hAnsi="Arial"/>
          <w:b w:val="0"/>
          <w:i w:val="0"/>
          <w:color w:val="163258"/>
          <w:sz w:val="20"/>
        </w:rPr>
        <w:t>Definieren und Validieren von Prozessen</w:t>
      </w:r>
    </w:p>
    <w:p>
      <w:pPr>
        <w:keepNext/>
        <w:spacing w:after="80"/>
        <w:ind w:left="170"/>
      </w:pPr>
      <w:r>
        <w:rPr>
          <w:rFonts w:ascii="Arial" w:hAnsi="Arial"/>
          <w:color w:val="163258"/>
          <w:sz w:val="24"/>
        </w:rPr>
        <w:t xml:space="preserve">• </w:t>
      </w:r>
      <w:r>
        <w:rPr>
          <w:rFonts w:ascii="Arial" w:hAnsi="Arial"/>
          <w:b w:val="0"/>
          <w:i w:val="0"/>
          <w:color w:val="163258"/>
          <w:sz w:val="20"/>
        </w:rPr>
        <w:t>Leiten von SDLC Projekten für Enterprise Applikationen und Software</w:t>
      </w:r>
    </w:p>
    <w:p>
      <w:pPr>
        <w:keepNext/>
        <w:spacing w:after="80"/>
        <w:ind w:left="170"/>
      </w:pPr>
      <w:r>
        <w:rPr>
          <w:rFonts w:ascii="Arial" w:hAnsi="Arial"/>
          <w:color w:val="163258"/>
          <w:sz w:val="24"/>
        </w:rPr>
        <w:t xml:space="preserve">• </w:t>
      </w:r>
      <w:r>
        <w:rPr>
          <w:rFonts w:ascii="Arial" w:hAnsi="Arial"/>
          <w:b w:val="0"/>
          <w:i w:val="0"/>
          <w:color w:val="163258"/>
          <w:sz w:val="20"/>
        </w:rPr>
        <w:t>Erstellen, Integrieren und Transformieren von IT Services</w:t>
      </w:r>
    </w:p>
    <w:p>
      <w:pPr>
        <w:keepNext/>
        <w:spacing w:after="80"/>
        <w:ind w:left="170"/>
      </w:pPr>
      <w:r>
        <w:rPr>
          <w:rFonts w:ascii="Arial" w:hAnsi="Arial"/>
          <w:color w:val="163258"/>
          <w:sz w:val="24"/>
        </w:rPr>
        <w:t xml:space="preserve">• </w:t>
      </w:r>
      <w:r>
        <w:rPr>
          <w:rFonts w:ascii="Arial" w:hAnsi="Arial"/>
          <w:b w:val="0"/>
          <w:i w:val="0"/>
          <w:color w:val="163258"/>
          <w:sz w:val="20"/>
        </w:rPr>
        <w:t>Migrieren von Rechenzentren / Data Centre</w:t>
      </w:r>
    </w:p>
    <w:p>
      <w:pPr>
        <w:keepNext/>
        <w:spacing w:after="80"/>
        <w:ind w:left="170"/>
      </w:pPr>
      <w:r>
        <w:rPr>
          <w:rFonts w:ascii="Arial" w:hAnsi="Arial"/>
          <w:color w:val="163258"/>
          <w:sz w:val="24"/>
        </w:rPr>
        <w:t xml:space="preserve">• </w:t>
      </w:r>
      <w:r>
        <w:rPr>
          <w:rFonts w:ascii="Arial" w:hAnsi="Arial"/>
          <w:b w:val="0"/>
          <w:i w:val="0"/>
          <w:color w:val="163258"/>
          <w:sz w:val="20"/>
        </w:rPr>
        <w:t>Data Migration, ETL (z.B. millionen Dokumente von mehreren Legacy Systemen auf neue DMS Technologien)</w:t>
      </w:r>
    </w:p>
    <w:p>
      <w:pPr>
        <w:keepNext/>
        <w:spacing w:after="80"/>
        <w:ind w:left="170"/>
      </w:pPr>
      <w:r>
        <w:rPr>
          <w:rFonts w:ascii="Arial" w:hAnsi="Arial"/>
          <w:color w:val="163258"/>
          <w:sz w:val="24"/>
        </w:rPr>
        <w:t xml:space="preserve">• </w:t>
      </w:r>
      <w:r>
        <w:rPr>
          <w:rFonts w:ascii="Arial" w:hAnsi="Arial"/>
          <w:b w:val="0"/>
          <w:i w:val="0"/>
          <w:color w:val="163258"/>
          <w:sz w:val="20"/>
        </w:rPr>
        <w:t>Operations Management</w:t>
      </w:r>
    </w:p>
    <w:p>
      <w:pPr>
        <w:keepNext/>
        <w:spacing w:after="80"/>
        <w:ind w:left="170"/>
      </w:pPr>
      <w:r>
        <w:rPr>
          <w:rFonts w:ascii="Arial" w:hAnsi="Arial"/>
          <w:color w:val="163258"/>
          <w:sz w:val="24"/>
        </w:rPr>
        <w:t xml:space="preserve">• </w:t>
      </w:r>
      <w:r>
        <w:rPr>
          <w:rFonts w:ascii="Arial" w:hAnsi="Arial"/>
          <w:b w:val="0"/>
          <w:i w:val="0"/>
          <w:color w:val="163258"/>
          <w:sz w:val="20"/>
        </w:rPr>
        <w:t>Programmanagement</w:t>
      </w:r>
    </w:p>
    <w:p>
      <w:pPr>
        <w:keepNext/>
        <w:spacing w:after="80"/>
        <w:ind w:left="170"/>
      </w:pPr>
      <w:r>
        <w:rPr>
          <w:rFonts w:ascii="Arial" w:hAnsi="Arial"/>
          <w:color w:val="163258"/>
          <w:sz w:val="24"/>
        </w:rPr>
        <w:t xml:space="preserve">• </w:t>
      </w:r>
      <w:r>
        <w:rPr>
          <w:rFonts w:ascii="Arial" w:hAnsi="Arial"/>
          <w:b w:val="0"/>
          <w:i w:val="0"/>
          <w:color w:val="163258"/>
          <w:sz w:val="20"/>
        </w:rPr>
        <w:t>Projektmanagement</w:t>
      </w:r>
    </w:p>
    <w:p>
      <w:pPr>
        <w:keepNext/>
        <w:spacing w:after="80"/>
        <w:ind w:left="170"/>
      </w:pPr>
      <w:r>
        <w:rPr>
          <w:rFonts w:ascii="Arial" w:hAnsi="Arial"/>
          <w:color w:val="163258"/>
          <w:sz w:val="24"/>
        </w:rPr>
        <w:t xml:space="preserve">• </w:t>
      </w:r>
      <w:r>
        <w:rPr>
          <w:rFonts w:ascii="Arial" w:hAnsi="Arial"/>
          <w:b w:val="0"/>
          <w:i w:val="0"/>
          <w:color w:val="163258"/>
          <w:sz w:val="20"/>
        </w:rPr>
        <w:t>Service Management</w:t>
      </w:r>
    </w:p>
    <w:p>
      <w:pPr>
        <w:keepNext/>
        <w:spacing w:after="80"/>
        <w:ind w:left="170"/>
      </w:pPr>
      <w:r>
        <w:rPr>
          <w:rFonts w:ascii="Arial" w:hAnsi="Arial"/>
          <w:color w:val="163258"/>
          <w:sz w:val="24"/>
        </w:rPr>
        <w:t xml:space="preserve">• </w:t>
      </w:r>
      <w:r>
        <w:rPr>
          <w:rFonts w:ascii="Arial" w:hAnsi="Arial"/>
          <w:b w:val="0"/>
          <w:i w:val="0"/>
          <w:color w:val="163258"/>
          <w:sz w:val="20"/>
        </w:rPr>
        <w:t>Hiring</w:t>
      </w:r>
    </w:p>
    <w:p>
      <w:pPr>
        <w:keepNext/>
        <w:spacing w:after="80"/>
        <w:ind w:left="170"/>
      </w:pPr>
      <w:r>
        <w:rPr>
          <w:rFonts w:ascii="Arial" w:hAnsi="Arial"/>
          <w:color w:val="163258"/>
          <w:sz w:val="24"/>
        </w:rPr>
        <w:t xml:space="preserve">• </w:t>
      </w:r>
      <w:r>
        <w:rPr>
          <w:rFonts w:ascii="Arial" w:hAnsi="Arial"/>
          <w:b w:val="0"/>
          <w:i w:val="0"/>
          <w:color w:val="163258"/>
          <w:sz w:val="20"/>
        </w:rPr>
        <w:t>Interview</w:t>
      </w:r>
    </w:p>
    <w:p>
      <w:pPr>
        <w:keepNext/>
        <w:spacing w:after="80"/>
        <w:ind w:left="170"/>
      </w:pPr>
      <w:r>
        <w:rPr>
          <w:rFonts w:ascii="Arial" w:hAnsi="Arial"/>
          <w:color w:val="163258"/>
          <w:sz w:val="24"/>
        </w:rPr>
        <w:t xml:space="preserve">• </w:t>
      </w:r>
      <w:r>
        <w:rPr>
          <w:rFonts w:ascii="Arial" w:hAnsi="Arial"/>
          <w:b w:val="0"/>
          <w:i w:val="0"/>
          <w:color w:val="163258"/>
          <w:sz w:val="20"/>
        </w:rPr>
        <w:t>Resource Management</w:t>
      </w:r>
    </w:p>
    <w:p>
      <w:pPr>
        <w:keepNext w:val="0"/>
        <w:spacing w:after="320"/>
        <w:ind w:left="170"/>
      </w:pPr>
      <w:r>
        <w:rPr>
          <w:rFonts w:ascii="Arial" w:hAnsi="Arial"/>
          <w:color w:val="163258"/>
          <w:sz w:val="24"/>
        </w:rPr>
        <w:t xml:space="preserve">• </w:t>
      </w:r>
      <w:r>
        <w:rPr>
          <w:rFonts w:ascii="Arial" w:hAnsi="Arial"/>
          <w:b w:val="0"/>
          <w:i w:val="0"/>
          <w:color w:val="163258"/>
          <w:sz w:val="20"/>
        </w:rPr>
        <w:t>Team Building</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Pharma Industrie - Life Sience, Energie (Gas und Strom), EU / Staatlich / Government, IT Solution Provider, Entwicklungshilfe, Logistik &amp; Transportwesen, Haushalt- und Konsumgüter, E-Commerce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Active Directory Domain Service</w:t>
      </w:r>
    </w:p>
    <w:p>
      <w:pPr>
        <w:spacing w:after="80"/>
        <w:ind w:left="170"/>
      </w:pPr>
      <w:r>
        <w:rPr>
          <w:rFonts w:ascii="Arial" w:hAnsi="Arial"/>
          <w:color w:val="163258"/>
          <w:sz w:val="24"/>
        </w:rPr>
        <w:t xml:space="preserve">• </w:t>
      </w:r>
      <w:r>
        <w:rPr>
          <w:rFonts w:ascii="Arial" w:hAnsi="Arial"/>
          <w:b w:val="0"/>
          <w:i w:val="0"/>
          <w:color w:val="163258"/>
          <w:sz w:val="20"/>
        </w:rPr>
        <w:t>ALM</w:t>
      </w:r>
    </w:p>
    <w:p>
      <w:pPr>
        <w:spacing w:after="80"/>
        <w:ind w:left="170"/>
      </w:pPr>
      <w:r>
        <w:rPr>
          <w:rFonts w:ascii="Arial" w:hAnsi="Arial"/>
          <w:color w:val="163258"/>
          <w:sz w:val="24"/>
        </w:rPr>
        <w:t xml:space="preserve">• </w:t>
      </w:r>
      <w:r>
        <w:rPr>
          <w:rFonts w:ascii="Arial" w:hAnsi="Arial"/>
          <w:b w:val="0"/>
          <w:i w:val="0"/>
          <w:color w:val="163258"/>
          <w:sz w:val="20"/>
        </w:rPr>
        <w:t>Anforderungsanalyse</w:t>
      </w:r>
    </w:p>
    <w:p>
      <w:pPr>
        <w:spacing w:after="80"/>
        <w:ind w:left="170"/>
      </w:pPr>
      <w:r>
        <w:rPr>
          <w:rFonts w:ascii="Arial" w:hAnsi="Arial"/>
          <w:color w:val="163258"/>
          <w:sz w:val="24"/>
        </w:rPr>
        <w:t xml:space="preserve">• </w:t>
      </w:r>
      <w:r>
        <w:rPr>
          <w:rFonts w:ascii="Arial" w:hAnsi="Arial"/>
          <w:b w:val="0"/>
          <w:i w:val="0"/>
          <w:color w:val="163258"/>
          <w:sz w:val="20"/>
        </w:rPr>
        <w:t>Anforderungsmanagement</w:t>
      </w:r>
    </w:p>
    <w:p>
      <w:pPr>
        <w:spacing w:after="80"/>
        <w:ind w:left="170"/>
      </w:pPr>
      <w:r>
        <w:rPr>
          <w:rFonts w:ascii="Arial" w:hAnsi="Arial"/>
          <w:color w:val="163258"/>
          <w:sz w:val="24"/>
        </w:rPr>
        <w:t xml:space="preserve">• </w:t>
      </w:r>
      <w:r>
        <w:rPr>
          <w:rFonts w:ascii="Arial" w:hAnsi="Arial"/>
          <w:b w:val="0"/>
          <w:i w:val="0"/>
          <w:color w:val="163258"/>
          <w:sz w:val="20"/>
        </w:rPr>
        <w:t>Application Virtualization</w:t>
      </w:r>
    </w:p>
    <w:p>
      <w:pPr>
        <w:spacing w:after="80"/>
        <w:ind w:left="170"/>
      </w:pPr>
      <w:r>
        <w:rPr>
          <w:rFonts w:ascii="Arial" w:hAnsi="Arial"/>
          <w:color w:val="163258"/>
          <w:sz w:val="24"/>
        </w:rPr>
        <w:t xml:space="preserve">• </w:t>
      </w:r>
      <w:r>
        <w:rPr>
          <w:rFonts w:ascii="Arial" w:hAnsi="Arial"/>
          <w:b w:val="0"/>
          <w:i w:val="0"/>
          <w:color w:val="163258"/>
          <w:sz w:val="20"/>
        </w:rPr>
        <w:t>Asset Management System</w:t>
      </w:r>
    </w:p>
    <w:p>
      <w:pPr>
        <w:spacing w:after="80"/>
        <w:ind w:left="170"/>
      </w:pPr>
      <w:r>
        <w:rPr>
          <w:rFonts w:ascii="Arial" w:hAnsi="Arial"/>
          <w:color w:val="163258"/>
          <w:sz w:val="24"/>
        </w:rPr>
        <w:t xml:space="preserve">• </w:t>
      </w:r>
      <w:r>
        <w:rPr>
          <w:rFonts w:ascii="Arial" w:hAnsi="Arial"/>
          <w:b w:val="0"/>
          <w:i w:val="0"/>
          <w:color w:val="163258"/>
          <w:sz w:val="20"/>
        </w:rPr>
        <w:t>Atlassian Confluence</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Ausschreibung</w:t>
      </w:r>
    </w:p>
    <w:p>
      <w:pPr>
        <w:spacing w:after="80"/>
        <w:ind w:left="170"/>
      </w:pPr>
      <w:r>
        <w:rPr>
          <w:rFonts w:ascii="Arial" w:hAnsi="Arial"/>
          <w:color w:val="163258"/>
          <w:sz w:val="24"/>
        </w:rPr>
        <w:t xml:space="preserve">• </w:t>
      </w:r>
      <w:r>
        <w:rPr>
          <w:rFonts w:ascii="Arial" w:hAnsi="Arial"/>
          <w:b w:val="0"/>
          <w:i w:val="0"/>
          <w:color w:val="163258"/>
          <w:sz w:val="20"/>
        </w:rPr>
        <w:t>BMC-Remedy</w:t>
      </w:r>
    </w:p>
    <w:p>
      <w:pPr>
        <w:spacing w:after="80"/>
        <w:ind w:left="170"/>
      </w:pPr>
      <w:r>
        <w:rPr>
          <w:rFonts w:ascii="Arial" w:hAnsi="Arial"/>
          <w:color w:val="163258"/>
          <w:sz w:val="24"/>
        </w:rPr>
        <w:t xml:space="preserve">• </w:t>
      </w:r>
      <w:r>
        <w:rPr>
          <w:rFonts w:ascii="Arial" w:hAnsi="Arial"/>
          <w:b w:val="0"/>
          <w:i w:val="0"/>
          <w:color w:val="163258"/>
          <w:sz w:val="20"/>
        </w:rPr>
        <w:t>Business Analyse</w:t>
      </w:r>
    </w:p>
    <w:p>
      <w:pPr>
        <w:spacing w:after="80"/>
        <w:ind w:left="170"/>
      </w:pPr>
      <w:r>
        <w:rPr>
          <w:rFonts w:ascii="Arial" w:hAnsi="Arial"/>
          <w:color w:val="163258"/>
          <w:sz w:val="24"/>
        </w:rPr>
        <w:t xml:space="preserve">• </w:t>
      </w:r>
      <w:r>
        <w:rPr>
          <w:rFonts w:ascii="Arial" w:hAnsi="Arial"/>
          <w:b w:val="0"/>
          <w:i w:val="0"/>
          <w:color w:val="163258"/>
          <w:sz w:val="20"/>
        </w:rPr>
        <w:t>Business Analysis</w:t>
      </w:r>
    </w:p>
    <w:p>
      <w:pPr>
        <w:spacing w:after="80"/>
        <w:ind w:left="170"/>
      </w:pPr>
      <w:r>
        <w:rPr>
          <w:rFonts w:ascii="Arial" w:hAnsi="Arial"/>
          <w:color w:val="163258"/>
          <w:sz w:val="24"/>
        </w:rPr>
        <w:t xml:space="preserve">• </w:t>
      </w:r>
      <w:r>
        <w:rPr>
          <w:rFonts w:ascii="Arial" w:hAnsi="Arial"/>
          <w:b w:val="0"/>
          <w:i w:val="0"/>
          <w:color w:val="163258"/>
          <w:sz w:val="20"/>
        </w:rPr>
        <w:t>Certified ICE (IQP &amp; Chrystal Excellence)</w:t>
      </w:r>
    </w:p>
    <w:p>
      <w:pPr>
        <w:spacing w:after="80"/>
        <w:ind w:left="170"/>
      </w:pPr>
      <w:r>
        <w:rPr>
          <w:rFonts w:ascii="Arial" w:hAnsi="Arial"/>
          <w:color w:val="163258"/>
          <w:sz w:val="24"/>
        </w:rPr>
        <w:t xml:space="preserve">• </w:t>
      </w:r>
      <w:r>
        <w:rPr>
          <w:rFonts w:ascii="Arial" w:hAnsi="Arial"/>
          <w:b w:val="0"/>
          <w:i w:val="0"/>
          <w:color w:val="163258"/>
          <w:sz w:val="20"/>
        </w:rPr>
        <w:t>Change Management</w:t>
      </w:r>
    </w:p>
    <w:p>
      <w:pPr>
        <w:spacing w:after="80"/>
        <w:ind w:left="170"/>
      </w:pPr>
      <w:r>
        <w:rPr>
          <w:rFonts w:ascii="Arial" w:hAnsi="Arial"/>
          <w:color w:val="163258"/>
          <w:sz w:val="24"/>
        </w:rPr>
        <w:t xml:space="preserve">• </w:t>
      </w:r>
      <w:r>
        <w:rPr>
          <w:rFonts w:ascii="Arial" w:hAnsi="Arial"/>
          <w:b w:val="0"/>
          <w:i w:val="0"/>
          <w:color w:val="163258"/>
          <w:sz w:val="20"/>
        </w:rPr>
        <w:t>Cisco ASA</w:t>
      </w:r>
    </w:p>
    <w:p>
      <w:pPr>
        <w:spacing w:after="80"/>
        <w:ind w:left="170"/>
      </w:pPr>
      <w:r>
        <w:rPr>
          <w:rFonts w:ascii="Arial" w:hAnsi="Arial"/>
          <w:color w:val="163258"/>
          <w:sz w:val="24"/>
        </w:rPr>
        <w:t xml:space="preserve">• </w:t>
      </w:r>
      <w:r>
        <w:rPr>
          <w:rFonts w:ascii="Arial" w:hAnsi="Arial"/>
          <w:b w:val="0"/>
          <w:i w:val="0"/>
          <w:color w:val="163258"/>
          <w:sz w:val="20"/>
        </w:rPr>
        <w:t>Cisco Catalyst</w:t>
      </w:r>
    </w:p>
    <w:p>
      <w:pPr>
        <w:spacing w:after="80"/>
        <w:ind w:left="170"/>
      </w:pPr>
      <w:r>
        <w:rPr>
          <w:rFonts w:ascii="Arial" w:hAnsi="Arial"/>
          <w:color w:val="163258"/>
          <w:sz w:val="24"/>
        </w:rPr>
        <w:t xml:space="preserve">• </w:t>
      </w:r>
      <w:r>
        <w:rPr>
          <w:rFonts w:ascii="Arial" w:hAnsi="Arial"/>
          <w:b w:val="0"/>
          <w:i w:val="0"/>
          <w:color w:val="163258"/>
          <w:sz w:val="20"/>
        </w:rPr>
        <w:t>Cisco Switch</w:t>
      </w:r>
    </w:p>
    <w:p>
      <w:pPr>
        <w:spacing w:after="80"/>
        <w:ind w:left="170"/>
      </w:pPr>
      <w:r>
        <w:rPr>
          <w:rFonts w:ascii="Arial" w:hAnsi="Arial"/>
          <w:color w:val="163258"/>
          <w:sz w:val="24"/>
        </w:rPr>
        <w:t xml:space="preserve">• </w:t>
      </w:r>
      <w:r>
        <w:rPr>
          <w:rFonts w:ascii="Arial" w:hAnsi="Arial"/>
          <w:b w:val="0"/>
          <w:i w:val="0"/>
          <w:color w:val="163258"/>
          <w:sz w:val="20"/>
        </w:rPr>
        <w:t>Clarity</w:t>
      </w:r>
    </w:p>
    <w:p>
      <w:pPr>
        <w:spacing w:after="80"/>
        <w:ind w:left="170"/>
      </w:pPr>
      <w:r>
        <w:rPr>
          <w:rFonts w:ascii="Arial" w:hAnsi="Arial"/>
          <w:color w:val="163258"/>
          <w:sz w:val="24"/>
        </w:rPr>
        <w:t xml:space="preserve">• </w:t>
      </w:r>
      <w:r>
        <w:rPr>
          <w:rFonts w:ascii="Arial" w:hAnsi="Arial"/>
          <w:b w:val="0"/>
          <w:i w:val="0"/>
          <w:color w:val="163258"/>
          <w:sz w:val="20"/>
        </w:rPr>
        <w:t>CMS</w:t>
      </w:r>
    </w:p>
    <w:p>
      <w:pPr>
        <w:spacing w:after="80"/>
        <w:ind w:left="170"/>
      </w:pPr>
      <w:r>
        <w:rPr>
          <w:rFonts w:ascii="Arial" w:hAnsi="Arial"/>
          <w:color w:val="163258"/>
          <w:sz w:val="24"/>
        </w:rPr>
        <w:t xml:space="preserve">• </w:t>
      </w:r>
      <w:r>
        <w:rPr>
          <w:rFonts w:ascii="Arial" w:hAnsi="Arial"/>
          <w:b w:val="0"/>
          <w:i w:val="0"/>
          <w:color w:val="163258"/>
          <w:sz w:val="20"/>
        </w:rPr>
        <w:t>cost analysis</w:t>
      </w:r>
    </w:p>
    <w:p>
      <w:pPr>
        <w:spacing w:after="80"/>
        <w:ind w:left="170"/>
      </w:pPr>
      <w:r>
        <w:rPr>
          <w:rFonts w:ascii="Arial" w:hAnsi="Arial"/>
          <w:color w:val="163258"/>
          <w:sz w:val="24"/>
        </w:rPr>
        <w:t xml:space="preserve">• </w:t>
      </w:r>
      <w:r>
        <w:rPr>
          <w:rFonts w:ascii="Arial" w:hAnsi="Arial"/>
          <w:b w:val="0"/>
          <w:i w:val="0"/>
          <w:color w:val="163258"/>
          <w:sz w:val="20"/>
        </w:rPr>
        <w:t>CSM (Certified Agile Scrum Master)</w:t>
      </w:r>
    </w:p>
    <w:p>
      <w:pPr>
        <w:spacing w:after="80"/>
        <w:ind w:left="170"/>
      </w:pPr>
      <w:r>
        <w:rPr>
          <w:rFonts w:ascii="Arial" w:hAnsi="Arial"/>
          <w:color w:val="163258"/>
          <w:sz w:val="24"/>
        </w:rPr>
        <w:t xml:space="preserve">• </w:t>
      </w:r>
      <w:r>
        <w:rPr>
          <w:rFonts w:ascii="Arial" w:hAnsi="Arial"/>
          <w:b w:val="0"/>
          <w:i w:val="0"/>
          <w:color w:val="163258"/>
          <w:sz w:val="20"/>
        </w:rPr>
        <w:t>CyberX</w:t>
      </w:r>
    </w:p>
    <w:p>
      <w:pPr>
        <w:spacing w:after="80"/>
        <w:ind w:left="170"/>
      </w:pPr>
      <w:r>
        <w:rPr>
          <w:rFonts w:ascii="Arial" w:hAnsi="Arial"/>
          <w:color w:val="163258"/>
          <w:sz w:val="24"/>
        </w:rPr>
        <w:t xml:space="preserve">• </w:t>
      </w:r>
      <w:r>
        <w:rPr>
          <w:rFonts w:ascii="Arial" w:hAnsi="Arial"/>
          <w:b w:val="0"/>
          <w:i w:val="0"/>
          <w:color w:val="163258"/>
          <w:sz w:val="20"/>
        </w:rPr>
        <w:t>Data Integrity in GxP environments</w:t>
      </w:r>
    </w:p>
    <w:p>
      <w:pPr>
        <w:spacing w:after="80"/>
        <w:ind w:left="170"/>
      </w:pPr>
      <w:r>
        <w:rPr>
          <w:rFonts w:ascii="Arial" w:hAnsi="Arial"/>
          <w:color w:val="163258"/>
          <w:sz w:val="24"/>
        </w:rPr>
        <w:t xml:space="preserve">• </w:t>
      </w:r>
      <w:r>
        <w:rPr>
          <w:rFonts w:ascii="Arial" w:hAnsi="Arial"/>
          <w:b w:val="0"/>
          <w:i w:val="0"/>
          <w:color w:val="163258"/>
          <w:sz w:val="20"/>
        </w:rPr>
        <w:t>Data Security</w:t>
      </w:r>
    </w:p>
    <w:p>
      <w:pPr>
        <w:spacing w:after="80"/>
        <w:ind w:left="170"/>
      </w:pPr>
      <w:r>
        <w:rPr>
          <w:rFonts w:ascii="Arial" w:hAnsi="Arial"/>
          <w:color w:val="163258"/>
          <w:sz w:val="24"/>
        </w:rPr>
        <w:t xml:space="preserve">• </w:t>
      </w:r>
      <w:r>
        <w:rPr>
          <w:rFonts w:ascii="Arial" w:hAnsi="Arial"/>
          <w:b w:val="0"/>
          <w:i w:val="0"/>
          <w:color w:val="163258"/>
          <w:sz w:val="20"/>
        </w:rPr>
        <w:t>Data-Migration</w:t>
      </w:r>
    </w:p>
    <w:p>
      <w:pPr>
        <w:spacing w:after="80"/>
        <w:ind w:left="170"/>
      </w:pPr>
      <w:r>
        <w:rPr>
          <w:rFonts w:ascii="Arial" w:hAnsi="Arial"/>
          <w:color w:val="163258"/>
          <w:sz w:val="24"/>
        </w:rPr>
        <w:t xml:space="preserve">• </w:t>
      </w:r>
      <w:r>
        <w:rPr>
          <w:rFonts w:ascii="Arial" w:hAnsi="Arial"/>
          <w:b w:val="0"/>
          <w:i w:val="0"/>
          <w:color w:val="163258"/>
          <w:sz w:val="20"/>
        </w:rPr>
        <w:t>DataCenter</w:t>
      </w:r>
    </w:p>
    <w:p>
      <w:pPr>
        <w:spacing w:after="80"/>
        <w:ind w:left="170"/>
      </w:pPr>
      <w:r>
        <w:rPr>
          <w:rFonts w:ascii="Arial" w:hAnsi="Arial"/>
          <w:color w:val="163258"/>
          <w:sz w:val="24"/>
        </w:rPr>
        <w:t xml:space="preserve">• </w:t>
      </w:r>
      <w:r>
        <w:rPr>
          <w:rFonts w:ascii="Arial" w:hAnsi="Arial"/>
          <w:b w:val="0"/>
          <w:i w:val="0"/>
          <w:color w:val="163258"/>
          <w:sz w:val="20"/>
        </w:rPr>
        <w:t>Datenarchivierung</w:t>
      </w:r>
    </w:p>
    <w:p>
      <w:pPr>
        <w:spacing w:after="80"/>
        <w:ind w:left="170"/>
      </w:pPr>
      <w:r>
        <w:rPr>
          <w:rFonts w:ascii="Arial" w:hAnsi="Arial"/>
          <w:color w:val="163258"/>
          <w:sz w:val="24"/>
        </w:rPr>
        <w:t xml:space="preserve">• </w:t>
      </w:r>
      <w:r>
        <w:rPr>
          <w:rFonts w:ascii="Arial" w:hAnsi="Arial"/>
          <w:b w:val="0"/>
          <w:i w:val="0"/>
          <w:color w:val="163258"/>
          <w:sz w:val="20"/>
        </w:rPr>
        <w:t>DMS</w:t>
      </w:r>
    </w:p>
    <w:p>
      <w:pPr>
        <w:spacing w:after="80"/>
        <w:ind w:left="170"/>
      </w:pPr>
      <w:r>
        <w:rPr>
          <w:rFonts w:ascii="Arial" w:hAnsi="Arial"/>
          <w:color w:val="163258"/>
          <w:sz w:val="24"/>
        </w:rPr>
        <w:t xml:space="preserve">• </w:t>
      </w:r>
      <w:r>
        <w:rPr>
          <w:rFonts w:ascii="Arial" w:hAnsi="Arial"/>
          <w:b w:val="0"/>
          <w:i w:val="0"/>
          <w:color w:val="163258"/>
          <w:sz w:val="20"/>
        </w:rPr>
        <w:t>Documentum D2</w:t>
      </w:r>
    </w:p>
    <w:p>
      <w:pPr>
        <w:spacing w:after="80"/>
        <w:ind w:left="170"/>
      </w:pPr>
      <w:r>
        <w:rPr>
          <w:rFonts w:ascii="Arial" w:hAnsi="Arial"/>
          <w:color w:val="163258"/>
          <w:sz w:val="24"/>
        </w:rPr>
        <w:t xml:space="preserve">• </w:t>
      </w:r>
      <w:r>
        <w:rPr>
          <w:rFonts w:ascii="Arial" w:hAnsi="Arial"/>
          <w:b w:val="0"/>
          <w:i w:val="0"/>
          <w:color w:val="163258"/>
          <w:sz w:val="20"/>
        </w:rPr>
        <w:t>Erfahrung im Pharma Umfeld.</w:t>
      </w:r>
    </w:p>
    <w:p>
      <w:pPr>
        <w:spacing w:after="80"/>
        <w:ind w:left="170"/>
      </w:pPr>
      <w:r>
        <w:rPr>
          <w:rFonts w:ascii="Arial" w:hAnsi="Arial"/>
          <w:color w:val="163258"/>
          <w:sz w:val="24"/>
        </w:rPr>
        <w:t xml:space="preserve">• </w:t>
      </w:r>
      <w:r>
        <w:rPr>
          <w:rFonts w:ascii="Arial" w:hAnsi="Arial"/>
          <w:b w:val="0"/>
          <w:i w:val="0"/>
          <w:color w:val="163258"/>
          <w:sz w:val="20"/>
        </w:rPr>
        <w:t>Erfahrung in EU finanzierte Projekteund Prozeduren</w:t>
      </w:r>
    </w:p>
    <w:p>
      <w:pPr>
        <w:spacing w:after="80"/>
        <w:ind w:left="170"/>
      </w:pPr>
      <w:r>
        <w:rPr>
          <w:rFonts w:ascii="Arial" w:hAnsi="Arial"/>
          <w:color w:val="163258"/>
          <w:sz w:val="24"/>
        </w:rPr>
        <w:t xml:space="preserve">• </w:t>
      </w:r>
      <w:r>
        <w:rPr>
          <w:rFonts w:ascii="Arial" w:hAnsi="Arial"/>
          <w:b w:val="0"/>
          <w:i w:val="0"/>
          <w:color w:val="163258"/>
          <w:sz w:val="20"/>
        </w:rPr>
        <w:t>vor allem in</w:t>
      </w:r>
    </w:p>
    <w:p>
      <w:pPr>
        <w:spacing w:after="80"/>
        <w:ind w:left="170"/>
      </w:pPr>
      <w:r>
        <w:rPr>
          <w:rFonts w:ascii="Arial" w:hAnsi="Arial"/>
          <w:color w:val="163258"/>
          <w:sz w:val="24"/>
        </w:rPr>
        <w:t xml:space="preserve">• </w:t>
      </w:r>
      <w:r>
        <w:rPr>
          <w:rFonts w:ascii="Arial" w:hAnsi="Arial"/>
          <w:b w:val="0"/>
          <w:i w:val="0"/>
          <w:color w:val="163258"/>
          <w:sz w:val="20"/>
        </w:rPr>
        <w:t>Entwicklungshilfe.</w:t>
      </w:r>
    </w:p>
    <w:p>
      <w:pPr>
        <w:spacing w:after="80"/>
        <w:ind w:left="170"/>
      </w:pPr>
      <w:r>
        <w:rPr>
          <w:rFonts w:ascii="Arial" w:hAnsi="Arial"/>
          <w:color w:val="163258"/>
          <w:sz w:val="24"/>
        </w:rPr>
        <w:t xml:space="preserve">• </w:t>
      </w:r>
      <w:r>
        <w:rPr>
          <w:rFonts w:ascii="Arial" w:hAnsi="Arial"/>
          <w:b w:val="0"/>
          <w:i w:val="0"/>
          <w:color w:val="163258"/>
          <w:sz w:val="20"/>
        </w:rPr>
        <w:t>Erfahrung mit SOX</w:t>
      </w:r>
    </w:p>
    <w:p>
      <w:pPr>
        <w:spacing w:after="80"/>
        <w:ind w:left="170"/>
      </w:pPr>
      <w:r>
        <w:rPr>
          <w:rFonts w:ascii="Arial" w:hAnsi="Arial"/>
          <w:color w:val="163258"/>
          <w:sz w:val="24"/>
        </w:rPr>
        <w:t xml:space="preserve">• </w:t>
      </w:r>
      <w:r>
        <w:rPr>
          <w:rFonts w:ascii="Arial" w:hAnsi="Arial"/>
          <w:b w:val="0"/>
          <w:i w:val="0"/>
          <w:color w:val="163258"/>
          <w:sz w:val="20"/>
        </w:rPr>
        <w:t>GxP</w:t>
      </w:r>
    </w:p>
    <w:p>
      <w:pPr>
        <w:spacing w:after="80"/>
        <w:ind w:left="170"/>
      </w:pPr>
      <w:r>
        <w:rPr>
          <w:rFonts w:ascii="Arial" w:hAnsi="Arial"/>
          <w:color w:val="163258"/>
          <w:sz w:val="24"/>
        </w:rPr>
        <w:t xml:space="preserve">• </w:t>
      </w:r>
      <w:r>
        <w:rPr>
          <w:rFonts w:ascii="Arial" w:hAnsi="Arial"/>
          <w:b w:val="0"/>
          <w:i w:val="0"/>
          <w:color w:val="163258"/>
          <w:sz w:val="20"/>
        </w:rPr>
        <w:t>GAMP</w:t>
      </w:r>
    </w:p>
    <w:p>
      <w:pPr>
        <w:spacing w:after="80"/>
        <w:ind w:left="170"/>
      </w:pPr>
      <w:r>
        <w:rPr>
          <w:rFonts w:ascii="Arial" w:hAnsi="Arial"/>
          <w:color w:val="163258"/>
          <w:sz w:val="24"/>
        </w:rPr>
        <w:t xml:space="preserve">• </w:t>
      </w:r>
      <w:r>
        <w:rPr>
          <w:rFonts w:ascii="Arial" w:hAnsi="Arial"/>
          <w:b w:val="0"/>
          <w:i w:val="0"/>
          <w:color w:val="163258"/>
          <w:sz w:val="20"/>
        </w:rPr>
        <w:t>GDM</w:t>
      </w:r>
    </w:p>
    <w:p>
      <w:pPr>
        <w:spacing w:after="80"/>
        <w:ind w:left="170"/>
      </w:pPr>
      <w:r>
        <w:rPr>
          <w:rFonts w:ascii="Arial" w:hAnsi="Arial"/>
          <w:color w:val="163258"/>
          <w:sz w:val="24"/>
        </w:rPr>
        <w:t xml:space="preserve">• </w:t>
      </w:r>
      <w:r>
        <w:rPr>
          <w:rFonts w:ascii="Arial" w:hAnsi="Arial"/>
          <w:b w:val="0"/>
          <w:i w:val="0"/>
          <w:color w:val="163258"/>
          <w:sz w:val="20"/>
        </w:rPr>
        <w:t>GMM</w:t>
      </w:r>
    </w:p>
    <w:p>
      <w:pPr>
        <w:spacing w:after="80"/>
        <w:ind w:left="170"/>
      </w:pPr>
      <w:r>
        <w:rPr>
          <w:rFonts w:ascii="Arial" w:hAnsi="Arial"/>
          <w:color w:val="163258"/>
          <w:sz w:val="24"/>
        </w:rPr>
        <w:t xml:space="preserve">• </w:t>
      </w:r>
      <w:r>
        <w:rPr>
          <w:rFonts w:ascii="Arial" w:hAnsi="Arial"/>
          <w:b w:val="0"/>
          <w:i w:val="0"/>
          <w:color w:val="163258"/>
          <w:sz w:val="20"/>
        </w:rPr>
        <w:t>GLM</w:t>
      </w:r>
    </w:p>
    <w:p>
      <w:pPr>
        <w:spacing w:after="80"/>
        <w:ind w:left="170"/>
      </w:pPr>
      <w:r>
        <w:rPr>
          <w:rFonts w:ascii="Arial" w:hAnsi="Arial"/>
          <w:color w:val="163258"/>
          <w:sz w:val="24"/>
        </w:rPr>
        <w:t xml:space="preserve">• </w:t>
      </w:r>
      <w:r>
        <w:rPr>
          <w:rFonts w:ascii="Arial" w:hAnsi="Arial"/>
          <w:b w:val="0"/>
          <w:i w:val="0"/>
          <w:color w:val="163258"/>
          <w:sz w:val="20"/>
        </w:rPr>
        <w:t>Escalation Management</w:t>
      </w:r>
    </w:p>
    <w:p>
      <w:pPr>
        <w:spacing w:after="80"/>
        <w:ind w:left="170"/>
      </w:pPr>
      <w:r>
        <w:rPr>
          <w:rFonts w:ascii="Arial" w:hAnsi="Arial"/>
          <w:color w:val="163258"/>
          <w:sz w:val="24"/>
        </w:rPr>
        <w:t xml:space="preserve">• </w:t>
      </w:r>
      <w:r>
        <w:rPr>
          <w:rFonts w:ascii="Arial" w:hAnsi="Arial"/>
          <w:b w:val="0"/>
          <w:i w:val="0"/>
          <w:color w:val="163258"/>
          <w:sz w:val="20"/>
        </w:rPr>
        <w:t>Eskalationsmanagement</w:t>
      </w:r>
    </w:p>
    <w:p>
      <w:pPr>
        <w:spacing w:after="80"/>
        <w:ind w:left="170"/>
      </w:pPr>
      <w:r>
        <w:rPr>
          <w:rFonts w:ascii="Arial" w:hAnsi="Arial"/>
          <w:color w:val="163258"/>
          <w:sz w:val="24"/>
        </w:rPr>
        <w:t xml:space="preserve">• </w:t>
      </w:r>
      <w:r>
        <w:rPr>
          <w:rFonts w:ascii="Arial" w:hAnsi="Arial"/>
          <w:b w:val="0"/>
          <w:i w:val="0"/>
          <w:color w:val="163258"/>
          <w:sz w:val="20"/>
        </w:rPr>
        <w:t>Firewall</w:t>
      </w:r>
    </w:p>
    <w:p>
      <w:pPr>
        <w:spacing w:after="80"/>
        <w:ind w:left="170"/>
      </w:pPr>
      <w:r>
        <w:rPr>
          <w:rFonts w:ascii="Arial" w:hAnsi="Arial"/>
          <w:color w:val="163258"/>
          <w:sz w:val="24"/>
        </w:rPr>
        <w:t xml:space="preserve">• </w:t>
      </w:r>
      <w:r>
        <w:rPr>
          <w:rFonts w:ascii="Arial" w:hAnsi="Arial"/>
          <w:b w:val="0"/>
          <w:i w:val="0"/>
          <w:color w:val="163258"/>
          <w:sz w:val="20"/>
        </w:rPr>
        <w:t>Fortigate</w:t>
      </w:r>
    </w:p>
    <w:p>
      <w:pPr>
        <w:spacing w:after="80"/>
        <w:ind w:left="170"/>
      </w:pPr>
      <w:r>
        <w:rPr>
          <w:rFonts w:ascii="Arial" w:hAnsi="Arial"/>
          <w:color w:val="163258"/>
          <w:sz w:val="24"/>
        </w:rPr>
        <w:t xml:space="preserve">• </w:t>
      </w:r>
      <w:r>
        <w:rPr>
          <w:rFonts w:ascii="Arial" w:hAnsi="Arial"/>
          <w:b w:val="0"/>
          <w:i w:val="0"/>
          <w:color w:val="163258"/>
          <w:sz w:val="20"/>
        </w:rPr>
        <w:t>gDrive Google Enterprise Drive</w:t>
      </w:r>
    </w:p>
    <w:p>
      <w:pPr>
        <w:spacing w:after="80"/>
        <w:ind w:left="170"/>
      </w:pPr>
      <w:r>
        <w:rPr>
          <w:rFonts w:ascii="Arial" w:hAnsi="Arial"/>
          <w:color w:val="163258"/>
          <w:sz w:val="24"/>
        </w:rPr>
        <w:t xml:space="preserve">• </w:t>
      </w:r>
      <w:r>
        <w:rPr>
          <w:rFonts w:ascii="Arial" w:hAnsi="Arial"/>
          <w:b w:val="0"/>
          <w:i w:val="0"/>
          <w:color w:val="163258"/>
          <w:sz w:val="20"/>
        </w:rPr>
        <w:t>HP ALM</w:t>
      </w:r>
    </w:p>
    <w:p>
      <w:pPr>
        <w:spacing w:after="80"/>
        <w:ind w:left="170"/>
      </w:pPr>
      <w:r>
        <w:rPr>
          <w:rFonts w:ascii="Arial" w:hAnsi="Arial"/>
          <w:color w:val="163258"/>
          <w:sz w:val="24"/>
        </w:rPr>
        <w:t xml:space="preserve">• </w:t>
      </w:r>
      <w:r>
        <w:rPr>
          <w:rFonts w:ascii="Arial" w:hAnsi="Arial"/>
          <w:b w:val="0"/>
          <w:i w:val="0"/>
          <w:color w:val="163258"/>
          <w:sz w:val="20"/>
        </w:rPr>
        <w:t>IAM Prozesse</w:t>
      </w:r>
    </w:p>
    <w:p>
      <w:pPr>
        <w:spacing w:after="80"/>
        <w:ind w:left="170"/>
      </w:pPr>
      <w:r>
        <w:rPr>
          <w:rFonts w:ascii="Arial" w:hAnsi="Arial"/>
          <w:color w:val="163258"/>
          <w:sz w:val="24"/>
        </w:rPr>
        <w:t xml:space="preserve">• </w:t>
      </w:r>
      <w:r>
        <w:rPr>
          <w:rFonts w:ascii="Arial" w:hAnsi="Arial"/>
          <w:b w:val="0"/>
          <w:i w:val="0"/>
          <w:color w:val="163258"/>
          <w:sz w:val="20"/>
        </w:rPr>
        <w:t>Infrastruktur</w:t>
      </w:r>
    </w:p>
    <w:p>
      <w:pPr>
        <w:spacing w:after="80"/>
        <w:ind w:left="170"/>
      </w:pPr>
      <w:r>
        <w:rPr>
          <w:rFonts w:ascii="Arial" w:hAnsi="Arial"/>
          <w:color w:val="163258"/>
          <w:sz w:val="24"/>
        </w:rPr>
        <w:t xml:space="preserve">• </w:t>
      </w:r>
      <w:r>
        <w:rPr>
          <w:rFonts w:ascii="Arial" w:hAnsi="Arial"/>
          <w:b w:val="0"/>
          <w:i w:val="0"/>
          <w:color w:val="163258"/>
          <w:sz w:val="20"/>
        </w:rPr>
        <w:t>ISO 9001: 2000 Quality Management</w:t>
      </w:r>
    </w:p>
    <w:p>
      <w:pPr>
        <w:spacing w:after="80"/>
        <w:ind w:left="170"/>
      </w:pPr>
      <w:r>
        <w:rPr>
          <w:rFonts w:ascii="Arial" w:hAnsi="Arial"/>
          <w:color w:val="163258"/>
          <w:sz w:val="24"/>
        </w:rPr>
        <w:t xml:space="preserve">• </w:t>
      </w:r>
      <w:r>
        <w:rPr>
          <w:rFonts w:ascii="Arial" w:hAnsi="Arial"/>
          <w:b w:val="0"/>
          <w:i w:val="0"/>
          <w:color w:val="163258"/>
          <w:sz w:val="20"/>
        </w:rPr>
        <w:t>ITIL v3</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Juniper</w:t>
      </w:r>
    </w:p>
    <w:p>
      <w:pPr>
        <w:spacing w:after="80"/>
        <w:ind w:left="170"/>
      </w:pPr>
      <w:r>
        <w:rPr>
          <w:rFonts w:ascii="Arial" w:hAnsi="Arial"/>
          <w:color w:val="163258"/>
          <w:sz w:val="24"/>
        </w:rPr>
        <w:t xml:space="preserve">• </w:t>
      </w:r>
      <w:r>
        <w:rPr>
          <w:rFonts w:ascii="Arial" w:hAnsi="Arial"/>
          <w:b w:val="0"/>
          <w:i w:val="0"/>
          <w:color w:val="163258"/>
          <w:sz w:val="20"/>
        </w:rPr>
        <w:t>Livelink</w:t>
      </w:r>
    </w:p>
    <w:p>
      <w:pPr>
        <w:spacing w:after="80"/>
        <w:ind w:left="170"/>
      </w:pPr>
      <w:r>
        <w:rPr>
          <w:rFonts w:ascii="Arial" w:hAnsi="Arial"/>
          <w:color w:val="163258"/>
          <w:sz w:val="24"/>
        </w:rPr>
        <w:t xml:space="preserve">• </w:t>
      </w:r>
      <w:r>
        <w:rPr>
          <w:rFonts w:ascii="Arial" w:hAnsi="Arial"/>
          <w:b w:val="0"/>
          <w:i w:val="0"/>
          <w:color w:val="163258"/>
          <w:sz w:val="20"/>
        </w:rPr>
        <w:t>Livelink OpenText</w:t>
      </w:r>
    </w:p>
    <w:p>
      <w:pPr>
        <w:spacing w:after="80"/>
        <w:ind w:left="170"/>
      </w:pPr>
      <w:r>
        <w:rPr>
          <w:rFonts w:ascii="Arial" w:hAnsi="Arial"/>
          <w:color w:val="163258"/>
          <w:sz w:val="24"/>
        </w:rPr>
        <w:t xml:space="preserve">• </w:t>
      </w:r>
      <w:r>
        <w:rPr>
          <w:rFonts w:ascii="Arial" w:hAnsi="Arial"/>
          <w:b w:val="0"/>
          <w:i w:val="0"/>
          <w:color w:val="163258"/>
          <w:sz w:val="20"/>
        </w:rPr>
        <w:t>Microsoft Office</w:t>
      </w:r>
    </w:p>
    <w:p>
      <w:pPr>
        <w:spacing w:after="80"/>
        <w:ind w:left="170"/>
      </w:pPr>
      <w:r>
        <w:rPr>
          <w:rFonts w:ascii="Arial" w:hAnsi="Arial"/>
          <w:color w:val="163258"/>
          <w:sz w:val="24"/>
        </w:rPr>
        <w:t xml:space="preserve">• </w:t>
      </w:r>
      <w:r>
        <w:rPr>
          <w:rFonts w:ascii="Arial" w:hAnsi="Arial"/>
          <w:b w:val="0"/>
          <w:i w:val="0"/>
          <w:color w:val="163258"/>
          <w:sz w:val="20"/>
        </w:rPr>
        <w:t>Microsoft Sharepoint</w:t>
      </w:r>
    </w:p>
    <w:p>
      <w:pPr>
        <w:spacing w:after="80"/>
        <w:ind w:left="170"/>
      </w:pPr>
      <w:r>
        <w:rPr>
          <w:rFonts w:ascii="Arial" w:hAnsi="Arial"/>
          <w:color w:val="163258"/>
          <w:sz w:val="24"/>
        </w:rPr>
        <w:t xml:space="preserve">• </w:t>
      </w:r>
      <w:r>
        <w:rPr>
          <w:rFonts w:ascii="Arial" w:hAnsi="Arial"/>
          <w:b w:val="0"/>
          <w:i w:val="0"/>
          <w:color w:val="163258"/>
          <w:sz w:val="20"/>
        </w:rPr>
        <w:t>MS Exchange</w:t>
      </w:r>
    </w:p>
    <w:p>
      <w:pPr>
        <w:spacing w:after="80"/>
        <w:ind w:left="170"/>
      </w:pPr>
      <w:r>
        <w:rPr>
          <w:rFonts w:ascii="Arial" w:hAnsi="Arial"/>
          <w:color w:val="163258"/>
          <w:sz w:val="24"/>
        </w:rPr>
        <w:t xml:space="preserve">• </w:t>
      </w:r>
      <w:r>
        <w:rPr>
          <w:rFonts w:ascii="Arial" w:hAnsi="Arial"/>
          <w:b w:val="0"/>
          <w:i w:val="0"/>
          <w:color w:val="163258"/>
          <w:sz w:val="20"/>
        </w:rPr>
        <w:t>MS Powerpoint</w:t>
      </w:r>
    </w:p>
    <w:p>
      <w:pPr>
        <w:spacing w:after="80"/>
        <w:ind w:left="170"/>
      </w:pPr>
      <w:r>
        <w:rPr>
          <w:rFonts w:ascii="Arial" w:hAnsi="Arial"/>
          <w:color w:val="163258"/>
          <w:sz w:val="24"/>
        </w:rPr>
        <w:t xml:space="preserve">• </w:t>
      </w:r>
      <w:r>
        <w:rPr>
          <w:rFonts w:ascii="Arial" w:hAnsi="Arial"/>
          <w:b w:val="0"/>
          <w:i w:val="0"/>
          <w:color w:val="163258"/>
          <w:sz w:val="20"/>
        </w:rPr>
        <w:t>MS Project</w:t>
      </w:r>
    </w:p>
    <w:p>
      <w:pPr>
        <w:spacing w:after="80"/>
        <w:ind w:left="170"/>
      </w:pPr>
      <w:r>
        <w:rPr>
          <w:rFonts w:ascii="Arial" w:hAnsi="Arial"/>
          <w:color w:val="163258"/>
          <w:sz w:val="24"/>
        </w:rPr>
        <w:t xml:space="preserve">• </w:t>
      </w:r>
      <w:r>
        <w:rPr>
          <w:rFonts w:ascii="Arial" w:hAnsi="Arial"/>
          <w:b w:val="0"/>
          <w:i w:val="0"/>
          <w:color w:val="163258"/>
          <w:sz w:val="20"/>
        </w:rPr>
        <w:t>MS Visio</w:t>
      </w:r>
    </w:p>
    <w:p>
      <w:pPr>
        <w:spacing w:after="80"/>
        <w:ind w:left="170"/>
      </w:pPr>
      <w:r>
        <w:rPr>
          <w:rFonts w:ascii="Arial" w:hAnsi="Arial"/>
          <w:color w:val="163258"/>
          <w:sz w:val="24"/>
        </w:rPr>
        <w:t xml:space="preserve">• </w:t>
      </w:r>
      <w:r>
        <w:rPr>
          <w:rFonts w:ascii="Arial" w:hAnsi="Arial"/>
          <w:b w:val="0"/>
          <w:i w:val="0"/>
          <w:color w:val="163258"/>
          <w:sz w:val="20"/>
        </w:rPr>
        <w:t>Pega</w:t>
      </w:r>
    </w:p>
    <w:p>
      <w:pPr>
        <w:spacing w:after="80"/>
        <w:ind w:left="170"/>
      </w:pPr>
      <w:r>
        <w:rPr>
          <w:rFonts w:ascii="Arial" w:hAnsi="Arial"/>
          <w:color w:val="163258"/>
          <w:sz w:val="24"/>
        </w:rPr>
        <w:t xml:space="preserve">• </w:t>
      </w:r>
      <w:r>
        <w:rPr>
          <w:rFonts w:ascii="Arial" w:hAnsi="Arial"/>
          <w:b w:val="0"/>
          <w:i w:val="0"/>
          <w:color w:val="163258"/>
          <w:sz w:val="20"/>
        </w:rPr>
        <w:t>PMP</w:t>
      </w:r>
    </w:p>
    <w:p>
      <w:pPr>
        <w:spacing w:after="80"/>
        <w:ind w:left="170"/>
      </w:pPr>
      <w:r>
        <w:rPr>
          <w:rFonts w:ascii="Arial" w:hAnsi="Arial"/>
          <w:color w:val="163258"/>
          <w:sz w:val="24"/>
        </w:rPr>
        <w:t xml:space="preserve">• </w:t>
      </w:r>
      <w:r>
        <w:rPr>
          <w:rFonts w:ascii="Arial" w:hAnsi="Arial"/>
          <w:b w:val="0"/>
          <w:i w:val="0"/>
          <w:color w:val="163258"/>
          <w:sz w:val="20"/>
        </w:rPr>
        <w:t>Power Point</w:t>
      </w:r>
    </w:p>
    <w:p>
      <w:pPr>
        <w:spacing w:after="80"/>
        <w:ind w:left="170"/>
      </w:pPr>
      <w:r>
        <w:rPr>
          <w:rFonts w:ascii="Arial" w:hAnsi="Arial"/>
          <w:color w:val="163258"/>
          <w:sz w:val="24"/>
        </w:rPr>
        <w:t xml:space="preserve">• </w:t>
      </w:r>
      <w:r>
        <w:rPr>
          <w:rFonts w:ascii="Arial" w:hAnsi="Arial"/>
          <w:b w:val="0"/>
          <w:i w:val="0"/>
          <w:color w:val="163258"/>
          <w:sz w:val="20"/>
        </w:rPr>
        <w:t>Powerpoint</w:t>
      </w:r>
    </w:p>
    <w:p>
      <w:pPr>
        <w:spacing w:after="80"/>
        <w:ind w:left="170"/>
      </w:pPr>
      <w:r>
        <w:rPr>
          <w:rFonts w:ascii="Arial" w:hAnsi="Arial"/>
          <w:color w:val="163258"/>
          <w:sz w:val="24"/>
        </w:rPr>
        <w:t xml:space="preserve">• </w:t>
      </w:r>
      <w:r>
        <w:rPr>
          <w:rFonts w:ascii="Arial" w:hAnsi="Arial"/>
          <w:b w:val="0"/>
          <w:i w:val="0"/>
          <w:color w:val="163258"/>
          <w:sz w:val="20"/>
        </w:rPr>
        <w:t>Proxy</w:t>
      </w:r>
    </w:p>
    <w:p>
      <w:pPr>
        <w:spacing w:after="80"/>
        <w:ind w:left="170"/>
      </w:pPr>
      <w:r>
        <w:rPr>
          <w:rFonts w:ascii="Arial" w:hAnsi="Arial"/>
          <w:color w:val="163258"/>
          <w:sz w:val="24"/>
        </w:rPr>
        <w:t xml:space="preserve">• </w:t>
      </w:r>
      <w:r>
        <w:rPr>
          <w:rFonts w:ascii="Arial" w:hAnsi="Arial"/>
          <w:b w:val="0"/>
          <w:i w:val="0"/>
          <w:color w:val="163258"/>
          <w:sz w:val="20"/>
        </w:rPr>
        <w:t>Prozessentwicklung</w:t>
      </w:r>
    </w:p>
    <w:p>
      <w:pPr>
        <w:spacing w:after="80"/>
        <w:ind w:left="170"/>
      </w:pPr>
      <w:r>
        <w:rPr>
          <w:rFonts w:ascii="Arial" w:hAnsi="Arial"/>
          <w:color w:val="163258"/>
          <w:sz w:val="24"/>
        </w:rPr>
        <w:t xml:space="preserve">• </w:t>
      </w:r>
      <w:r>
        <w:rPr>
          <w:rFonts w:ascii="Arial" w:hAnsi="Arial"/>
          <w:b w:val="0"/>
          <w:i w:val="0"/>
          <w:color w:val="163258"/>
          <w:sz w:val="20"/>
        </w:rPr>
        <w:t>RAID</w:t>
      </w:r>
    </w:p>
    <w:p>
      <w:pPr>
        <w:spacing w:after="80"/>
        <w:ind w:left="170"/>
      </w:pPr>
      <w:r>
        <w:rPr>
          <w:rFonts w:ascii="Arial" w:hAnsi="Arial"/>
          <w:color w:val="163258"/>
          <w:sz w:val="24"/>
        </w:rPr>
        <w:t xml:space="preserve">• </w:t>
      </w:r>
      <w:r>
        <w:rPr>
          <w:rFonts w:ascii="Arial" w:hAnsi="Arial"/>
          <w:b w:val="0"/>
          <w:i w:val="0"/>
          <w:color w:val="163258"/>
          <w:sz w:val="20"/>
        </w:rPr>
        <w:t>Server Virtualisierung</w:t>
      </w:r>
    </w:p>
    <w:p>
      <w:pPr>
        <w:spacing w:after="80"/>
        <w:ind w:left="170"/>
      </w:pPr>
      <w:r>
        <w:rPr>
          <w:rFonts w:ascii="Arial" w:hAnsi="Arial"/>
          <w:color w:val="163258"/>
          <w:sz w:val="24"/>
        </w:rPr>
        <w:t xml:space="preserve">• </w:t>
      </w:r>
      <w:r>
        <w:rPr>
          <w:rFonts w:ascii="Arial" w:hAnsi="Arial"/>
          <w:b w:val="0"/>
          <w:i w:val="0"/>
          <w:color w:val="163258"/>
          <w:sz w:val="20"/>
        </w:rPr>
        <w:t>SharePoint</w:t>
      </w:r>
    </w:p>
    <w:p>
      <w:pPr>
        <w:spacing w:after="80"/>
        <w:ind w:left="170"/>
      </w:pPr>
      <w:r>
        <w:rPr>
          <w:rFonts w:ascii="Arial" w:hAnsi="Arial"/>
          <w:color w:val="163258"/>
          <w:sz w:val="24"/>
        </w:rPr>
        <w:t xml:space="preserve">• </w:t>
      </w:r>
      <w:r>
        <w:rPr>
          <w:rFonts w:ascii="Arial" w:hAnsi="Arial"/>
          <w:b w:val="0"/>
          <w:i w:val="0"/>
          <w:color w:val="163258"/>
          <w:sz w:val="20"/>
        </w:rPr>
        <w:t>SLA</w:t>
      </w:r>
    </w:p>
    <w:p>
      <w:pPr>
        <w:spacing w:after="80"/>
        <w:ind w:left="170"/>
      </w:pPr>
      <w:r>
        <w:rPr>
          <w:rFonts w:ascii="Arial" w:hAnsi="Arial"/>
          <w:color w:val="163258"/>
          <w:sz w:val="24"/>
        </w:rPr>
        <w:t xml:space="preserve">• </w:t>
      </w:r>
      <w:r>
        <w:rPr>
          <w:rFonts w:ascii="Arial" w:hAnsi="Arial"/>
          <w:b w:val="0"/>
          <w:i w:val="0"/>
          <w:color w:val="163258"/>
          <w:sz w:val="20"/>
        </w:rPr>
        <w:t>Smartsheet</w:t>
      </w:r>
    </w:p>
    <w:p>
      <w:pPr>
        <w:spacing w:after="80"/>
        <w:ind w:left="170"/>
      </w:pPr>
      <w:r>
        <w:rPr>
          <w:rFonts w:ascii="Arial" w:hAnsi="Arial"/>
          <w:color w:val="163258"/>
          <w:sz w:val="24"/>
        </w:rPr>
        <w:t xml:space="preserve">• </w:t>
      </w:r>
      <w:r>
        <w:rPr>
          <w:rFonts w:ascii="Arial" w:hAnsi="Arial"/>
          <w:b w:val="0"/>
          <w:i w:val="0"/>
          <w:color w:val="163258"/>
          <w:sz w:val="20"/>
        </w:rPr>
        <w:t>System Administration</w:t>
      </w:r>
    </w:p>
    <w:p>
      <w:pPr>
        <w:spacing w:after="80"/>
        <w:ind w:left="170"/>
      </w:pPr>
      <w:r>
        <w:rPr>
          <w:rFonts w:ascii="Arial" w:hAnsi="Arial"/>
          <w:color w:val="163258"/>
          <w:sz w:val="24"/>
        </w:rPr>
        <w:t xml:space="preserve">• </w:t>
      </w:r>
      <w:r>
        <w:rPr>
          <w:rFonts w:ascii="Arial" w:hAnsi="Arial"/>
          <w:b w:val="0"/>
          <w:i w:val="0"/>
          <w:color w:val="163258"/>
          <w:sz w:val="20"/>
        </w:rPr>
        <w:t>System Engineering</w:t>
      </w:r>
    </w:p>
    <w:p>
      <w:pPr>
        <w:spacing w:after="80"/>
        <w:ind w:left="170"/>
      </w:pPr>
      <w:r>
        <w:rPr>
          <w:rFonts w:ascii="Arial" w:hAnsi="Arial"/>
          <w:color w:val="163258"/>
          <w:sz w:val="24"/>
        </w:rPr>
        <w:t xml:space="preserve">• </w:t>
      </w:r>
      <w:r>
        <w:rPr>
          <w:rFonts w:ascii="Arial" w:hAnsi="Arial"/>
          <w:b w:val="0"/>
          <w:i w:val="0"/>
          <w:color w:val="163258"/>
          <w:sz w:val="20"/>
        </w:rPr>
        <w:t>Unified Wireless Network</w:t>
      </w:r>
    </w:p>
    <w:p>
      <w:pPr>
        <w:spacing w:after="80"/>
        <w:ind w:left="170"/>
      </w:pPr>
      <w:r>
        <w:rPr>
          <w:rFonts w:ascii="Arial" w:hAnsi="Arial"/>
          <w:color w:val="163258"/>
          <w:sz w:val="24"/>
        </w:rPr>
        <w:t xml:space="preserve">• </w:t>
      </w:r>
      <w:r>
        <w:rPr>
          <w:rFonts w:ascii="Arial" w:hAnsi="Arial"/>
          <w:b w:val="0"/>
          <w:i w:val="0"/>
          <w:color w:val="163258"/>
          <w:sz w:val="20"/>
        </w:rPr>
        <w:t>Use Cases</w:t>
      </w:r>
    </w:p>
    <w:p>
      <w:pPr>
        <w:spacing w:after="80"/>
        <w:ind w:left="170"/>
      </w:pPr>
      <w:r>
        <w:rPr>
          <w:rFonts w:ascii="Arial" w:hAnsi="Arial"/>
          <w:color w:val="163258"/>
          <w:sz w:val="24"/>
        </w:rPr>
        <w:t xml:space="preserve">• </w:t>
      </w:r>
      <w:r>
        <w:rPr>
          <w:rFonts w:ascii="Arial" w:hAnsi="Arial"/>
          <w:b w:val="0"/>
          <w:i w:val="0"/>
          <w:color w:val="163258"/>
          <w:sz w:val="20"/>
        </w:rPr>
        <w:t>vBlock</w:t>
      </w:r>
    </w:p>
    <w:p>
      <w:pPr>
        <w:spacing w:after="80"/>
        <w:ind w:left="170"/>
      </w:pPr>
      <w:r>
        <w:rPr>
          <w:rFonts w:ascii="Arial" w:hAnsi="Arial"/>
          <w:color w:val="163258"/>
          <w:sz w:val="24"/>
        </w:rPr>
        <w:t xml:space="preserve">• </w:t>
      </w:r>
      <w:r>
        <w:rPr>
          <w:rFonts w:ascii="Arial" w:hAnsi="Arial"/>
          <w:b w:val="0"/>
          <w:i w:val="0"/>
          <w:color w:val="163258"/>
          <w:sz w:val="20"/>
        </w:rPr>
        <w:t>Vendor Assessment</w:t>
      </w:r>
    </w:p>
    <w:p>
      <w:pPr>
        <w:spacing w:after="80"/>
        <w:ind w:left="170"/>
      </w:pPr>
      <w:r>
        <w:rPr>
          <w:rFonts w:ascii="Arial" w:hAnsi="Arial"/>
          <w:color w:val="163258"/>
          <w:sz w:val="24"/>
        </w:rPr>
        <w:t xml:space="preserve">• </w:t>
      </w:r>
      <w:r>
        <w:rPr>
          <w:rFonts w:ascii="Arial" w:hAnsi="Arial"/>
          <w:b w:val="0"/>
          <w:i w:val="0"/>
          <w:color w:val="163258"/>
          <w:sz w:val="20"/>
        </w:rPr>
        <w:t>Virtualisierung</w:t>
      </w:r>
    </w:p>
    <w:p>
      <w:pPr>
        <w:spacing w:after="80"/>
        <w:ind w:left="170"/>
      </w:pPr>
      <w:r>
        <w:rPr>
          <w:rFonts w:ascii="Arial" w:hAnsi="Arial"/>
          <w:color w:val="163258"/>
          <w:sz w:val="24"/>
        </w:rPr>
        <w:t xml:space="preserve">• </w:t>
      </w:r>
      <w:r>
        <w:rPr>
          <w:rFonts w:ascii="Arial" w:hAnsi="Arial"/>
          <w:b w:val="0"/>
          <w:i w:val="0"/>
          <w:color w:val="163258"/>
          <w:sz w:val="20"/>
        </w:rPr>
        <w:t>VMware</w:t>
      </w:r>
    </w:p>
    <w:p>
      <w:pPr>
        <w:spacing w:after="80"/>
        <w:ind w:left="170"/>
      </w:pPr>
      <w:r>
        <w:rPr>
          <w:rFonts w:ascii="Arial" w:hAnsi="Arial"/>
          <w:color w:val="163258"/>
          <w:sz w:val="24"/>
        </w:rPr>
        <w:t xml:space="preserve">• </w:t>
      </w:r>
      <w:r>
        <w:rPr>
          <w:rFonts w:ascii="Arial" w:hAnsi="Arial"/>
          <w:b w:val="0"/>
          <w:i w:val="0"/>
          <w:color w:val="163258"/>
          <w:sz w:val="20"/>
        </w:rPr>
        <w:t>VPN</w:t>
      </w:r>
    </w:p>
    <w:p>
      <w:pPr>
        <w:spacing w:after="80"/>
        <w:ind w:left="170"/>
      </w:pPr>
      <w:r>
        <w:rPr>
          <w:rFonts w:ascii="Arial" w:hAnsi="Arial"/>
          <w:color w:val="163258"/>
          <w:sz w:val="24"/>
        </w:rPr>
        <w:t xml:space="preserve">• </w:t>
      </w:r>
      <w:r>
        <w:rPr>
          <w:rFonts w:ascii="Arial" w:hAnsi="Arial"/>
          <w:b w:val="0"/>
          <w:i w:val="0"/>
          <w:color w:val="163258"/>
          <w:sz w:val="20"/>
        </w:rPr>
        <w:t>WAN/LAN</w:t>
      </w:r>
    </w:p>
    <w:p>
      <w:pPr>
        <w:spacing w:after="80"/>
        <w:ind w:left="170"/>
      </w:pPr>
      <w:r>
        <w:rPr>
          <w:rFonts w:ascii="Arial" w:hAnsi="Arial"/>
          <w:color w:val="163258"/>
          <w:sz w:val="24"/>
        </w:rPr>
        <w:t xml:space="preserve">• </w:t>
      </w:r>
      <w:r>
        <w:rPr>
          <w:rFonts w:ascii="Arial" w:hAnsi="Arial"/>
          <w:b w:val="0"/>
          <w:i w:val="0"/>
          <w:color w:val="163258"/>
          <w:sz w:val="20"/>
        </w:rPr>
        <w:t>Watchguard</w:t>
      </w:r>
    </w:p>
    <w:p>
      <w:pPr>
        <w:spacing w:after="80"/>
        <w:ind w:left="170"/>
      </w:pPr>
      <w:r>
        <w:rPr>
          <w:rFonts w:ascii="Arial" w:hAnsi="Arial"/>
          <w:color w:val="163258"/>
          <w:sz w:val="24"/>
        </w:rPr>
        <w:t xml:space="preserve">• </w:t>
      </w:r>
      <w:r>
        <w:rPr>
          <w:rFonts w:ascii="Arial" w:hAnsi="Arial"/>
          <w:b w:val="0"/>
          <w:i w:val="0"/>
          <w:color w:val="163258"/>
          <w:sz w:val="20"/>
        </w:rPr>
        <w:t>WLAN Router</w:t>
      </w:r>
    </w:p>
    <w:p>
      <w:pPr>
        <w:spacing w:after="80"/>
        <w:ind w:left="170"/>
      </w:pPr>
      <w:r>
        <w:rPr>
          <w:rFonts w:ascii="Arial" w:hAnsi="Arial"/>
          <w:color w:val="163258"/>
          <w:sz w:val="24"/>
        </w:rPr>
        <w:t xml:space="preserve">• </w:t>
      </w:r>
      <w:r>
        <w:rPr>
          <w:rFonts w:ascii="Arial" w:hAnsi="Arial"/>
          <w:b w:val="0"/>
          <w:i w:val="0"/>
          <w:color w:val="163258"/>
          <w:sz w:val="20"/>
        </w:rPr>
        <w:t>Workshopleitung</w:t>
      </w:r>
    </w:p>
    <w:p>
      <w:pPr>
        <w:spacing w:after="80"/>
        <w:ind w:left="170"/>
      </w:pPr>
      <w:r>
        <w:rPr>
          <w:rFonts w:ascii="Arial" w:hAnsi="Arial"/>
          <w:color w:val="163258"/>
          <w:sz w:val="24"/>
        </w:rPr>
        <w:t xml:space="preserve">• </w:t>
      </w:r>
      <w:r>
        <w:rPr>
          <w:rFonts w:ascii="Arial" w:hAnsi="Arial"/>
          <w:b w:val="0"/>
          <w:i w:val="0"/>
          <w:color w:val="163258"/>
          <w:sz w:val="20"/>
        </w:rPr>
        <w:t>Skills:</w:t>
      </w:r>
    </w:p>
    <w:p>
      <w:pPr>
        <w:spacing w:after="80"/>
        <w:ind w:left="170"/>
      </w:pPr>
      <w:r>
        <w:rPr>
          <w:rFonts w:ascii="Arial" w:hAnsi="Arial"/>
          <w:color w:val="163258"/>
          <w:sz w:val="24"/>
        </w:rPr>
        <w:t xml:space="preserve">• </w:t>
      </w:r>
      <w:r>
        <w:rPr>
          <w:rFonts w:ascii="Arial" w:hAnsi="Arial"/>
          <w:b w:val="0"/>
          <w:i w:val="0"/>
          <w:color w:val="163258"/>
          <w:sz w:val="20"/>
        </w:rPr>
        <w:t>* Präsentieren von Berichten</w:t>
      </w:r>
    </w:p>
    <w:p>
      <w:pPr>
        <w:spacing w:after="80"/>
        <w:ind w:left="170"/>
      </w:pPr>
      <w:r>
        <w:rPr>
          <w:rFonts w:ascii="Arial" w:hAnsi="Arial"/>
          <w:color w:val="163258"/>
          <w:sz w:val="24"/>
        </w:rPr>
        <w:t xml:space="preserve">• </w:t>
      </w:r>
      <w:r>
        <w:rPr>
          <w:rFonts w:ascii="Arial" w:hAnsi="Arial"/>
          <w:b w:val="0"/>
          <w:i w:val="0"/>
          <w:color w:val="163258"/>
          <w:sz w:val="20"/>
        </w:rPr>
        <w:t>Entscheidungsvorlagen</w:t>
      </w:r>
    </w:p>
    <w:p>
      <w:pPr>
        <w:spacing w:after="80"/>
        <w:ind w:left="170"/>
      </w:pPr>
      <w:r>
        <w:rPr>
          <w:rFonts w:ascii="Arial" w:hAnsi="Arial"/>
          <w:color w:val="163258"/>
          <w:sz w:val="24"/>
        </w:rPr>
        <w:t xml:space="preserve">• </w:t>
      </w:r>
      <w:r>
        <w:rPr>
          <w:rFonts w:ascii="Arial" w:hAnsi="Arial"/>
          <w:b w:val="0"/>
          <w:i w:val="0"/>
          <w:color w:val="163258"/>
          <w:sz w:val="20"/>
        </w:rPr>
        <w:t>Klare Kommunikation und Stakeholder Management</w:t>
      </w:r>
    </w:p>
    <w:p>
      <w:pPr>
        <w:spacing w:after="80"/>
        <w:ind w:left="170"/>
      </w:pPr>
      <w:r>
        <w:rPr>
          <w:rFonts w:ascii="Arial" w:hAnsi="Arial"/>
          <w:color w:val="163258"/>
          <w:sz w:val="24"/>
        </w:rPr>
        <w:t xml:space="preserve">• </w:t>
      </w:r>
      <w:r>
        <w:rPr>
          <w:rFonts w:ascii="Arial" w:hAnsi="Arial"/>
          <w:b w:val="0"/>
          <w:i w:val="0"/>
          <w:color w:val="163258"/>
          <w:sz w:val="20"/>
        </w:rPr>
        <w:t>* RAID Management (Risk</w:t>
      </w:r>
    </w:p>
    <w:p>
      <w:pPr>
        <w:spacing w:after="80"/>
        <w:ind w:left="170"/>
      </w:pPr>
      <w:r>
        <w:rPr>
          <w:rFonts w:ascii="Arial" w:hAnsi="Arial"/>
          <w:color w:val="163258"/>
          <w:sz w:val="24"/>
        </w:rPr>
        <w:t xml:space="preserve">• </w:t>
      </w:r>
      <w:r>
        <w:rPr>
          <w:rFonts w:ascii="Arial" w:hAnsi="Arial"/>
          <w:b w:val="0"/>
          <w:i w:val="0"/>
          <w:color w:val="163258"/>
          <w:sz w:val="20"/>
        </w:rPr>
        <w:t>Assumption</w:t>
      </w:r>
    </w:p>
    <w:p>
      <w:pPr>
        <w:spacing w:after="80"/>
        <w:ind w:left="170"/>
      </w:pPr>
      <w:r>
        <w:rPr>
          <w:rFonts w:ascii="Arial" w:hAnsi="Arial"/>
          <w:color w:val="163258"/>
          <w:sz w:val="24"/>
        </w:rPr>
        <w:t xml:space="preserve">• </w:t>
      </w:r>
      <w:r>
        <w:rPr>
          <w:rFonts w:ascii="Arial" w:hAnsi="Arial"/>
          <w:b w:val="0"/>
          <w:i w:val="0"/>
          <w:color w:val="163258"/>
          <w:sz w:val="20"/>
        </w:rPr>
        <w:t>Issues and Decisions)</w:t>
      </w:r>
    </w:p>
    <w:p>
      <w:pPr>
        <w:spacing w:after="80"/>
        <w:ind w:left="170"/>
      </w:pPr>
      <w:r>
        <w:rPr>
          <w:rFonts w:ascii="Arial" w:hAnsi="Arial"/>
          <w:color w:val="163258"/>
          <w:sz w:val="24"/>
        </w:rPr>
        <w:t xml:space="preserve">• </w:t>
      </w:r>
      <w:r>
        <w:rPr>
          <w:rFonts w:ascii="Arial" w:hAnsi="Arial"/>
          <w:b w:val="0"/>
          <w:i w:val="0"/>
          <w:color w:val="163258"/>
          <w:sz w:val="20"/>
        </w:rPr>
        <w:t>* Kosten</w:t>
      </w:r>
    </w:p>
    <w:p>
      <w:pPr>
        <w:spacing w:after="80"/>
        <w:ind w:left="170"/>
      </w:pPr>
      <w:r>
        <w:rPr>
          <w:rFonts w:ascii="Arial" w:hAnsi="Arial"/>
          <w:color w:val="163258"/>
          <w:sz w:val="24"/>
        </w:rPr>
        <w:t xml:space="preserve">• </w:t>
      </w:r>
      <w:r>
        <w:rPr>
          <w:rFonts w:ascii="Arial" w:hAnsi="Arial"/>
          <w:b w:val="0"/>
          <w:i w:val="0"/>
          <w:color w:val="163258"/>
          <w:sz w:val="20"/>
        </w:rPr>
        <w:t>Ressourcen und Time Management</w:t>
      </w:r>
    </w:p>
    <w:p>
      <w:pPr>
        <w:spacing w:after="80"/>
        <w:ind w:left="170"/>
      </w:pPr>
      <w:r>
        <w:rPr>
          <w:rFonts w:ascii="Arial" w:hAnsi="Arial"/>
          <w:color w:val="163258"/>
          <w:sz w:val="24"/>
        </w:rPr>
        <w:t xml:space="preserve">• </w:t>
      </w:r>
      <w:r>
        <w:rPr>
          <w:rFonts w:ascii="Arial" w:hAnsi="Arial"/>
          <w:b w:val="0"/>
          <w:i w:val="0"/>
          <w:color w:val="163258"/>
          <w:sz w:val="20"/>
        </w:rPr>
        <w:t>Change-Management und Quality Assurance</w:t>
      </w:r>
    </w:p>
    <w:p>
      <w:pPr>
        <w:spacing w:after="80"/>
        <w:ind w:left="170"/>
      </w:pPr>
      <w:r>
        <w:rPr>
          <w:rFonts w:ascii="Arial" w:hAnsi="Arial"/>
          <w:color w:val="163258"/>
          <w:sz w:val="24"/>
        </w:rPr>
        <w:t xml:space="preserve">• </w:t>
      </w:r>
      <w:r>
        <w:rPr>
          <w:rFonts w:ascii="Arial" w:hAnsi="Arial"/>
          <w:b w:val="0"/>
          <w:i w:val="0"/>
          <w:color w:val="163258"/>
          <w:sz w:val="20"/>
        </w:rPr>
        <w:t>Konfliktmanagement</w:t>
      </w:r>
    </w:p>
    <w:p>
      <w:pPr>
        <w:spacing w:after="80"/>
        <w:ind w:left="170"/>
      </w:pPr>
      <w:r>
        <w:rPr>
          <w:rFonts w:ascii="Arial" w:hAnsi="Arial"/>
          <w:color w:val="163258"/>
          <w:sz w:val="24"/>
        </w:rPr>
        <w:t xml:space="preserve">• </w:t>
      </w:r>
      <w:r>
        <w:rPr>
          <w:rFonts w:ascii="Arial" w:hAnsi="Arial"/>
          <w:b w:val="0"/>
          <w:i w:val="0"/>
          <w:color w:val="163258"/>
          <w:sz w:val="20"/>
        </w:rPr>
        <w:t>Anforderungsmanagement und Business Cases</w:t>
      </w:r>
    </w:p>
    <w:p>
      <w:pPr>
        <w:spacing w:after="80"/>
        <w:ind w:left="170"/>
      </w:pPr>
      <w:r>
        <w:rPr>
          <w:rFonts w:ascii="Arial" w:hAnsi="Arial"/>
          <w:color w:val="163258"/>
          <w:sz w:val="24"/>
        </w:rPr>
        <w:t xml:space="preserve">• </w:t>
      </w:r>
      <w:r>
        <w:rPr>
          <w:rFonts w:ascii="Arial" w:hAnsi="Arial"/>
          <w:b w:val="0"/>
          <w:i w:val="0"/>
          <w:color w:val="163258"/>
          <w:sz w:val="20"/>
        </w:rPr>
        <w:t>Test Management (Dev &gt; QA &gt; Prod)</w:t>
      </w:r>
    </w:p>
    <w:p>
      <w:pPr>
        <w:spacing w:after="80"/>
        <w:ind w:left="170"/>
      </w:pPr>
      <w:r>
        <w:rPr>
          <w:rFonts w:ascii="Arial" w:hAnsi="Arial"/>
          <w:color w:val="163258"/>
          <w:sz w:val="24"/>
        </w:rPr>
        <w:t xml:space="preserve">• </w:t>
      </w:r>
      <w:r>
        <w:rPr>
          <w:rFonts w:ascii="Arial" w:hAnsi="Arial"/>
          <w:b w:val="0"/>
          <w:i w:val="0"/>
          <w:color w:val="163258"/>
          <w:sz w:val="20"/>
        </w:rPr>
        <w:t>GAP Analyse</w:t>
      </w:r>
    </w:p>
    <w:p>
      <w:pPr>
        <w:spacing w:after="80"/>
        <w:ind w:left="170"/>
      </w:pPr>
      <w:r>
        <w:rPr>
          <w:rFonts w:ascii="Arial" w:hAnsi="Arial"/>
          <w:color w:val="163258"/>
          <w:sz w:val="24"/>
        </w:rPr>
        <w:t xml:space="preserve">• </w:t>
      </w:r>
      <w:r>
        <w:rPr>
          <w:rFonts w:ascii="Arial" w:hAnsi="Arial"/>
          <w:b w:val="0"/>
          <w:i w:val="0"/>
          <w:color w:val="163258"/>
          <w:sz w:val="20"/>
        </w:rPr>
        <w:t>Self Starter</w:t>
      </w:r>
    </w:p>
    <w:p>
      <w:pPr>
        <w:spacing w:after="80"/>
        <w:ind w:left="170"/>
      </w:pPr>
      <w:r>
        <w:rPr>
          <w:rFonts w:ascii="Arial" w:hAnsi="Arial"/>
          <w:color w:val="163258"/>
          <w:sz w:val="24"/>
        </w:rPr>
        <w:t xml:space="preserve">• </w:t>
      </w:r>
      <w:r>
        <w:rPr>
          <w:rFonts w:ascii="Arial" w:hAnsi="Arial"/>
          <w:b w:val="0"/>
          <w:i w:val="0"/>
          <w:color w:val="163258"/>
          <w:sz w:val="20"/>
        </w:rPr>
        <w:t>Team Player</w:t>
      </w:r>
    </w:p>
    <w:p>
      <w:pPr>
        <w:spacing w:after="80"/>
        <w:ind w:left="170"/>
      </w:pPr>
      <w:r>
        <w:rPr>
          <w:rFonts w:ascii="Arial" w:hAnsi="Arial"/>
          <w:color w:val="163258"/>
          <w:sz w:val="24"/>
        </w:rPr>
        <w:t xml:space="preserve">• </w:t>
      </w:r>
      <w:r>
        <w:rPr>
          <w:rFonts w:ascii="Arial" w:hAnsi="Arial"/>
          <w:b w:val="0"/>
          <w:i w:val="0"/>
          <w:color w:val="163258"/>
          <w:sz w:val="20"/>
        </w:rPr>
        <w:t>Durchsetzungsvermögen</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Migration / Transition / Transformation</w:t>
      </w:r>
    </w:p>
    <w:p>
      <w:pPr>
        <w:spacing w:after="80"/>
        <w:ind w:left="170"/>
      </w:pPr>
      <w:r>
        <w:rPr>
          <w:rFonts w:ascii="Arial" w:hAnsi="Arial"/>
          <w:color w:val="163258"/>
          <w:sz w:val="24"/>
        </w:rPr>
        <w:t xml:space="preserve">• </w:t>
      </w:r>
      <w:r>
        <w:rPr>
          <w:rFonts w:ascii="Arial" w:hAnsi="Arial"/>
          <w:b w:val="0"/>
          <w:i w:val="0"/>
          <w:color w:val="163258"/>
          <w:sz w:val="20"/>
        </w:rPr>
        <w:t>Program Management</w:t>
      </w:r>
    </w:p>
    <w:p>
      <w:pPr>
        <w:spacing w:after="80"/>
        <w:ind w:left="170"/>
      </w:pPr>
      <w:r>
        <w:rPr>
          <w:rFonts w:ascii="Arial" w:hAnsi="Arial"/>
          <w:color w:val="163258"/>
          <w:sz w:val="24"/>
        </w:rPr>
        <w:t xml:space="preserve">• </w:t>
      </w:r>
      <w:r>
        <w:rPr>
          <w:rFonts w:ascii="Arial" w:hAnsi="Arial"/>
          <w:b w:val="0"/>
          <w:i w:val="0"/>
          <w:color w:val="163258"/>
          <w:sz w:val="20"/>
        </w:rPr>
        <w:t>Project Management</w:t>
      </w:r>
    </w:p>
    <w:p>
      <w:pPr>
        <w:spacing w:after="80"/>
        <w:ind w:left="170"/>
      </w:pPr>
      <w:r>
        <w:rPr>
          <w:rFonts w:ascii="Arial" w:hAnsi="Arial"/>
          <w:color w:val="163258"/>
          <w:sz w:val="24"/>
        </w:rPr>
        <w:t xml:space="preserve">• </w:t>
      </w:r>
      <w:r>
        <w:rPr>
          <w:rFonts w:ascii="Arial" w:hAnsi="Arial"/>
          <w:b w:val="0"/>
          <w:i w:val="0"/>
          <w:color w:val="163258"/>
          <w:sz w:val="20"/>
        </w:rPr>
        <w:t>Projektleiter</w:t>
      </w:r>
    </w:p>
    <w:p>
      <w:pPr>
        <w:spacing w:after="80"/>
        <w:ind w:left="170"/>
      </w:pPr>
      <w:r>
        <w:rPr>
          <w:rFonts w:ascii="Arial" w:hAnsi="Arial"/>
          <w:color w:val="163258"/>
          <w:sz w:val="24"/>
        </w:rPr>
        <w:t xml:space="preserve">• </w:t>
      </w:r>
      <w:r>
        <w:rPr>
          <w:rFonts w:ascii="Arial" w:hAnsi="Arial"/>
          <w:b w:val="0"/>
          <w:i w:val="0"/>
          <w:color w:val="163258"/>
          <w:sz w:val="20"/>
        </w:rPr>
        <w:t>Projektplanung</w:t>
      </w:r>
    </w:p>
    <w:p>
      <w:pPr>
        <w:spacing w:after="80"/>
        <w:ind w:left="170"/>
      </w:pPr>
      <w:r>
        <w:rPr>
          <w:rFonts w:ascii="Arial" w:hAnsi="Arial"/>
          <w:color w:val="163258"/>
          <w:sz w:val="24"/>
        </w:rPr>
        <w:t xml:space="preserve">• </w:t>
      </w:r>
      <w:r>
        <w:rPr>
          <w:rFonts w:ascii="Arial" w:hAnsi="Arial"/>
          <w:b w:val="0"/>
          <w:i w:val="0"/>
          <w:color w:val="163258"/>
          <w:sz w:val="20"/>
        </w:rPr>
        <w:t>RFP / RFI</w:t>
      </w:r>
    </w:p>
    <w:p>
      <w:pPr>
        <w:spacing w:after="80"/>
        <w:ind w:left="170"/>
      </w:pPr>
      <w:r>
        <w:rPr>
          <w:rFonts w:ascii="Arial" w:hAnsi="Arial"/>
          <w:color w:val="163258"/>
          <w:sz w:val="24"/>
        </w:rPr>
        <w:t xml:space="preserve">• </w:t>
      </w:r>
      <w:r>
        <w:rPr>
          <w:rFonts w:ascii="Arial" w:hAnsi="Arial"/>
          <w:b w:val="0"/>
          <w:i w:val="0"/>
          <w:color w:val="163258"/>
          <w:sz w:val="20"/>
        </w:rPr>
        <w:t>Risiko Management</w:t>
      </w:r>
    </w:p>
    <w:p>
      <w:pPr>
        <w:spacing w:after="80"/>
        <w:ind w:left="170"/>
      </w:pPr>
      <w:r>
        <w:rPr>
          <w:rFonts w:ascii="Arial" w:hAnsi="Arial"/>
          <w:color w:val="163258"/>
          <w:sz w:val="24"/>
        </w:rPr>
        <w:t xml:space="preserve">• </w:t>
      </w:r>
      <w:r>
        <w:rPr>
          <w:rFonts w:ascii="Arial" w:hAnsi="Arial"/>
          <w:b w:val="0"/>
          <w:i w:val="0"/>
          <w:color w:val="163258"/>
          <w:sz w:val="20"/>
        </w:rPr>
        <w:t>Risikomanagement</w:t>
      </w:r>
    </w:p>
    <w:p>
      <w:pPr>
        <w:spacing w:after="80"/>
        <w:ind w:left="170"/>
      </w:pPr>
      <w:r>
        <w:rPr>
          <w:rFonts w:ascii="Arial" w:hAnsi="Arial"/>
          <w:color w:val="163258"/>
          <w:sz w:val="24"/>
        </w:rPr>
        <w:t xml:space="preserve">• </w:t>
      </w:r>
      <w:r>
        <w:rPr>
          <w:rFonts w:ascii="Arial" w:hAnsi="Arial"/>
          <w:b w:val="0"/>
          <w:i w:val="0"/>
          <w:color w:val="163258"/>
          <w:sz w:val="20"/>
        </w:rPr>
        <w:t>Risk Management</w:t>
      </w:r>
    </w:p>
    <w:p>
      <w:pPr>
        <w:spacing w:after="80"/>
        <w:ind w:left="170"/>
      </w:pPr>
      <w:r>
        <w:rPr>
          <w:rFonts w:ascii="Arial" w:hAnsi="Arial"/>
          <w:color w:val="163258"/>
          <w:sz w:val="24"/>
        </w:rPr>
        <w:t xml:space="preserve">• </w:t>
      </w:r>
      <w:r>
        <w:rPr>
          <w:rFonts w:ascii="Arial" w:hAnsi="Arial"/>
          <w:b w:val="0"/>
          <w:i w:val="0"/>
          <w:color w:val="163258"/>
          <w:sz w:val="20"/>
        </w:rPr>
        <w:t>SDLC</w:t>
      </w:r>
    </w:p>
    <w:p>
      <w:pPr>
        <w:spacing w:after="80"/>
        <w:ind w:left="170"/>
      </w:pPr>
      <w:r>
        <w:rPr>
          <w:rFonts w:ascii="Arial" w:hAnsi="Arial"/>
          <w:color w:val="163258"/>
          <w:sz w:val="24"/>
        </w:rPr>
        <w:t xml:space="preserve">• </w:t>
      </w:r>
      <w:r>
        <w:rPr>
          <w:rFonts w:ascii="Arial" w:hAnsi="Arial"/>
          <w:b w:val="0"/>
          <w:i w:val="0"/>
          <w:color w:val="163258"/>
          <w:sz w:val="20"/>
        </w:rPr>
        <w:t>Service Integration</w:t>
      </w:r>
    </w:p>
    <w:p>
      <w:pPr>
        <w:spacing w:after="80"/>
        <w:ind w:left="170"/>
      </w:pPr>
      <w:r>
        <w:rPr>
          <w:rFonts w:ascii="Arial" w:hAnsi="Arial"/>
          <w:color w:val="163258"/>
          <w:sz w:val="24"/>
        </w:rPr>
        <w:t xml:space="preserve">• </w:t>
      </w:r>
      <w:r>
        <w:rPr>
          <w:rFonts w:ascii="Arial" w:hAnsi="Arial"/>
          <w:b w:val="0"/>
          <w:i w:val="0"/>
          <w:color w:val="163258"/>
          <w:sz w:val="20"/>
        </w:rPr>
        <w:t>Software Rollout</w:t>
      </w:r>
    </w:p>
    <w:p>
      <w:pPr>
        <w:spacing w:after="80"/>
        <w:ind w:left="170"/>
      </w:pPr>
      <w:r>
        <w:rPr>
          <w:rFonts w:ascii="Arial" w:hAnsi="Arial"/>
          <w:color w:val="163258"/>
          <w:sz w:val="24"/>
        </w:rPr>
        <w:t xml:space="preserve">• </w:t>
      </w:r>
      <w:r>
        <w:rPr>
          <w:rFonts w:ascii="Arial" w:hAnsi="Arial"/>
          <w:b w:val="0"/>
          <w:i w:val="0"/>
          <w:color w:val="163258"/>
          <w:sz w:val="20"/>
        </w:rPr>
        <w:t>System und Prozess Validierung</w:t>
      </w:r>
    </w:p>
    <w:p>
      <w:pPr>
        <w:spacing w:after="80"/>
        <w:ind w:left="170"/>
      </w:pPr>
      <w:r>
        <w:rPr>
          <w:rFonts w:ascii="Arial" w:hAnsi="Arial"/>
          <w:color w:val="163258"/>
          <w:sz w:val="24"/>
        </w:rPr>
        <w:t xml:space="preserve">• </w:t>
      </w:r>
      <w:r>
        <w:rPr>
          <w:rFonts w:ascii="Arial" w:hAnsi="Arial"/>
          <w:b w:val="0"/>
          <w:i w:val="0"/>
          <w:color w:val="163258"/>
          <w:sz w:val="20"/>
        </w:rPr>
        <w:t>Teamlead</w:t>
      </w:r>
    </w:p>
    <w:p>
      <w:pPr>
        <w:spacing w:after="80"/>
        <w:ind w:left="170"/>
      </w:pPr>
      <w:r>
        <w:rPr>
          <w:rFonts w:ascii="Arial" w:hAnsi="Arial"/>
          <w:color w:val="163258"/>
          <w:sz w:val="24"/>
        </w:rPr>
        <w:t xml:space="preserve">• </w:t>
      </w:r>
      <w:r>
        <w:rPr>
          <w:rFonts w:ascii="Arial" w:hAnsi="Arial"/>
          <w:b w:val="0"/>
          <w:i w:val="0"/>
          <w:color w:val="163258"/>
          <w:sz w:val="20"/>
        </w:rPr>
        <w:t>Teamleiter</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 Rollout</w:t>
      </w:r>
    </w:p>
    <w:p>
      <w:pPr>
        <w:spacing w:after="80"/>
        <w:ind w:left="170"/>
      </w:pPr>
      <w:r>
        <w:rPr>
          <w:rFonts w:ascii="Arial" w:hAnsi="Arial"/>
          <w:color w:val="163258"/>
          <w:sz w:val="24"/>
        </w:rPr>
        <w:t xml:space="preserve">• </w:t>
      </w:r>
      <w:r>
        <w:rPr>
          <w:rFonts w:ascii="Arial" w:hAnsi="Arial"/>
          <w:b w:val="0"/>
          <w:i w:val="0"/>
          <w:color w:val="163258"/>
          <w:sz w:val="20"/>
        </w:rPr>
        <w:t>Transition &amp; Transformation von Infrastruktur (Netzwerk</w:t>
      </w:r>
    </w:p>
    <w:p>
      <w:pPr>
        <w:spacing w:after="80"/>
        <w:ind w:left="170"/>
      </w:pPr>
      <w:r>
        <w:rPr>
          <w:rFonts w:ascii="Arial" w:hAnsi="Arial"/>
          <w:color w:val="163258"/>
          <w:sz w:val="24"/>
        </w:rPr>
        <w:t xml:space="preserve">• </w:t>
      </w:r>
      <w:r>
        <w:rPr>
          <w:rFonts w:ascii="Arial" w:hAnsi="Arial"/>
          <w:b w:val="0"/>
          <w:i w:val="0"/>
          <w:color w:val="163258"/>
          <w:sz w:val="20"/>
        </w:rPr>
        <w:t>Server</w:t>
      </w:r>
    </w:p>
    <w:p>
      <w:pPr>
        <w:spacing w:after="80"/>
        <w:ind w:left="170"/>
      </w:pPr>
      <w:r>
        <w:rPr>
          <w:rFonts w:ascii="Arial" w:hAnsi="Arial"/>
          <w:color w:val="163258"/>
          <w:sz w:val="24"/>
        </w:rPr>
        <w:t xml:space="preserve">• </w:t>
      </w:r>
      <w:r>
        <w:rPr>
          <w:rFonts w:ascii="Arial" w:hAnsi="Arial"/>
          <w:b w:val="0"/>
          <w:i w:val="0"/>
          <w:color w:val="163258"/>
          <w:sz w:val="20"/>
        </w:rPr>
        <w:t>Clients</w:t>
      </w:r>
    </w:p>
    <w:p>
      <w:pPr>
        <w:spacing w:after="80"/>
        <w:ind w:left="170"/>
      </w:pPr>
      <w:r>
        <w:rPr>
          <w:rFonts w:ascii="Arial" w:hAnsi="Arial"/>
          <w:color w:val="163258"/>
          <w:sz w:val="24"/>
        </w:rPr>
        <w:t xml:space="preserve">• </w:t>
      </w:r>
      <w:r>
        <w:rPr>
          <w:rFonts w:ascii="Arial" w:hAnsi="Arial"/>
          <w:b w:val="0"/>
          <w:i w:val="0"/>
          <w:color w:val="163258"/>
          <w:sz w:val="20"/>
        </w:rPr>
        <w:t>COTS)</w:t>
      </w:r>
    </w:p>
    <w:p>
      <w:pPr>
        <w:spacing w:after="80"/>
        <w:ind w:left="170"/>
      </w:pPr>
      <w:r>
        <w:rPr>
          <w:rFonts w:ascii="Arial" w:hAnsi="Arial"/>
          <w:color w:val="163258"/>
          <w:sz w:val="24"/>
        </w:rPr>
        <w:t xml:space="preserve">• </w:t>
      </w:r>
      <w:r>
        <w:rPr>
          <w:rFonts w:ascii="Arial" w:hAnsi="Arial"/>
          <w:b w:val="0"/>
          <w:i w:val="0"/>
          <w:color w:val="163258"/>
          <w:sz w:val="20"/>
        </w:rPr>
        <w:t>* Cloud-Integrationen</w:t>
      </w:r>
    </w:p>
    <w:p>
      <w:pPr>
        <w:spacing w:after="80"/>
        <w:ind w:left="170"/>
      </w:pPr>
      <w:r>
        <w:rPr>
          <w:rFonts w:ascii="Arial" w:hAnsi="Arial"/>
          <w:color w:val="163258"/>
          <w:sz w:val="24"/>
        </w:rPr>
        <w:t xml:space="preserve">• </w:t>
      </w:r>
      <w:r>
        <w:rPr>
          <w:rFonts w:ascii="Arial" w:hAnsi="Arial"/>
          <w:b w:val="0"/>
          <w:i w:val="0"/>
          <w:color w:val="163258"/>
          <w:sz w:val="20"/>
        </w:rPr>
        <w:t>Interface</w:t>
      </w:r>
    </w:p>
    <w:p>
      <w:pPr>
        <w:spacing w:after="80"/>
        <w:ind w:left="170"/>
      </w:pPr>
      <w:r>
        <w:rPr>
          <w:rFonts w:ascii="Arial" w:hAnsi="Arial"/>
          <w:color w:val="163258"/>
          <w:sz w:val="24"/>
        </w:rPr>
        <w:t xml:space="preserve">• </w:t>
      </w:r>
      <w:r>
        <w:rPr>
          <w:rFonts w:ascii="Arial" w:hAnsi="Arial"/>
          <w:b w:val="0"/>
          <w:i w:val="0"/>
          <w:color w:val="163258"/>
          <w:sz w:val="20"/>
        </w:rPr>
        <w:t>Web Services und API Proxy</w:t>
      </w:r>
    </w:p>
    <w:p>
      <w:pPr>
        <w:spacing w:after="80"/>
        <w:ind w:left="170"/>
      </w:pPr>
      <w:r>
        <w:rPr>
          <w:rFonts w:ascii="Arial" w:hAnsi="Arial"/>
          <w:color w:val="163258"/>
          <w:sz w:val="24"/>
        </w:rPr>
        <w:t xml:space="preserve">• </w:t>
      </w:r>
      <w:r>
        <w:rPr>
          <w:rFonts w:ascii="Arial" w:hAnsi="Arial"/>
          <w:b w:val="0"/>
          <w:i w:val="0"/>
          <w:color w:val="163258"/>
          <w:sz w:val="20"/>
        </w:rPr>
        <w:t>* Migration von Infrastruktur</w:t>
      </w:r>
    </w:p>
    <w:p>
      <w:pPr>
        <w:spacing w:after="80"/>
        <w:ind w:left="170"/>
      </w:pPr>
      <w:r>
        <w:rPr>
          <w:rFonts w:ascii="Arial" w:hAnsi="Arial"/>
          <w:color w:val="163258"/>
          <w:sz w:val="24"/>
        </w:rPr>
        <w:t xml:space="preserve">• </w:t>
      </w:r>
      <w:r>
        <w:rPr>
          <w:rFonts w:ascii="Arial" w:hAnsi="Arial"/>
          <w:b w:val="0"/>
          <w:i w:val="0"/>
          <w:color w:val="163258"/>
          <w:sz w:val="20"/>
        </w:rPr>
        <w:t>Rechenzentren und Applikationen</w:t>
      </w:r>
    </w:p>
    <w:p>
      <w:pPr>
        <w:spacing w:after="80"/>
        <w:ind w:left="170"/>
      </w:pPr>
      <w:r>
        <w:rPr>
          <w:rFonts w:ascii="Arial" w:hAnsi="Arial"/>
          <w:color w:val="163258"/>
          <w:sz w:val="24"/>
        </w:rPr>
        <w:t xml:space="preserve">• </w:t>
      </w:r>
      <w:r>
        <w:rPr>
          <w:rFonts w:ascii="Arial" w:hAnsi="Arial"/>
          <w:b w:val="0"/>
          <w:i w:val="0"/>
          <w:color w:val="163258"/>
          <w:sz w:val="20"/>
        </w:rPr>
        <w:t>* Software development &amp; SDLC (agile scrum</w:t>
      </w:r>
    </w:p>
    <w:p>
      <w:pPr>
        <w:spacing w:after="80"/>
        <w:ind w:left="170"/>
      </w:pPr>
      <w:r>
        <w:rPr>
          <w:rFonts w:ascii="Arial" w:hAnsi="Arial"/>
          <w:color w:val="163258"/>
          <w:sz w:val="24"/>
        </w:rPr>
        <w:t xml:space="preserve">• </w:t>
      </w:r>
      <w:r>
        <w:rPr>
          <w:rFonts w:ascii="Arial" w:hAnsi="Arial"/>
          <w:b w:val="0"/>
          <w:i w:val="0"/>
          <w:color w:val="163258"/>
          <w:sz w:val="20"/>
        </w:rPr>
        <w:t>V Modell &amp; Waterfall)</w:t>
      </w:r>
    </w:p>
    <w:p>
      <w:pPr>
        <w:spacing w:after="80"/>
        <w:ind w:left="170"/>
      </w:pPr>
      <w:r>
        <w:rPr>
          <w:rFonts w:ascii="Arial" w:hAnsi="Arial"/>
          <w:color w:val="163258"/>
          <w:sz w:val="24"/>
        </w:rPr>
        <w:t xml:space="preserve">• </w:t>
      </w:r>
      <w:r>
        <w:rPr>
          <w:rFonts w:ascii="Arial" w:hAnsi="Arial"/>
          <w:b w:val="0"/>
          <w:i w:val="0"/>
          <w:color w:val="163258"/>
          <w:sz w:val="20"/>
        </w:rPr>
        <w:t>* Datenmigration</w:t>
      </w:r>
    </w:p>
    <w:p>
      <w:pPr>
        <w:spacing w:after="80"/>
        <w:ind w:left="170"/>
      </w:pPr>
      <w:r>
        <w:rPr>
          <w:rFonts w:ascii="Arial" w:hAnsi="Arial"/>
          <w:color w:val="163258"/>
          <w:sz w:val="24"/>
        </w:rPr>
        <w:t xml:space="preserve">• </w:t>
      </w:r>
      <w:r>
        <w:rPr>
          <w:rFonts w:ascii="Arial" w:hAnsi="Arial"/>
          <w:b w:val="0"/>
          <w:i w:val="0"/>
          <w:color w:val="163258"/>
          <w:sz w:val="20"/>
        </w:rPr>
        <w:t>ETL</w:t>
      </w:r>
    </w:p>
    <w:p>
      <w:pPr>
        <w:spacing w:after="80"/>
        <w:ind w:left="170"/>
      </w:pPr>
      <w:r>
        <w:rPr>
          <w:rFonts w:ascii="Arial" w:hAnsi="Arial"/>
          <w:color w:val="163258"/>
          <w:sz w:val="24"/>
        </w:rPr>
        <w:t xml:space="preserve">• </w:t>
      </w:r>
      <w:r>
        <w:rPr>
          <w:rFonts w:ascii="Arial" w:hAnsi="Arial"/>
          <w:b w:val="0"/>
          <w:i w:val="0"/>
          <w:color w:val="163258"/>
          <w:sz w:val="20"/>
        </w:rPr>
        <w:t>* Beratung und Aufbau Service Management</w:t>
      </w:r>
    </w:p>
    <w:p>
      <w:pPr>
        <w:spacing w:after="80"/>
        <w:ind w:left="170"/>
      </w:pPr>
      <w:r>
        <w:rPr>
          <w:rFonts w:ascii="Arial" w:hAnsi="Arial"/>
          <w:color w:val="163258"/>
          <w:sz w:val="24"/>
        </w:rPr>
        <w:t xml:space="preserve">• </w:t>
      </w:r>
      <w:r>
        <w:rPr>
          <w:rFonts w:ascii="Arial" w:hAnsi="Arial"/>
          <w:b w:val="0"/>
          <w:i w:val="0"/>
          <w:color w:val="163258"/>
          <w:sz w:val="20"/>
        </w:rPr>
        <w:t>Optimieren von ITSM Prozessen</w:t>
      </w:r>
    </w:p>
    <w:p>
      <w:pPr>
        <w:spacing w:after="80"/>
        <w:ind w:left="170"/>
      </w:pPr>
      <w:r>
        <w:rPr>
          <w:rFonts w:ascii="Arial" w:hAnsi="Arial"/>
          <w:color w:val="163258"/>
          <w:sz w:val="24"/>
        </w:rPr>
        <w:t xml:space="preserve">• </w:t>
      </w:r>
      <w:r>
        <w:rPr>
          <w:rFonts w:ascii="Arial" w:hAnsi="Arial"/>
          <w:b w:val="0"/>
          <w:i w:val="0"/>
          <w:color w:val="163258"/>
          <w:sz w:val="20"/>
        </w:rPr>
        <w:t>* Lastenheften</w:t>
      </w:r>
    </w:p>
    <w:p>
      <w:pPr>
        <w:spacing w:after="80"/>
        <w:ind w:left="170"/>
      </w:pPr>
      <w:r>
        <w:rPr>
          <w:rFonts w:ascii="Arial" w:hAnsi="Arial"/>
          <w:color w:val="163258"/>
          <w:sz w:val="24"/>
        </w:rPr>
        <w:t xml:space="preserve">• </w:t>
      </w:r>
      <w:r>
        <w:rPr>
          <w:rFonts w:ascii="Arial" w:hAnsi="Arial"/>
          <w:b w:val="0"/>
          <w:i w:val="0"/>
          <w:color w:val="163258"/>
          <w:sz w:val="20"/>
        </w:rPr>
        <w:t>Ausschreibungen</w:t>
      </w:r>
    </w:p>
    <w:p>
      <w:pPr>
        <w:spacing w:after="80"/>
        <w:ind w:left="170"/>
      </w:pPr>
      <w:r>
        <w:rPr>
          <w:rFonts w:ascii="Arial" w:hAnsi="Arial"/>
          <w:color w:val="163258"/>
          <w:sz w:val="24"/>
        </w:rPr>
        <w:t xml:space="preserve">• </w:t>
      </w:r>
      <w:r>
        <w:rPr>
          <w:rFonts w:ascii="Arial" w:hAnsi="Arial"/>
          <w:b w:val="0"/>
          <w:i w:val="0"/>
          <w:color w:val="163258"/>
          <w:sz w:val="20"/>
        </w:rPr>
        <w:t>RFI</w:t>
      </w:r>
    </w:p>
    <w:p>
      <w:pPr>
        <w:spacing w:after="80"/>
        <w:ind w:left="170"/>
      </w:pPr>
      <w:r>
        <w:rPr>
          <w:rFonts w:ascii="Arial" w:hAnsi="Arial"/>
          <w:color w:val="163258"/>
          <w:sz w:val="24"/>
        </w:rPr>
        <w:t xml:space="preserve">• </w:t>
      </w:r>
      <w:r>
        <w:rPr>
          <w:rFonts w:ascii="Arial" w:hAnsi="Arial"/>
          <w:b w:val="0"/>
          <w:i w:val="0"/>
          <w:color w:val="163258"/>
          <w:sz w:val="20"/>
        </w:rPr>
        <w:t>RFP</w:t>
      </w:r>
    </w:p>
    <w:p>
      <w:pPr>
        <w:spacing w:after="80"/>
        <w:ind w:left="170"/>
      </w:pPr>
      <w:r>
        <w:rPr>
          <w:rFonts w:ascii="Arial" w:hAnsi="Arial"/>
          <w:color w:val="163258"/>
          <w:sz w:val="24"/>
        </w:rPr>
        <w:t xml:space="preserve">• </w:t>
      </w:r>
      <w:r>
        <w:rPr>
          <w:rFonts w:ascii="Arial" w:hAnsi="Arial"/>
          <w:b w:val="0"/>
          <w:i w:val="0"/>
          <w:color w:val="163258"/>
          <w:sz w:val="20"/>
        </w:rPr>
        <w:t>Vertragsmanagement</w:t>
      </w:r>
    </w:p>
    <w:p>
      <w:pPr>
        <w:spacing w:after="80"/>
        <w:ind w:left="170"/>
      </w:pPr>
      <w:r>
        <w:rPr>
          <w:rFonts w:ascii="Arial" w:hAnsi="Arial"/>
          <w:color w:val="163258"/>
          <w:sz w:val="24"/>
        </w:rPr>
        <w:t xml:space="preserve">• </w:t>
      </w:r>
      <w:r>
        <w:rPr>
          <w:rFonts w:ascii="Arial" w:hAnsi="Arial"/>
          <w:b w:val="0"/>
          <w:i w:val="0"/>
          <w:color w:val="163258"/>
          <w:sz w:val="20"/>
        </w:rPr>
        <w:t>Steuerung von Dienstleiteistern</w:t>
      </w:r>
    </w:p>
    <w:p>
      <w:pPr>
        <w:spacing w:after="80"/>
        <w:ind w:left="170"/>
      </w:pPr>
      <w:r>
        <w:rPr>
          <w:rFonts w:ascii="Arial" w:hAnsi="Arial"/>
          <w:color w:val="163258"/>
          <w:sz w:val="24"/>
        </w:rPr>
        <w:t xml:space="preserve">• </w:t>
      </w:r>
      <w:r>
        <w:rPr>
          <w:rFonts w:ascii="Arial" w:hAnsi="Arial"/>
          <w:b w:val="0"/>
          <w:i w:val="0"/>
          <w:color w:val="163258"/>
          <w:sz w:val="20"/>
        </w:rPr>
        <w:t>Fachliche und disziplinarische Teamleitung</w:t>
      </w:r>
    </w:p>
    <w:p>
      <w:pPr>
        <w:spacing w:after="80"/>
        <w:ind w:left="170"/>
      </w:pPr>
      <w:r>
        <w:rPr>
          <w:rFonts w:ascii="Arial" w:hAnsi="Arial"/>
          <w:color w:val="163258"/>
          <w:sz w:val="24"/>
        </w:rPr>
        <w:t xml:space="preserve">• </w:t>
      </w:r>
      <w:r>
        <w:rPr>
          <w:rFonts w:ascii="Arial" w:hAnsi="Arial"/>
          <w:b w:val="0"/>
          <w:i w:val="0"/>
          <w:color w:val="163258"/>
          <w:sz w:val="20"/>
        </w:rPr>
        <w:t>Leitung der IT Service und Operation</w:t>
      </w:r>
    </w:p>
    <w:p>
      <w:pPr>
        <w:spacing w:after="80"/>
        <w:ind w:left="170"/>
      </w:pPr>
      <w:r>
        <w:rPr>
          <w:rFonts w:ascii="Arial" w:hAnsi="Arial"/>
          <w:color w:val="163258"/>
          <w:sz w:val="24"/>
        </w:rPr>
        <w:t xml:space="preserve">• </w:t>
      </w:r>
      <w:r>
        <w:rPr>
          <w:rFonts w:ascii="Arial" w:hAnsi="Arial"/>
          <w:b w:val="0"/>
          <w:i w:val="0"/>
          <w:color w:val="163258"/>
          <w:sz w:val="20"/>
        </w:rPr>
        <w:t>* Projektplanung</w:t>
      </w:r>
    </w:p>
    <w:p>
      <w:pPr>
        <w:spacing w:after="80"/>
        <w:ind w:left="170"/>
      </w:pPr>
      <w:r>
        <w:rPr>
          <w:rFonts w:ascii="Arial" w:hAnsi="Arial"/>
          <w:color w:val="163258"/>
          <w:sz w:val="24"/>
        </w:rPr>
        <w:t xml:space="preserve">• </w:t>
      </w:r>
      <w:r>
        <w:rPr>
          <w:rFonts w:ascii="Arial" w:hAnsi="Arial"/>
          <w:b w:val="0"/>
          <w:i w:val="0"/>
          <w:color w:val="163258"/>
          <w:sz w:val="20"/>
        </w:rPr>
        <w:t>Controlling</w:t>
      </w:r>
    </w:p>
    <w:p>
      <w:pPr>
        <w:spacing w:after="80"/>
        <w:ind w:left="170"/>
      </w:pPr>
      <w:r>
        <w:rPr>
          <w:rFonts w:ascii="Arial" w:hAnsi="Arial"/>
          <w:color w:val="163258"/>
          <w:sz w:val="24"/>
        </w:rPr>
        <w:t xml:space="preserve">• </w:t>
      </w:r>
      <w:r>
        <w:rPr>
          <w:rFonts w:ascii="Arial" w:hAnsi="Arial"/>
          <w:b w:val="0"/>
          <w:i w:val="0"/>
          <w:color w:val="163258"/>
          <w:sz w:val="20"/>
        </w:rPr>
        <w:t>Überwachung Termine &amp; Meilensteine</w:t>
      </w:r>
    </w:p>
    <w:p>
      <w:pPr>
        <w:spacing w:after="80"/>
        <w:ind w:left="170"/>
      </w:pPr>
      <w:r>
        <w:rPr>
          <w:rFonts w:ascii="Arial" w:hAnsi="Arial"/>
          <w:color w:val="163258"/>
          <w:sz w:val="24"/>
        </w:rPr>
        <w:t xml:space="preserve">• </w:t>
      </w:r>
      <w:r>
        <w:rPr>
          <w:rFonts w:ascii="Arial" w:hAnsi="Arial"/>
          <w:b w:val="0"/>
          <w:i w:val="0"/>
          <w:color w:val="163258"/>
          <w:sz w:val="20"/>
        </w:rPr>
        <w:t>* RAID Management (Risiko</w:t>
      </w:r>
    </w:p>
    <w:p>
      <w:pPr>
        <w:spacing w:after="80"/>
        <w:ind w:left="170"/>
      </w:pPr>
      <w:r>
        <w:rPr>
          <w:rFonts w:ascii="Arial" w:hAnsi="Arial"/>
          <w:color w:val="163258"/>
          <w:sz w:val="24"/>
        </w:rPr>
        <w:t xml:space="preserve">• </w:t>
      </w:r>
      <w:r>
        <w:rPr>
          <w:rFonts w:ascii="Arial" w:hAnsi="Arial"/>
          <w:b w:val="0"/>
          <w:i w:val="0"/>
          <w:color w:val="163258"/>
          <w:sz w:val="20"/>
        </w:rPr>
        <w:t>Assumptions</w:t>
      </w:r>
    </w:p>
    <w:p>
      <w:pPr>
        <w:spacing w:after="80"/>
        <w:ind w:left="170"/>
      </w:pPr>
      <w:r>
        <w:rPr>
          <w:rFonts w:ascii="Arial" w:hAnsi="Arial"/>
          <w:color w:val="163258"/>
          <w:sz w:val="24"/>
        </w:rPr>
        <w:t xml:space="preserve">• </w:t>
      </w:r>
      <w:r>
        <w:rPr>
          <w:rFonts w:ascii="Arial" w:hAnsi="Arial"/>
          <w:b w:val="0"/>
          <w:i w:val="0"/>
          <w:color w:val="163258"/>
          <w:sz w:val="20"/>
        </w:rPr>
        <w:t>Issues</w:t>
      </w:r>
    </w:p>
    <w:p>
      <w:pPr>
        <w:spacing w:after="80"/>
        <w:ind w:left="170"/>
      </w:pPr>
      <w:r>
        <w:rPr>
          <w:rFonts w:ascii="Arial" w:hAnsi="Arial"/>
          <w:color w:val="163258"/>
          <w:sz w:val="24"/>
        </w:rPr>
        <w:t xml:space="preserve">• </w:t>
      </w:r>
      <w:r>
        <w:rPr>
          <w:rFonts w:ascii="Arial" w:hAnsi="Arial"/>
          <w:b w:val="0"/>
          <w:i w:val="0"/>
          <w:color w:val="163258"/>
          <w:sz w:val="20"/>
        </w:rPr>
        <w:t>Dependencies)</w:t>
      </w:r>
    </w:p>
    <w:p>
      <w:pPr>
        <w:spacing w:after="80"/>
        <w:ind w:left="170"/>
      </w:pPr>
      <w:r>
        <w:rPr>
          <w:rFonts w:ascii="Arial" w:hAnsi="Arial"/>
          <w:color w:val="163258"/>
          <w:sz w:val="24"/>
        </w:rPr>
        <w:t xml:space="preserve">• </w:t>
      </w:r>
      <w:r>
        <w:rPr>
          <w:rFonts w:ascii="Arial" w:hAnsi="Arial"/>
          <w:b w:val="0"/>
          <w:i w:val="0"/>
          <w:color w:val="163258"/>
          <w:sz w:val="20"/>
        </w:rPr>
        <w:t>Erstellen und Präsentieren von Berichten und Entscheidungsvorlagen</w:t>
      </w:r>
    </w:p>
    <w:p>
      <w:pPr>
        <w:spacing w:after="80"/>
        <w:ind w:left="170"/>
      </w:pPr>
      <w:r>
        <w:rPr>
          <w:rFonts w:ascii="Arial" w:hAnsi="Arial"/>
          <w:color w:val="163258"/>
          <w:sz w:val="24"/>
        </w:rPr>
        <w:t xml:space="preserve">• </w:t>
      </w:r>
      <w:r>
        <w:rPr>
          <w:rFonts w:ascii="Arial" w:hAnsi="Arial"/>
          <w:b w:val="0"/>
          <w:i w:val="0"/>
          <w:color w:val="163258"/>
          <w:sz w:val="20"/>
        </w:rPr>
        <w:t>Quality Assurance &amp; Change-Management / CAB</w:t>
      </w:r>
    </w:p>
    <w:p>
      <w:pPr>
        <w:spacing w:after="80"/>
        <w:ind w:left="170"/>
      </w:pPr>
      <w:r>
        <w:rPr>
          <w:rFonts w:ascii="Arial" w:hAnsi="Arial"/>
          <w:color w:val="163258"/>
          <w:sz w:val="24"/>
        </w:rPr>
        <w:t xml:space="preserve">• </w:t>
      </w:r>
      <w:r>
        <w:rPr>
          <w:rFonts w:ascii="Arial" w:hAnsi="Arial"/>
          <w:b w:val="0"/>
          <w:i w:val="0"/>
          <w:color w:val="163258"/>
          <w:sz w:val="20"/>
        </w:rPr>
        <w:t>* Starke &amp; transparente Kommunikation</w:t>
      </w:r>
    </w:p>
    <w:p>
      <w:pPr>
        <w:spacing w:after="80"/>
        <w:ind w:left="170"/>
      </w:pPr>
      <w:r>
        <w:rPr>
          <w:rFonts w:ascii="Arial" w:hAnsi="Arial"/>
          <w:color w:val="163258"/>
          <w:sz w:val="24"/>
        </w:rPr>
        <w:t xml:space="preserve">• </w:t>
      </w:r>
      <w:r>
        <w:rPr>
          <w:rFonts w:ascii="Arial" w:hAnsi="Arial"/>
          <w:b w:val="0"/>
          <w:i w:val="0"/>
          <w:color w:val="163258"/>
          <w:sz w:val="20"/>
        </w:rPr>
        <w:t>Erstellen von Business Case und Project Charter bzw. Project Brief &amp; PID</w:t>
      </w:r>
    </w:p>
    <w:p>
      <w:pPr>
        <w:spacing w:after="80"/>
        <w:ind w:left="170"/>
      </w:pPr>
      <w:r>
        <w:rPr>
          <w:rFonts w:ascii="Arial" w:hAnsi="Arial"/>
          <w:color w:val="163258"/>
          <w:sz w:val="24"/>
        </w:rPr>
        <w:t xml:space="preserve">• </w:t>
      </w:r>
      <w:r>
        <w:rPr>
          <w:rFonts w:ascii="Arial" w:hAnsi="Arial"/>
          <w:b w:val="0"/>
          <w:i w:val="0"/>
          <w:color w:val="163258"/>
          <w:sz w:val="20"/>
        </w:rPr>
        <w:t>Stakeholder Management und Schnittstelle zwischen Business und IT</w:t>
      </w:r>
    </w:p>
    <w:p>
      <w:pPr>
        <w:spacing w:after="80"/>
        <w:ind w:left="170"/>
      </w:pPr>
      <w:r>
        <w:rPr>
          <w:rFonts w:ascii="Arial" w:hAnsi="Arial"/>
          <w:color w:val="163258"/>
          <w:sz w:val="24"/>
        </w:rPr>
        <w:t xml:space="preserve">• </w:t>
      </w:r>
      <w:r>
        <w:rPr>
          <w:rFonts w:ascii="Arial" w:hAnsi="Arial"/>
          <w:b w:val="0"/>
          <w:i w:val="0"/>
          <w:color w:val="163258"/>
          <w:sz w:val="20"/>
        </w:rPr>
        <w:t>* Kosten-</w:t>
      </w:r>
    </w:p>
    <w:p>
      <w:pPr>
        <w:spacing w:after="80"/>
        <w:ind w:left="170"/>
      </w:pPr>
      <w:r>
        <w:rPr>
          <w:rFonts w:ascii="Arial" w:hAnsi="Arial"/>
          <w:color w:val="163258"/>
          <w:sz w:val="24"/>
        </w:rPr>
        <w:t xml:space="preserve">• </w:t>
      </w:r>
      <w:r>
        <w:rPr>
          <w:rFonts w:ascii="Arial" w:hAnsi="Arial"/>
          <w:b w:val="0"/>
          <w:i w:val="0"/>
          <w:color w:val="163258"/>
          <w:sz w:val="20"/>
        </w:rPr>
        <w:t>Ressourcen-</w:t>
      </w:r>
    </w:p>
    <w:p>
      <w:pPr>
        <w:spacing w:after="80"/>
        <w:ind w:left="170"/>
      </w:pPr>
      <w:r>
        <w:rPr>
          <w:rFonts w:ascii="Arial" w:hAnsi="Arial"/>
          <w:color w:val="163258"/>
          <w:sz w:val="24"/>
        </w:rPr>
        <w:t xml:space="preserve">• </w:t>
      </w:r>
      <w:r>
        <w:rPr>
          <w:rFonts w:ascii="Arial" w:hAnsi="Arial"/>
          <w:b w:val="0"/>
          <w:i w:val="0"/>
          <w:color w:val="163258"/>
          <w:sz w:val="20"/>
        </w:rPr>
        <w:t>Scope und Time-Management</w:t>
      </w:r>
    </w:p>
    <w:p>
      <w:pPr>
        <w:spacing w:after="80"/>
        <w:ind w:left="170"/>
      </w:pPr>
      <w:r>
        <w:rPr>
          <w:rFonts w:ascii="Arial" w:hAnsi="Arial"/>
          <w:color w:val="163258"/>
          <w:sz w:val="24"/>
        </w:rPr>
        <w:t xml:space="preserve">• </w:t>
      </w:r>
      <w:r>
        <w:rPr>
          <w:rFonts w:ascii="Arial" w:hAnsi="Arial"/>
          <w:b w:val="0"/>
          <w:i w:val="0"/>
          <w:color w:val="163258"/>
          <w:sz w:val="20"/>
        </w:rPr>
        <w:t>* Anforderungsmanagement</w:t>
      </w:r>
    </w:p>
    <w:p>
      <w:pPr>
        <w:spacing w:after="80"/>
        <w:ind w:left="170"/>
      </w:pPr>
      <w:r>
        <w:rPr>
          <w:rFonts w:ascii="Arial" w:hAnsi="Arial"/>
          <w:color w:val="163258"/>
          <w:sz w:val="24"/>
        </w:rPr>
        <w:t xml:space="preserve">• </w:t>
      </w:r>
      <w:r>
        <w:rPr>
          <w:rFonts w:ascii="Arial" w:hAnsi="Arial"/>
          <w:b w:val="0"/>
          <w:i w:val="0"/>
          <w:color w:val="163258"/>
          <w:sz w:val="20"/>
        </w:rPr>
        <w:t>Business-</w:t>
      </w:r>
    </w:p>
    <w:p>
      <w:pPr>
        <w:spacing w:after="80"/>
        <w:ind w:left="170"/>
      </w:pPr>
      <w:r>
        <w:rPr>
          <w:rFonts w:ascii="Arial" w:hAnsi="Arial"/>
          <w:color w:val="163258"/>
          <w:sz w:val="24"/>
        </w:rPr>
        <w:t xml:space="preserve">• </w:t>
      </w:r>
      <w:r>
        <w:rPr>
          <w:rFonts w:ascii="Arial" w:hAnsi="Arial"/>
          <w:b w:val="0"/>
          <w:i w:val="0"/>
          <w:color w:val="163258"/>
          <w:sz w:val="20"/>
        </w:rPr>
        <w:t>GAP- und Impact-Analyse</w:t>
      </w:r>
    </w:p>
    <w:p>
      <w:pPr>
        <w:spacing w:after="80"/>
        <w:ind w:left="170"/>
      </w:pPr>
      <w:r>
        <w:rPr>
          <w:rFonts w:ascii="Arial" w:hAnsi="Arial"/>
          <w:color w:val="163258"/>
          <w:sz w:val="24"/>
        </w:rPr>
        <w:t xml:space="preserve">• </w:t>
      </w:r>
      <w:r>
        <w:rPr>
          <w:rFonts w:ascii="Arial" w:hAnsi="Arial"/>
          <w:b w:val="0"/>
          <w:i w:val="0"/>
          <w:color w:val="163258"/>
          <w:sz w:val="20"/>
        </w:rPr>
        <w:t>* Eskalationsmanagement</w:t>
      </w:r>
    </w:p>
    <w:p>
      <w:pPr>
        <w:spacing w:after="80"/>
        <w:ind w:left="170"/>
      </w:pPr>
      <w:r>
        <w:rPr>
          <w:rFonts w:ascii="Arial" w:hAnsi="Arial"/>
          <w:color w:val="163258"/>
          <w:sz w:val="24"/>
        </w:rPr>
        <w:t xml:space="preserve">• </w:t>
      </w:r>
      <w:r>
        <w:rPr>
          <w:rFonts w:ascii="Arial" w:hAnsi="Arial"/>
          <w:b w:val="0"/>
          <w:i w:val="0"/>
          <w:color w:val="163258"/>
          <w:sz w:val="20"/>
        </w:rPr>
        <w:t>* Vorbereitung</w:t>
      </w:r>
    </w:p>
    <w:p>
      <w:pPr>
        <w:spacing w:after="80"/>
        <w:ind w:left="170"/>
      </w:pPr>
      <w:r>
        <w:rPr>
          <w:rFonts w:ascii="Arial" w:hAnsi="Arial"/>
          <w:color w:val="163258"/>
          <w:sz w:val="24"/>
        </w:rPr>
        <w:t xml:space="preserve">• </w:t>
      </w:r>
      <w:r>
        <w:rPr>
          <w:rFonts w:ascii="Arial" w:hAnsi="Arial"/>
          <w:b w:val="0"/>
          <w:i w:val="0"/>
          <w:color w:val="163258"/>
          <w:sz w:val="20"/>
        </w:rPr>
        <w:t>Führung und Moderation von Workshops</w:t>
      </w:r>
    </w:p>
    <w:p>
      <w:pPr>
        <w:spacing w:after="80"/>
        <w:ind w:left="170"/>
      </w:pPr>
      <w:r>
        <w:rPr>
          <w:rFonts w:ascii="Arial" w:hAnsi="Arial"/>
          <w:color w:val="163258"/>
          <w:sz w:val="24"/>
        </w:rPr>
        <w:t xml:space="preserve">• </w:t>
      </w:r>
      <w:r>
        <w:rPr>
          <w:rFonts w:ascii="Arial" w:hAnsi="Arial"/>
          <w:b w:val="0"/>
          <w:i w:val="0"/>
          <w:color w:val="163258"/>
          <w:sz w:val="20"/>
        </w:rPr>
        <w:t>* Beratung</w:t>
      </w:r>
    </w:p>
    <w:p>
      <w:pPr>
        <w:spacing w:after="80"/>
        <w:ind w:left="170"/>
      </w:pPr>
      <w:r>
        <w:rPr>
          <w:rFonts w:ascii="Arial" w:hAnsi="Arial"/>
          <w:color w:val="163258"/>
          <w:sz w:val="24"/>
        </w:rPr>
        <w:t xml:space="preserve">• </w:t>
      </w:r>
      <w:r>
        <w:rPr>
          <w:rFonts w:ascii="Arial" w:hAnsi="Arial"/>
          <w:b w:val="0"/>
          <w:i w:val="0"/>
          <w:color w:val="163258"/>
          <w:sz w:val="20"/>
        </w:rPr>
        <w:t>Coaching und Knowhow-Transfer</w:t>
      </w:r>
    </w:p>
    <w:p>
      <w:pPr>
        <w:spacing w:after="80"/>
        <w:ind w:left="170"/>
      </w:pPr>
      <w:r>
        <w:rPr>
          <w:rFonts w:ascii="Arial" w:hAnsi="Arial"/>
          <w:color w:val="163258"/>
          <w:sz w:val="24"/>
        </w:rPr>
        <w:t xml:space="preserve">• </w:t>
      </w:r>
      <w:r>
        <w:rPr>
          <w:rFonts w:ascii="Arial" w:hAnsi="Arial"/>
          <w:b w:val="0"/>
          <w:i w:val="0"/>
          <w:color w:val="163258"/>
          <w:sz w:val="20"/>
        </w:rPr>
        <w:t>Zertifikate &amp; Fortbildung:</w:t>
      </w:r>
    </w:p>
    <w:p>
      <w:pPr>
        <w:spacing w:after="80"/>
        <w:ind w:left="170"/>
      </w:pPr>
      <w:r>
        <w:rPr>
          <w:rFonts w:ascii="Arial" w:hAnsi="Arial"/>
          <w:color w:val="163258"/>
          <w:sz w:val="24"/>
        </w:rPr>
        <w:t xml:space="preserve">• </w:t>
      </w:r>
      <w:r>
        <w:rPr>
          <w:rFonts w:ascii="Arial" w:hAnsi="Arial"/>
          <w:b w:val="0"/>
          <w:i w:val="0"/>
          <w:color w:val="163258"/>
          <w:sz w:val="20"/>
        </w:rPr>
        <w:t>* PMP (Project Management Professional</w:t>
      </w:r>
    </w:p>
    <w:p>
      <w:pPr>
        <w:spacing w:after="80"/>
        <w:ind w:left="170"/>
      </w:pPr>
      <w:r>
        <w:rPr>
          <w:rFonts w:ascii="Arial" w:hAnsi="Arial"/>
          <w:color w:val="163258"/>
          <w:sz w:val="24"/>
        </w:rPr>
        <w:t xml:space="preserve">• </w:t>
      </w:r>
      <w:r>
        <w:rPr>
          <w:rFonts w:ascii="Arial" w:hAnsi="Arial"/>
          <w:b w:val="0"/>
          <w:i w:val="0"/>
          <w:color w:val="163258"/>
          <w:sz w:val="20"/>
        </w:rPr>
        <w:t>PMI)</w:t>
      </w:r>
    </w:p>
    <w:p>
      <w:pPr>
        <w:spacing w:after="80"/>
        <w:ind w:left="170"/>
      </w:pPr>
      <w:r>
        <w:rPr>
          <w:rFonts w:ascii="Arial" w:hAnsi="Arial"/>
          <w:color w:val="163258"/>
          <w:sz w:val="24"/>
        </w:rPr>
        <w:t xml:space="preserve">• </w:t>
      </w:r>
      <w:r>
        <w:rPr>
          <w:rFonts w:ascii="Arial" w:hAnsi="Arial"/>
          <w:b w:val="0"/>
          <w:i w:val="0"/>
          <w:color w:val="163258"/>
          <w:sz w:val="20"/>
        </w:rPr>
        <w:t>ITILv3 Foundation</w:t>
      </w:r>
    </w:p>
    <w:p>
      <w:pPr>
        <w:spacing w:after="80"/>
        <w:ind w:left="170"/>
      </w:pPr>
      <w:r>
        <w:rPr>
          <w:rFonts w:ascii="Arial" w:hAnsi="Arial"/>
          <w:color w:val="163258"/>
          <w:sz w:val="24"/>
        </w:rPr>
        <w:t xml:space="preserve">• </w:t>
      </w:r>
      <w:r>
        <w:rPr>
          <w:rFonts w:ascii="Arial" w:hAnsi="Arial"/>
          <w:b w:val="0"/>
          <w:i w:val="0"/>
          <w:color w:val="163258"/>
          <w:sz w:val="20"/>
        </w:rPr>
        <w:t>PRINCE2 Foundation</w:t>
      </w:r>
    </w:p>
    <w:p>
      <w:pPr>
        <w:spacing w:after="80"/>
        <w:ind w:left="170"/>
      </w:pPr>
      <w:r>
        <w:rPr>
          <w:rFonts w:ascii="Arial" w:hAnsi="Arial"/>
          <w:color w:val="163258"/>
          <w:sz w:val="24"/>
        </w:rPr>
        <w:t xml:space="preserve">• </w:t>
      </w:r>
      <w:r>
        <w:rPr>
          <w:rFonts w:ascii="Arial" w:hAnsi="Arial"/>
          <w:b w:val="0"/>
          <w:i w:val="0"/>
          <w:color w:val="163258"/>
          <w:sz w:val="20"/>
        </w:rPr>
        <w:t>Data Integrity im GxP regulierten Umfeld</w:t>
      </w:r>
    </w:p>
    <w:p>
      <w:pPr>
        <w:spacing w:after="80"/>
        <w:ind w:left="170"/>
      </w:pPr>
      <w:r>
        <w:rPr>
          <w:rFonts w:ascii="Arial" w:hAnsi="Arial"/>
          <w:color w:val="163258"/>
          <w:sz w:val="24"/>
        </w:rPr>
        <w:t xml:space="preserve">• </w:t>
      </w:r>
      <w:r>
        <w:rPr>
          <w:rFonts w:ascii="Arial" w:hAnsi="Arial"/>
          <w:b w:val="0"/>
          <w:i w:val="0"/>
          <w:color w:val="163258"/>
          <w:sz w:val="20"/>
        </w:rPr>
        <w:t>GAMP5 basics &amp; CSV</w:t>
      </w:r>
    </w:p>
    <w:p>
      <w:pPr>
        <w:spacing w:after="80"/>
        <w:ind w:left="170"/>
      </w:pPr>
      <w:r>
        <w:rPr>
          <w:rFonts w:ascii="Arial" w:hAnsi="Arial"/>
          <w:color w:val="163258"/>
          <w:sz w:val="24"/>
        </w:rPr>
        <w:t xml:space="preserve">• </w:t>
      </w:r>
      <w:r>
        <w:rPr>
          <w:rFonts w:ascii="Arial" w:hAnsi="Arial"/>
          <w:b w:val="0"/>
          <w:i w:val="0"/>
          <w:color w:val="163258"/>
          <w:sz w:val="20"/>
        </w:rPr>
        <w:t>ICE Silver Project Management</w:t>
      </w:r>
    </w:p>
    <w:p>
      <w:pPr>
        <w:spacing w:after="80"/>
        <w:ind w:left="170"/>
      </w:pPr>
      <w:r>
        <w:rPr>
          <w:rFonts w:ascii="Arial" w:hAnsi="Arial"/>
          <w:color w:val="163258"/>
          <w:sz w:val="24"/>
        </w:rPr>
        <w:t xml:space="preserve">• </w:t>
      </w:r>
      <w:r>
        <w:rPr>
          <w:rFonts w:ascii="Arial" w:hAnsi="Arial"/>
          <w:b w:val="0"/>
          <w:i w:val="0"/>
          <w:color w:val="163258"/>
          <w:sz w:val="20"/>
        </w:rPr>
        <w:t>Microsoft Certified System Engineer</w:t>
      </w:r>
    </w:p>
    <w:p>
      <w:pPr>
        <w:spacing w:after="80"/>
        <w:ind w:left="170"/>
      </w:pPr>
      <w:r>
        <w:rPr>
          <w:rFonts w:ascii="Arial" w:hAnsi="Arial"/>
          <w:color w:val="163258"/>
          <w:sz w:val="24"/>
        </w:rPr>
        <w:t xml:space="preserve">• </w:t>
      </w:r>
      <w:r>
        <w:rPr>
          <w:rFonts w:ascii="Arial" w:hAnsi="Arial"/>
          <w:b w:val="0"/>
          <w:i w:val="0"/>
          <w:color w:val="163258"/>
          <w:sz w:val="20"/>
        </w:rPr>
        <w:t>Certified Software Developer</w:t>
      </w:r>
    </w:p>
    <w:p>
      <w:pPr>
        <w:spacing w:after="80"/>
        <w:ind w:left="170"/>
      </w:pPr>
      <w:r>
        <w:rPr>
          <w:rFonts w:ascii="Arial" w:hAnsi="Arial"/>
          <w:color w:val="163258"/>
          <w:sz w:val="24"/>
        </w:rPr>
        <w:t xml:space="preserve">• </w:t>
      </w:r>
      <w:r>
        <w:rPr>
          <w:rFonts w:ascii="Arial" w:hAnsi="Arial"/>
          <w:b w:val="0"/>
          <w:i w:val="0"/>
          <w:color w:val="163258"/>
          <w:sz w:val="20"/>
        </w:rPr>
        <w:t>Ethical Hacker (training)</w:t>
      </w:r>
    </w:p>
    <w:p>
      <w:pPr>
        <w:spacing w:after="80"/>
        <w:ind w:left="170"/>
      </w:pPr>
      <w:r>
        <w:rPr>
          <w:rFonts w:ascii="Arial" w:hAnsi="Arial"/>
          <w:color w:val="163258"/>
          <w:sz w:val="24"/>
        </w:rPr>
        <w:t xml:space="preserve">• </w:t>
      </w:r>
      <w:r>
        <w:rPr>
          <w:rFonts w:ascii="Arial" w:hAnsi="Arial"/>
          <w:b w:val="0"/>
          <w:i w:val="0"/>
          <w:color w:val="163258"/>
          <w:sz w:val="20"/>
        </w:rPr>
        <w:t>Agile</w:t>
      </w:r>
    </w:p>
    <w:p>
      <w:pPr>
        <w:spacing w:after="80"/>
        <w:ind w:left="170"/>
      </w:pPr>
      <w:r>
        <w:rPr>
          <w:rFonts w:ascii="Arial" w:hAnsi="Arial"/>
          <w:color w:val="163258"/>
          <w:sz w:val="24"/>
        </w:rPr>
        <w:t xml:space="preserve">• </w:t>
      </w:r>
      <w:r>
        <w:rPr>
          <w:rFonts w:ascii="Arial" w:hAnsi="Arial"/>
          <w:b w:val="0"/>
          <w:i w:val="0"/>
          <w:color w:val="163258"/>
          <w:sz w:val="20"/>
        </w:rPr>
        <w:t>Budget Planning</w:t>
      </w:r>
    </w:p>
    <w:p>
      <w:pPr>
        <w:spacing w:after="80"/>
        <w:ind w:left="170"/>
      </w:pPr>
      <w:r>
        <w:rPr>
          <w:rFonts w:ascii="Arial" w:hAnsi="Arial"/>
          <w:color w:val="163258"/>
          <w:sz w:val="24"/>
        </w:rPr>
        <w:t xml:space="preserve">• </w:t>
      </w:r>
      <w:r>
        <w:rPr>
          <w:rFonts w:ascii="Arial" w:hAnsi="Arial"/>
          <w:b w:val="0"/>
          <w:i w:val="0"/>
          <w:color w:val="163258"/>
          <w:sz w:val="20"/>
        </w:rPr>
        <w:t>CSV</w:t>
      </w:r>
    </w:p>
    <w:p>
      <w:pPr>
        <w:spacing w:after="80"/>
        <w:ind w:left="170"/>
      </w:pPr>
      <w:r>
        <w:rPr>
          <w:rFonts w:ascii="Arial" w:hAnsi="Arial"/>
          <w:color w:val="163258"/>
          <w:sz w:val="24"/>
        </w:rPr>
        <w:t xml:space="preserve">• </w:t>
      </w:r>
      <w:r>
        <w:rPr>
          <w:rFonts w:ascii="Arial" w:hAnsi="Arial"/>
          <w:b w:val="0"/>
          <w:i w:val="0"/>
          <w:color w:val="163258"/>
          <w:sz w:val="20"/>
        </w:rPr>
        <w:t>Data Center Move</w:t>
      </w:r>
    </w:p>
    <w:p>
      <w:pPr>
        <w:spacing w:after="80"/>
        <w:ind w:left="170"/>
      </w:pPr>
      <w:r>
        <w:rPr>
          <w:rFonts w:ascii="Arial" w:hAnsi="Arial"/>
          <w:color w:val="163258"/>
          <w:sz w:val="24"/>
        </w:rPr>
        <w:t xml:space="preserve">• </w:t>
      </w:r>
      <w:r>
        <w:rPr>
          <w:rFonts w:ascii="Arial" w:hAnsi="Arial"/>
          <w:b w:val="0"/>
          <w:i w:val="0"/>
          <w:color w:val="163258"/>
          <w:sz w:val="20"/>
        </w:rPr>
        <w:t>Instrastruktur</w:t>
      </w:r>
    </w:p>
    <w:p>
      <w:pPr>
        <w:spacing w:after="80"/>
        <w:ind w:left="170"/>
      </w:pPr>
      <w:r>
        <w:rPr>
          <w:rFonts w:ascii="Arial" w:hAnsi="Arial"/>
          <w:color w:val="163258"/>
          <w:sz w:val="24"/>
        </w:rPr>
        <w:t xml:space="preserve">• </w:t>
      </w:r>
      <w:r>
        <w:rPr>
          <w:rFonts w:ascii="Arial" w:hAnsi="Arial"/>
          <w:b w:val="0"/>
          <w:i w:val="0"/>
          <w:color w:val="163258"/>
          <w:sz w:val="20"/>
        </w:rPr>
        <w:t>Konflikt Management</w:t>
      </w:r>
    </w:p>
    <w:p>
      <w:pPr>
        <w:spacing w:after="80"/>
        <w:ind w:left="170"/>
      </w:pPr>
      <w:r>
        <w:rPr>
          <w:rFonts w:ascii="Arial" w:hAnsi="Arial"/>
          <w:color w:val="163258"/>
          <w:sz w:val="24"/>
        </w:rPr>
        <w:t xml:space="preserve">• </w:t>
      </w:r>
      <w:r>
        <w:rPr>
          <w:rFonts w:ascii="Arial" w:hAnsi="Arial"/>
          <w:b w:val="0"/>
          <w:i w:val="0"/>
          <w:color w:val="163258"/>
          <w:sz w:val="20"/>
        </w:rPr>
        <w:t>Konsolidierung</w:t>
      </w:r>
    </w:p>
    <w:p>
      <w:pPr>
        <w:spacing w:after="80"/>
        <w:ind w:left="170"/>
      </w:pPr>
      <w:r>
        <w:rPr>
          <w:rFonts w:ascii="Arial" w:hAnsi="Arial"/>
          <w:color w:val="163258"/>
          <w:sz w:val="24"/>
        </w:rPr>
        <w:t xml:space="preserve">• </w:t>
      </w:r>
      <w:r>
        <w:rPr>
          <w:rFonts w:ascii="Arial" w:hAnsi="Arial"/>
          <w:b w:val="0"/>
          <w:i w:val="0"/>
          <w:color w:val="163258"/>
          <w:sz w:val="20"/>
        </w:rPr>
        <w:t>Migration</w:t>
      </w:r>
    </w:p>
    <w:p>
      <w:pPr>
        <w:spacing w:after="80"/>
        <w:ind w:left="170"/>
      </w:pPr>
      <w:r>
        <w:rPr>
          <w:rFonts w:ascii="Arial" w:hAnsi="Arial"/>
          <w:color w:val="163258"/>
          <w:sz w:val="24"/>
        </w:rPr>
        <w:t xml:space="preserve">• </w:t>
      </w:r>
      <w:r>
        <w:rPr>
          <w:rFonts w:ascii="Arial" w:hAnsi="Arial"/>
          <w:b w:val="0"/>
          <w:i w:val="0"/>
          <w:color w:val="163258"/>
          <w:sz w:val="20"/>
        </w:rPr>
        <w:t>Problemanalyse</w:t>
      </w:r>
    </w:p>
    <w:p>
      <w:pPr>
        <w:spacing w:after="80"/>
        <w:ind w:left="170"/>
      </w:pPr>
      <w:r>
        <w:rPr>
          <w:rFonts w:ascii="Arial" w:hAnsi="Arial"/>
          <w:color w:val="163258"/>
          <w:sz w:val="24"/>
        </w:rPr>
        <w:t xml:space="preserve">• </w:t>
      </w:r>
      <w:r>
        <w:rPr>
          <w:rFonts w:ascii="Arial" w:hAnsi="Arial"/>
          <w:b w:val="0"/>
          <w:i w:val="0"/>
          <w:color w:val="163258"/>
          <w:sz w:val="20"/>
        </w:rPr>
        <w:t>Risk-Management</w:t>
      </w:r>
    </w:p>
    <w:p>
      <w:pPr>
        <w:spacing w:after="80"/>
        <w:ind w:left="170"/>
      </w:pPr>
      <w:r>
        <w:rPr>
          <w:rFonts w:ascii="Arial" w:hAnsi="Arial"/>
          <w:color w:val="163258"/>
          <w:sz w:val="24"/>
        </w:rPr>
        <w:t xml:space="preserve">• </w:t>
      </w:r>
      <w:r>
        <w:rPr>
          <w:rFonts w:ascii="Arial" w:hAnsi="Arial"/>
          <w:b w:val="0"/>
          <w:i w:val="0"/>
          <w:color w:val="163258"/>
          <w:sz w:val="20"/>
        </w:rPr>
        <w:t>SAT</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Stakeholder management</w:t>
      </w:r>
    </w:p>
    <w:p>
      <w:pPr>
        <w:spacing w:after="80"/>
        <w:ind w:left="170"/>
      </w:pPr>
      <w:r>
        <w:rPr>
          <w:rFonts w:ascii="Arial" w:hAnsi="Arial"/>
          <w:color w:val="163258"/>
          <w:sz w:val="24"/>
        </w:rPr>
        <w:t xml:space="preserve">• </w:t>
      </w:r>
      <w:r>
        <w:rPr>
          <w:rFonts w:ascii="Arial" w:hAnsi="Arial"/>
          <w:b w:val="0"/>
          <w:i w:val="0"/>
          <w:color w:val="163258"/>
          <w:sz w:val="20"/>
        </w:rPr>
        <w:t>Teamleitung</w:t>
      </w:r>
    </w:p>
    <w:p>
      <w:pPr>
        <w:spacing w:after="80"/>
        <w:ind w:left="170"/>
      </w:pPr>
      <w:r>
        <w:rPr>
          <w:rFonts w:ascii="Arial" w:hAnsi="Arial"/>
          <w:color w:val="163258"/>
          <w:sz w:val="24"/>
        </w:rPr>
        <w:t xml:space="preserve">• </w:t>
      </w:r>
      <w:r>
        <w:rPr>
          <w:rFonts w:ascii="Arial" w:hAnsi="Arial"/>
          <w:b w:val="0"/>
          <w:i w:val="0"/>
          <w:color w:val="163258"/>
          <w:sz w:val="20"/>
        </w:rPr>
        <w:t>Test Management</w:t>
      </w:r>
    </w:p>
    <w:p>
      <w:pPr>
        <w:spacing w:after="80"/>
        <w:ind w:left="170"/>
      </w:pPr>
      <w:r>
        <w:rPr>
          <w:rFonts w:ascii="Arial" w:hAnsi="Arial"/>
          <w:color w:val="163258"/>
          <w:sz w:val="24"/>
        </w:rPr>
        <w:t xml:space="preserve">• </w:t>
      </w:r>
      <w:r>
        <w:rPr>
          <w:rFonts w:ascii="Arial" w:hAnsi="Arial"/>
          <w:b w:val="0"/>
          <w:i w:val="0"/>
          <w:color w:val="163258"/>
          <w:sz w:val="20"/>
        </w:rPr>
        <w:t>Test Plan</w:t>
      </w:r>
    </w:p>
    <w:p>
      <w:pPr>
        <w:spacing w:after="80"/>
        <w:ind w:left="170"/>
      </w:pPr>
      <w:r>
        <w:rPr>
          <w:rFonts w:ascii="Arial" w:hAnsi="Arial"/>
          <w:color w:val="163258"/>
          <w:sz w:val="24"/>
        </w:rPr>
        <w:t xml:space="preserve">• </w:t>
      </w:r>
      <w:r>
        <w:rPr>
          <w:rFonts w:ascii="Arial" w:hAnsi="Arial"/>
          <w:b w:val="0"/>
          <w:i w:val="0"/>
          <w:color w:val="163258"/>
          <w:sz w:val="20"/>
        </w:rPr>
        <w:t>UAT</w:t>
      </w:r>
    </w:p>
    <w:p>
      <w:pPr>
        <w:spacing w:after="80"/>
        <w:ind w:left="170"/>
      </w:pPr>
      <w:r>
        <w:rPr>
          <w:rFonts w:ascii="Arial" w:hAnsi="Arial"/>
          <w:color w:val="163258"/>
          <w:sz w:val="24"/>
        </w:rPr>
        <w:t xml:space="preserve">• </w:t>
      </w:r>
      <w:r>
        <w:rPr>
          <w:rFonts w:ascii="Arial" w:hAnsi="Arial"/>
          <w:b w:val="0"/>
          <w:i w:val="0"/>
          <w:color w:val="163258"/>
          <w:sz w:val="20"/>
        </w:rPr>
        <w:t>Validierung</w:t>
      </w:r>
    </w:p>
    <w:p>
      <w:pPr>
        <w:spacing w:after="80"/>
        <w:ind w:left="170"/>
      </w:pPr>
      <w:r>
        <w:rPr>
          <w:rFonts w:ascii="Arial" w:hAnsi="Arial"/>
          <w:color w:val="163258"/>
          <w:sz w:val="24"/>
        </w:rPr>
        <w:t xml:space="preserve">• </w:t>
      </w:r>
      <w:r>
        <w:rPr>
          <w:rFonts w:ascii="Arial" w:hAnsi="Arial"/>
          <w:b w:val="0"/>
          <w:i w:val="0"/>
          <w:color w:val="163258"/>
          <w:sz w:val="20"/>
        </w:rPr>
        <w:t>Validierungsplan</w:t>
      </w:r>
    </w:p>
    <w:p>
      <w:pPr>
        <w:spacing w:after="80"/>
        <w:ind w:left="170"/>
      </w:pPr>
      <w:r>
        <w:rPr>
          <w:rFonts w:ascii="Arial" w:hAnsi="Arial"/>
          <w:color w:val="163258"/>
          <w:sz w:val="24"/>
        </w:rPr>
        <w:t xml:space="preserve">• </w:t>
      </w:r>
      <w:r>
        <w:rPr>
          <w:rFonts w:ascii="Arial" w:hAnsi="Arial"/>
          <w:b w:val="0"/>
          <w:i w:val="0"/>
          <w:color w:val="163258"/>
          <w:sz w:val="20"/>
        </w:rPr>
        <w:t>V-Modell</w:t>
      </w:r>
    </w:p>
    <w:p>
      <w:pPr>
        <w:spacing w:after="80"/>
        <w:ind w:left="170"/>
      </w:pPr>
      <w:r>
        <w:rPr>
          <w:rFonts w:ascii="Arial" w:hAnsi="Arial"/>
          <w:color w:val="163258"/>
          <w:sz w:val="24"/>
        </w:rPr>
        <w:t xml:space="preserve">• </w:t>
      </w:r>
      <w:r>
        <w:rPr>
          <w:rFonts w:ascii="Arial" w:hAnsi="Arial"/>
          <w:b w:val="0"/>
          <w:i w:val="0"/>
          <w:color w:val="163258"/>
          <w:sz w:val="20"/>
        </w:rPr>
        <w:t>Waterfall</w:t>
      </w:r>
    </w:p>
    <w:p>
      <w:pPr>
        <w:spacing w:after="80"/>
        <w:ind w:left="170"/>
      </w:pPr>
      <w:r>
        <w:rPr>
          <w:rFonts w:ascii="Arial" w:hAnsi="Arial"/>
          <w:color w:val="163258"/>
          <w:sz w:val="24"/>
        </w:rPr>
        <w:t xml:space="preserve">• </w:t>
      </w:r>
      <w:r>
        <w:rPr>
          <w:rFonts w:ascii="Arial" w:hAnsi="Arial"/>
          <w:b w:val="0"/>
          <w:i w:val="0"/>
          <w:color w:val="163258"/>
          <w:sz w:val="20"/>
        </w:rPr>
        <w:t>Fachliche</w:t>
      </w:r>
    </w:p>
    <w:p>
      <w:pPr>
        <w:spacing w:after="80"/>
        <w:ind w:left="170"/>
      </w:pPr>
      <w:r>
        <w:rPr>
          <w:rFonts w:ascii="Arial" w:hAnsi="Arial"/>
          <w:color w:val="163258"/>
          <w:sz w:val="24"/>
        </w:rPr>
        <w:t xml:space="preserve">• </w:t>
      </w:r>
      <w:r>
        <w:rPr>
          <w:rFonts w:ascii="Arial" w:hAnsi="Arial"/>
          <w:b w:val="0"/>
          <w:i w:val="0"/>
          <w:color w:val="163258"/>
          <w:sz w:val="20"/>
        </w:rPr>
        <w:t>* Qualifizieren</w:t>
      </w:r>
    </w:p>
    <w:p>
      <w:pPr>
        <w:spacing w:after="80"/>
        <w:ind w:left="170"/>
      </w:pPr>
      <w:r>
        <w:rPr>
          <w:rFonts w:ascii="Arial" w:hAnsi="Arial"/>
          <w:color w:val="163258"/>
          <w:sz w:val="24"/>
        </w:rPr>
        <w:t xml:space="preserve">• </w:t>
      </w:r>
      <w:r>
        <w:rPr>
          <w:rFonts w:ascii="Arial" w:hAnsi="Arial"/>
          <w:b w:val="0"/>
          <w:i w:val="0"/>
          <w:color w:val="163258"/>
          <w:sz w:val="20"/>
        </w:rPr>
        <w:t>Transformation und Rollout von Infrastruktur</w:t>
      </w:r>
    </w:p>
    <w:p>
      <w:pPr>
        <w:spacing w:after="80"/>
        <w:ind w:left="170"/>
      </w:pPr>
      <w:r>
        <w:rPr>
          <w:rFonts w:ascii="Arial" w:hAnsi="Arial"/>
          <w:color w:val="163258"/>
          <w:sz w:val="24"/>
        </w:rPr>
        <w:t xml:space="preserve">• </w:t>
      </w:r>
      <w:r>
        <w:rPr>
          <w:rFonts w:ascii="Arial" w:hAnsi="Arial"/>
          <w:b w:val="0"/>
          <w:i w:val="0"/>
          <w:color w:val="163258"/>
          <w:sz w:val="20"/>
        </w:rPr>
        <w:t>(Netzwerk Komponenten &amp; Server Systeme)</w:t>
      </w:r>
    </w:p>
    <w:p>
      <w:pPr>
        <w:spacing w:after="80"/>
        <w:ind w:left="170"/>
      </w:pPr>
      <w:r>
        <w:rPr>
          <w:rFonts w:ascii="Arial" w:hAnsi="Arial"/>
          <w:color w:val="163258"/>
          <w:sz w:val="24"/>
        </w:rPr>
        <w:t xml:space="preserve">• </w:t>
      </w:r>
      <w:r>
        <w:rPr>
          <w:rFonts w:ascii="Arial" w:hAnsi="Arial"/>
          <w:b w:val="0"/>
          <w:i w:val="0"/>
          <w:color w:val="163258"/>
          <w:sz w:val="20"/>
        </w:rPr>
        <w:t>Definieren und Validieren von Prozesse</w:t>
      </w:r>
    </w:p>
    <w:p>
      <w:pPr>
        <w:spacing w:after="80"/>
        <w:ind w:left="170"/>
      </w:pPr>
      <w:r>
        <w:rPr>
          <w:rFonts w:ascii="Arial" w:hAnsi="Arial"/>
          <w:color w:val="163258"/>
          <w:sz w:val="24"/>
        </w:rPr>
        <w:t xml:space="preserve">• </w:t>
      </w:r>
      <w:r>
        <w:rPr>
          <w:rFonts w:ascii="Arial" w:hAnsi="Arial"/>
          <w:b w:val="0"/>
          <w:i w:val="0"/>
          <w:color w:val="163258"/>
          <w:sz w:val="20"/>
        </w:rPr>
        <w:t>Leiten von SDLC Projekten für Enterprise Applikationen und Software</w:t>
      </w:r>
    </w:p>
    <w:p>
      <w:pPr>
        <w:spacing w:after="80"/>
        <w:ind w:left="170"/>
      </w:pPr>
      <w:r>
        <w:rPr>
          <w:rFonts w:ascii="Arial" w:hAnsi="Arial"/>
          <w:color w:val="163258"/>
          <w:sz w:val="24"/>
        </w:rPr>
        <w:t xml:space="preserve">• </w:t>
      </w:r>
      <w:r>
        <w:rPr>
          <w:rFonts w:ascii="Arial" w:hAnsi="Arial"/>
          <w:b w:val="0"/>
          <w:i w:val="0"/>
          <w:color w:val="163258"/>
          <w:sz w:val="20"/>
        </w:rPr>
        <w:t>* Erstellen</w:t>
      </w:r>
    </w:p>
    <w:p>
      <w:pPr>
        <w:spacing w:after="80"/>
        <w:ind w:left="170"/>
      </w:pPr>
      <w:r>
        <w:rPr>
          <w:rFonts w:ascii="Arial" w:hAnsi="Arial"/>
          <w:color w:val="163258"/>
          <w:sz w:val="24"/>
        </w:rPr>
        <w:t xml:space="preserve">• </w:t>
      </w:r>
      <w:r>
        <w:rPr>
          <w:rFonts w:ascii="Arial" w:hAnsi="Arial"/>
          <w:b w:val="0"/>
          <w:i w:val="0"/>
          <w:color w:val="163258"/>
          <w:sz w:val="20"/>
        </w:rPr>
        <w:t>Integrieren und Transformieren von IT Services</w:t>
      </w:r>
    </w:p>
    <w:p>
      <w:pPr>
        <w:spacing w:after="80"/>
        <w:ind w:left="170"/>
      </w:pPr>
      <w:r>
        <w:rPr>
          <w:rFonts w:ascii="Arial" w:hAnsi="Arial"/>
          <w:color w:val="163258"/>
          <w:sz w:val="24"/>
        </w:rPr>
        <w:t xml:space="preserve">• </w:t>
      </w:r>
      <w:r>
        <w:rPr>
          <w:rFonts w:ascii="Arial" w:hAnsi="Arial"/>
          <w:b w:val="0"/>
          <w:i w:val="0"/>
          <w:color w:val="163258"/>
          <w:sz w:val="20"/>
        </w:rPr>
        <w:t>Migrieren von Rechenzentren / Data Centre</w:t>
      </w:r>
    </w:p>
    <w:p>
      <w:pPr>
        <w:spacing w:after="80"/>
        <w:ind w:left="170"/>
      </w:pPr>
      <w:r>
        <w:rPr>
          <w:rFonts w:ascii="Arial" w:hAnsi="Arial"/>
          <w:color w:val="163258"/>
          <w:sz w:val="24"/>
        </w:rPr>
        <w:t xml:space="preserve">• </w:t>
      </w:r>
      <w:r>
        <w:rPr>
          <w:rFonts w:ascii="Arial" w:hAnsi="Arial"/>
          <w:b w:val="0"/>
          <w:i w:val="0"/>
          <w:color w:val="163258"/>
          <w:sz w:val="20"/>
        </w:rPr>
        <w:t>* Data Migration</w:t>
      </w:r>
    </w:p>
    <w:p>
      <w:pPr>
        <w:spacing w:after="80"/>
        <w:ind w:left="170"/>
      </w:pPr>
      <w:r>
        <w:rPr>
          <w:rFonts w:ascii="Arial" w:hAnsi="Arial"/>
          <w:color w:val="163258"/>
          <w:sz w:val="24"/>
        </w:rPr>
        <w:t xml:space="preserve">• </w:t>
      </w:r>
      <w:r>
        <w:rPr>
          <w:rFonts w:ascii="Arial" w:hAnsi="Arial"/>
          <w:b w:val="0"/>
          <w:i w:val="0"/>
          <w:color w:val="163258"/>
          <w:sz w:val="20"/>
        </w:rPr>
        <w:t>ETL (z.B. millionen Dokumente von mehreren Legacy</w:t>
      </w:r>
    </w:p>
    <w:p>
      <w:pPr>
        <w:spacing w:after="80"/>
        <w:ind w:left="170"/>
      </w:pPr>
      <w:r>
        <w:rPr>
          <w:rFonts w:ascii="Arial" w:hAnsi="Arial"/>
          <w:color w:val="163258"/>
          <w:sz w:val="24"/>
        </w:rPr>
        <w:t xml:space="preserve">• </w:t>
      </w:r>
      <w:r>
        <w:rPr>
          <w:rFonts w:ascii="Arial" w:hAnsi="Arial"/>
          <w:b w:val="0"/>
          <w:i w:val="0"/>
          <w:color w:val="163258"/>
          <w:sz w:val="20"/>
        </w:rPr>
        <w:t>Systemen auf neue DMS Technologien)</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Operations Management</w:t>
      </w:r>
    </w:p>
    <w:p>
      <w:pPr>
        <w:spacing w:after="80"/>
        <w:ind w:left="170"/>
      </w:pPr>
      <w:r>
        <w:rPr>
          <w:rFonts w:ascii="Arial" w:hAnsi="Arial"/>
          <w:color w:val="163258"/>
          <w:sz w:val="24"/>
        </w:rPr>
        <w:t xml:space="preserve">• </w:t>
      </w:r>
      <w:r>
        <w:rPr>
          <w:rFonts w:ascii="Arial" w:hAnsi="Arial"/>
          <w:b w:val="0"/>
          <w:i w:val="0"/>
          <w:color w:val="163258"/>
          <w:sz w:val="20"/>
        </w:rPr>
        <w:t>Programmanagement</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Service Management</w:t>
      </w:r>
    </w:p>
    <w:p>
      <w:pPr>
        <w:spacing w:after="80"/>
        <w:ind w:left="170"/>
      </w:pPr>
      <w:r>
        <w:rPr>
          <w:rFonts w:ascii="Arial" w:hAnsi="Arial"/>
          <w:color w:val="163258"/>
          <w:sz w:val="24"/>
        </w:rPr>
        <w:t xml:space="preserve">• </w:t>
      </w:r>
      <w:r>
        <w:rPr>
          <w:rFonts w:ascii="Arial" w:hAnsi="Arial"/>
          <w:b w:val="0"/>
          <w:i w:val="0"/>
          <w:color w:val="163258"/>
          <w:sz w:val="20"/>
        </w:rPr>
        <w:t>Personalverantwortung:</w:t>
      </w:r>
    </w:p>
    <w:p>
      <w:pPr>
        <w:spacing w:after="80"/>
        <w:ind w:left="170"/>
      </w:pPr>
      <w:r>
        <w:rPr>
          <w:rFonts w:ascii="Arial" w:hAnsi="Arial"/>
          <w:color w:val="163258"/>
          <w:sz w:val="24"/>
        </w:rPr>
        <w:t xml:space="preserve">• </w:t>
      </w:r>
      <w:r>
        <w:rPr>
          <w:rFonts w:ascii="Arial" w:hAnsi="Arial"/>
          <w:b w:val="0"/>
          <w:i w:val="0"/>
          <w:color w:val="163258"/>
          <w:sz w:val="20"/>
        </w:rPr>
        <w:t>Hiring</w:t>
      </w:r>
    </w:p>
    <w:p>
      <w:pPr>
        <w:spacing w:after="80"/>
        <w:ind w:left="170"/>
      </w:pPr>
      <w:r>
        <w:rPr>
          <w:rFonts w:ascii="Arial" w:hAnsi="Arial"/>
          <w:color w:val="163258"/>
          <w:sz w:val="24"/>
        </w:rPr>
        <w:t xml:space="preserve">• </w:t>
      </w:r>
      <w:r>
        <w:rPr>
          <w:rFonts w:ascii="Arial" w:hAnsi="Arial"/>
          <w:b w:val="0"/>
          <w:i w:val="0"/>
          <w:color w:val="163258"/>
          <w:sz w:val="20"/>
        </w:rPr>
        <w:t>Interview</w:t>
      </w:r>
    </w:p>
    <w:p>
      <w:pPr>
        <w:spacing w:after="80"/>
        <w:ind w:left="170"/>
      </w:pPr>
      <w:r>
        <w:rPr>
          <w:rFonts w:ascii="Arial" w:hAnsi="Arial"/>
          <w:color w:val="163258"/>
          <w:sz w:val="24"/>
        </w:rPr>
        <w:t xml:space="preserve">• </w:t>
      </w:r>
      <w:r>
        <w:rPr>
          <w:rFonts w:ascii="Arial" w:hAnsi="Arial"/>
          <w:b w:val="0"/>
          <w:i w:val="0"/>
          <w:color w:val="163258"/>
          <w:sz w:val="20"/>
        </w:rPr>
        <w:t>Resource Management</w:t>
      </w:r>
    </w:p>
    <w:p>
      <w:pPr>
        <w:spacing w:after="80"/>
        <w:ind w:left="170"/>
      </w:pPr>
      <w:r>
        <w:rPr>
          <w:rFonts w:ascii="Arial" w:hAnsi="Arial"/>
          <w:color w:val="163258"/>
          <w:sz w:val="24"/>
        </w:rPr>
        <w:t xml:space="preserve">• </w:t>
      </w:r>
      <w:r>
        <w:rPr>
          <w:rFonts w:ascii="Arial" w:hAnsi="Arial"/>
          <w:b w:val="0"/>
          <w:i w:val="0"/>
          <w:color w:val="163258"/>
          <w:sz w:val="20"/>
        </w:rPr>
        <w:t>Team Building</w:t>
      </w:r>
    </w:p>
    <w:p>
      <w:pPr>
        <w:spacing w:after="80"/>
        <w:ind w:left="170"/>
      </w:pPr>
      <w:r>
        <w:rPr>
          <w:rFonts w:ascii="Arial" w:hAnsi="Arial"/>
          <w:color w:val="163258"/>
          <w:sz w:val="24"/>
        </w:rPr>
        <w:t xml:space="preserve">• </w:t>
      </w:r>
      <w:r>
        <w:rPr>
          <w:rFonts w:ascii="Arial" w:hAnsi="Arial"/>
          <w:b w:val="0"/>
          <w:i w:val="0"/>
          <w:color w:val="163258"/>
          <w:sz w:val="20"/>
        </w:rPr>
        <w:t>Team Lead</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03/2020 - 04/2021</w:t>
            </w:r>
            <w:r>
              <w:rPr>
                <w:sz w:val="22"/>
              </w:rPr>
              <w:tab/>
            </w:r>
            <w:r>
              <w:rPr>
                <w:rFonts w:ascii="Arial" w:hAnsi="Arial"/>
                <w:b/>
                <w:color w:val="163258"/>
                <w:sz w:val="26"/>
              </w:rPr>
            </w:r>
          </w:p>
          <w:p>
            <w:pPr>
              <w:spacing w:after="160"/>
            </w:pPr>
            <w:r>
              <w:rPr>
                <w:rFonts w:ascii="Arial" w:hAnsi="Arial"/>
                <w:b/>
                <w:i w:val="0"/>
                <w:color w:val="163258"/>
                <w:sz w:val="22"/>
              </w:rPr>
              <w:t>Agile Coach - Scrum Master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Als Senior Projektmanager führe, befähige und diene ich einem 20 köpfigen internationalen Team an 4 verschiedenen Standorten, mit dem Ziel dem Unternehmen einen erkennbaren Mehrwert zu leisten.</w:t>
            </w:r>
          </w:p>
          <w:p>
            <w:pPr>
              <w:spacing w:after="80"/>
              <w:ind w:left="227" w:hanging="170"/>
            </w:pPr>
            <w:r>
              <w:rPr>
                <w:rFonts w:ascii="Arial" w:hAnsi="Arial"/>
                <w:color w:val="163258"/>
                <w:sz w:val="24"/>
              </w:rPr>
              <w:t xml:space="preserve">• </w:t>
            </w:r>
            <w:r>
              <w:rPr>
                <w:rFonts w:ascii="Arial" w:hAnsi="Arial"/>
                <w:b w:val="0"/>
                <w:i w:val="0"/>
                <w:color w:val="163258"/>
                <w:sz w:val="20"/>
              </w:rPr>
              <w:t>Das Ziel dieses Transformationsprojektes ist es weltweit über 7000 Benutzer auf neue Software Tools, die in einer komplexen IT-Umgebung bereitstellt werden, zu migrieren und anzupassen.</w:t>
            </w:r>
          </w:p>
          <w:p>
            <w:pPr>
              <w:spacing w:after="80"/>
              <w:ind w:left="227" w:hanging="170"/>
            </w:pPr>
            <w:r>
              <w:rPr>
                <w:rFonts w:ascii="Arial" w:hAnsi="Arial"/>
                <w:color w:val="163258"/>
                <w:sz w:val="24"/>
              </w:rPr>
              <w:t xml:space="preserve">• </w:t>
            </w:r>
            <w:r>
              <w:rPr>
                <w:rFonts w:ascii="Arial" w:hAnsi="Arial"/>
                <w:b w:val="0"/>
                <w:i w:val="0"/>
                <w:color w:val="163258"/>
                <w:sz w:val="20"/>
              </w:rPr>
              <w:t>Scrum, Agile, OCM, Transformation, Change Management, Communication, SAFe,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Google, Microsoft Office, Smartsheet, Trello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Agile, Transformation, Change Management, Communication, SAFe, Google, Microsoft Office, Smartsheet, Trello, OCM, ADKAR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10/2018 - 01/2020</w:t>
            </w:r>
            <w:r>
              <w:rPr>
                <w:sz w:val="22"/>
              </w:rPr>
              <w:tab/>
            </w:r>
            <w:r>
              <w:rPr>
                <w:rFonts w:ascii="Arial" w:hAnsi="Arial"/>
                <w:b/>
                <w:color w:val="163258"/>
                <w:sz w:val="26"/>
              </w:rPr>
            </w:r>
          </w:p>
          <w:p>
            <w:pPr>
              <w:spacing w:after="160"/>
            </w:pPr>
            <w:r>
              <w:rPr>
                <w:rFonts w:ascii="Arial" w:hAnsi="Arial"/>
                <w:b/>
                <w:i w:val="0"/>
                <w:color w:val="163258"/>
                <w:sz w:val="22"/>
              </w:rPr>
              <w:t>Interim Business IT Leiter / 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Doppelfunktion als Abteilungsleiter Business IT und Projektleiter. o Coach, Leiter Business IT:</w:t>
            </w:r>
          </w:p>
          <w:p>
            <w:pPr>
              <w:spacing w:after="80"/>
              <w:ind w:left="227" w:hanging="170"/>
            </w:pPr>
            <w:r>
              <w:rPr>
                <w:rFonts w:ascii="Arial" w:hAnsi="Arial"/>
                <w:color w:val="163258"/>
                <w:sz w:val="24"/>
              </w:rPr>
              <w:t xml:space="preserve">• </w:t>
            </w:r>
            <w:r>
              <w:rPr>
                <w:rFonts w:ascii="Arial" w:hAnsi="Arial"/>
                <w:b w:val="0"/>
                <w:i w:val="0"/>
                <w:color w:val="163258"/>
                <w:sz w:val="20"/>
              </w:rPr>
              <w:t>Fachliche und disziplinarische Leitung der IT-Abteilung; acht Mitarbeiter, drei Standorten</w:t>
            </w:r>
          </w:p>
          <w:p>
            <w:pPr>
              <w:spacing w:after="80"/>
              <w:ind w:left="227" w:hanging="170"/>
            </w:pPr>
            <w:r>
              <w:rPr>
                <w:rFonts w:ascii="Arial" w:hAnsi="Arial"/>
                <w:color w:val="163258"/>
                <w:sz w:val="24"/>
              </w:rPr>
              <w:t xml:space="preserve">• </w:t>
            </w:r>
            <w:r>
              <w:rPr>
                <w:rFonts w:ascii="Arial" w:hAnsi="Arial"/>
                <w:b w:val="0"/>
                <w:i w:val="0"/>
                <w:color w:val="163258"/>
                <w:sz w:val="20"/>
              </w:rPr>
              <w:t>Mitarbeiter, drei Standorten</w:t>
            </w:r>
          </w:p>
          <w:p>
            <w:pPr>
              <w:spacing w:after="80"/>
              <w:ind w:left="227" w:hanging="170"/>
            </w:pPr>
            <w:r>
              <w:rPr>
                <w:rFonts w:ascii="Arial" w:hAnsi="Arial"/>
                <w:color w:val="163258"/>
                <w:sz w:val="24"/>
              </w:rPr>
              <w:t xml:space="preserve">• </w:t>
            </w:r>
            <w:r>
              <w:rPr>
                <w:rFonts w:ascii="Arial" w:hAnsi="Arial"/>
                <w:b w:val="0"/>
                <w:i w:val="0"/>
                <w:color w:val="163258"/>
                <w:sz w:val="20"/>
              </w:rPr>
              <w:t># Aufbau und Reorganisation der IT-Abteilung, inkl. Einstellung und Coaching</w:t>
            </w:r>
          </w:p>
          <w:p>
            <w:pPr>
              <w:spacing w:after="80"/>
              <w:ind w:left="227" w:hanging="170"/>
            </w:pPr>
            <w:r>
              <w:rPr>
                <w:rFonts w:ascii="Arial" w:hAnsi="Arial"/>
                <w:color w:val="163258"/>
                <w:sz w:val="24"/>
              </w:rPr>
              <w:t xml:space="preserve">• </w:t>
            </w:r>
            <w:r>
              <w:rPr>
                <w:rFonts w:ascii="Arial" w:hAnsi="Arial"/>
                <w:b w:val="0"/>
                <w:i w:val="0"/>
                <w:color w:val="163258"/>
                <w:sz w:val="20"/>
              </w:rPr>
              <w:t># Entwicklung und Umsetzung der IT Strategien und Projekte des Unternehmens # Ganzheitliche Verantwortung für den Betrieb der Geschäftsapplikationen # Optimierung und Implementierung relevanter ITIL Prozesse</w:t>
            </w:r>
          </w:p>
          <w:p>
            <w:pPr>
              <w:spacing w:after="80"/>
              <w:ind w:left="227" w:hanging="170"/>
            </w:pPr>
            <w:r>
              <w:rPr>
                <w:rFonts w:ascii="Arial" w:hAnsi="Arial"/>
                <w:color w:val="163258"/>
                <w:sz w:val="24"/>
              </w:rPr>
              <w:t xml:space="preserve">• </w:t>
            </w:r>
            <w:r>
              <w:rPr>
                <w:rFonts w:ascii="Arial" w:hAnsi="Arial"/>
                <w:b w:val="0"/>
                <w:i w:val="0"/>
                <w:color w:val="163258"/>
                <w:sz w:val="20"/>
              </w:rPr>
              <w:t># Proaktive Ausrichtung der Geschäftsapplikationen an strategischen und operativen Bedarfen</w:t>
            </w:r>
          </w:p>
          <w:p>
            <w:pPr>
              <w:spacing w:after="80"/>
              <w:ind w:left="227" w:hanging="170"/>
            </w:pPr>
            <w:r>
              <w:rPr>
                <w:rFonts w:ascii="Arial" w:hAnsi="Arial"/>
                <w:color w:val="163258"/>
                <w:sz w:val="24"/>
              </w:rPr>
              <w:t xml:space="preserve">• </w:t>
            </w:r>
            <w:r>
              <w:rPr>
                <w:rFonts w:ascii="Arial" w:hAnsi="Arial"/>
                <w:b w:val="0"/>
                <w:i w:val="0"/>
                <w:color w:val="163258"/>
                <w:sz w:val="20"/>
              </w:rPr>
              <w:t># Sicherstellung der gültigen und gesetzlichen Bestimmungen;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08/2017 - 08/2018</w:t>
            </w:r>
            <w:r>
              <w:rPr>
                <w:sz w:val="22"/>
              </w:rPr>
              <w:tab/>
            </w:r>
            <w:r>
              <w:rPr>
                <w:rFonts w:ascii="Arial" w:hAnsi="Arial"/>
                <w:b/>
                <w:color w:val="163258"/>
                <w:sz w:val="26"/>
              </w:rPr>
              <w:t>Novartis AG</w:t>
            </w:r>
          </w:p>
          <w:p>
            <w:pPr>
              <w:spacing w:after="160"/>
            </w:pPr>
            <w:r>
              <w:rPr>
                <w:rFonts w:ascii="Arial" w:hAnsi="Arial"/>
                <w:b/>
                <w:i w:val="0"/>
                <w:color w:val="163258"/>
                <w:sz w:val="22"/>
              </w:rPr>
              <w:t>Multi-Projektleiter / Stream Lead for IT Security</w:t>
            </w:r>
          </w:p>
          <w:p>
            <w:pPr>
              <w:spacing w:after="80"/>
              <w:ind w:left="227" w:hanging="170"/>
            </w:pPr>
            <w:r>
              <w:rPr>
                <w:rFonts w:ascii="Arial" w:hAnsi="Arial"/>
                <w:color w:val="163258"/>
                <w:sz w:val="24"/>
              </w:rPr>
              <w:t xml:space="preserve">• </w:t>
            </w:r>
            <w:r>
              <w:rPr>
                <w:rFonts w:ascii="Arial" w:hAnsi="Arial"/>
                <w:b w:val="0"/>
                <w:i w:val="0"/>
                <w:color w:val="163258"/>
                <w:sz w:val="20"/>
              </w:rPr>
              <w:t>Qualifizieren und Rollout eines passiven Monitoring Systems um Anomalien in Netzwerken der Produktionsstätten zu identifizieren, und Aufbau des dazugehörigen Security Services mit Anschluss an SOC (Security Operations Center)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Projekte:</w:t>
            </w:r>
          </w:p>
          <w:p>
            <w:pPr>
              <w:spacing w:after="80"/>
              <w:ind w:left="227" w:hanging="170"/>
            </w:pPr>
            <w:r>
              <w:rPr>
                <w:rFonts w:ascii="Arial" w:hAnsi="Arial"/>
                <w:color w:val="163258"/>
                <w:sz w:val="24"/>
              </w:rPr>
              <w:t xml:space="preserve">• </w:t>
            </w:r>
            <w:r>
              <w:rPr>
                <w:rFonts w:ascii="Arial" w:hAnsi="Arial"/>
                <w:b w:val="0"/>
                <w:i w:val="0"/>
                <w:color w:val="163258"/>
                <w:sz w:val="20"/>
              </w:rPr>
              <w:t>Planung, Konzipierung und Rollout/Cutover der Netzwerksegmentierung in verschiedene Layer (Office, Production, Control) um Schwachstellen zu reduzieren</w:t>
            </w:r>
          </w:p>
          <w:p>
            <w:pPr>
              <w:spacing w:after="80"/>
              <w:ind w:left="227" w:hanging="170"/>
            </w:pPr>
            <w:r>
              <w:rPr>
                <w:rFonts w:ascii="Arial" w:hAnsi="Arial"/>
                <w:color w:val="163258"/>
                <w:sz w:val="24"/>
              </w:rPr>
              <w:t xml:space="preserve">• </w:t>
            </w:r>
            <w:r>
              <w:rPr>
                <w:rFonts w:ascii="Arial" w:hAnsi="Arial"/>
                <w:b w:val="0"/>
                <w:i w:val="0"/>
                <w:color w:val="163258"/>
                <w:sz w:val="20"/>
              </w:rPr>
              <w:t>Center)</w:t>
            </w:r>
          </w:p>
          <w:p>
            <w:pPr>
              <w:spacing w:after="80"/>
              <w:ind w:left="227" w:hanging="170"/>
            </w:pPr>
            <w:r>
              <w:rPr>
                <w:rFonts w:ascii="Arial" w:hAnsi="Arial"/>
                <w:color w:val="163258"/>
                <w:sz w:val="24"/>
              </w:rPr>
              <w:t xml:space="preserve">• </w:t>
            </w:r>
            <w:r>
              <w:rPr>
                <w:rFonts w:ascii="Arial" w:hAnsi="Arial"/>
                <w:b w:val="0"/>
                <w:i w:val="0"/>
                <w:color w:val="163258"/>
                <w:sz w:val="20"/>
              </w:rPr>
              <w:t>Entwicklung eines temporären Asset Management Software (SDLC) für alle Produktions- und Kontrollsysteme (LIMS, MES, PLC, SCADA) im regulierten</w:t>
            </w:r>
          </w:p>
          <w:p>
            <w:pPr>
              <w:spacing w:after="80"/>
              <w:ind w:left="227" w:hanging="170"/>
            </w:pPr>
            <w:r>
              <w:rPr>
                <w:rFonts w:ascii="Arial" w:hAnsi="Arial"/>
                <w:color w:val="163258"/>
                <w:sz w:val="24"/>
              </w:rPr>
              <w:t xml:space="preserve">• </w:t>
            </w:r>
            <w:r>
              <w:rPr>
                <w:rFonts w:ascii="Arial" w:hAnsi="Arial"/>
                <w:b w:val="0"/>
                <w:i w:val="0"/>
                <w:color w:val="163258"/>
                <w:sz w:val="20"/>
              </w:rPr>
              <w:t>Produktions- und Kontrolsysteme (LIMS, MES, PLC, SCADA) im regulierten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LIMS, MES, PLC, SCADA, SOC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04/2017 - 05/2018</w:t>
            </w:r>
            <w:r>
              <w:rPr>
                <w:sz w:val="22"/>
              </w:rPr>
              <w:tab/>
            </w:r>
            <w:r>
              <w:rPr>
                <w:rFonts w:ascii="Arial" w:hAnsi="Arial"/>
                <w:b/>
                <w:color w:val="163258"/>
                <w:sz w:val="26"/>
              </w:rPr>
              <w:t>ancyradesktop.com</w:t>
            </w:r>
          </w:p>
          <w:p>
            <w:pPr>
              <w:spacing w:after="160"/>
            </w:pPr>
            <w:r>
              <w:rPr>
                <w:rFonts w:ascii="Arial" w:hAnsi="Arial"/>
                <w:b/>
                <w:i w:val="0"/>
                <w:color w:val="163258"/>
                <w:sz w:val="22"/>
              </w:rPr>
              <w:t>Cloud Consultant - Projektleiter</w:t>
            </w:r>
          </w:p>
          <w:p>
            <w:pPr>
              <w:spacing w:after="80"/>
              <w:ind w:left="227" w:hanging="170"/>
            </w:pPr>
            <w:r>
              <w:rPr>
                <w:rFonts w:ascii="Arial" w:hAnsi="Arial"/>
                <w:color w:val="163258"/>
                <w:sz w:val="24"/>
              </w:rPr>
              <w:t xml:space="preserve">• </w:t>
            </w:r>
            <w:r>
              <w:rPr>
                <w:rFonts w:ascii="Arial" w:hAnsi="Arial"/>
                <w:b w:val="0"/>
                <w:i w:val="0"/>
                <w:color w:val="163258"/>
                <w:sz w:val="20"/>
              </w:rPr>
              <w:t>Service) im Cloud</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Agile Projektleitung; Planung, Programmierung und Rollout eines Cloud basierendes aPaaS / SaaS (Application Plattform as a Service Plattform) auf der Benutzer, ohne programmieren zu müssen, Web basierende Business Applikationen erstellen und benutzen können.</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und Martkforschung</w:t>
            </w:r>
          </w:p>
          <w:p>
            <w:pPr>
              <w:spacing w:after="80"/>
              <w:ind w:left="227" w:hanging="170"/>
            </w:pPr>
            <w:r>
              <w:rPr>
                <w:rFonts w:ascii="Arial" w:hAnsi="Arial"/>
                <w:color w:val="163258"/>
                <w:sz w:val="24"/>
              </w:rPr>
              <w:t xml:space="preserve">• </w:t>
            </w:r>
            <w:r>
              <w:rPr>
                <w:rFonts w:ascii="Arial" w:hAnsi="Arial"/>
                <w:b w:val="0"/>
                <w:i w:val="0"/>
                <w:color w:val="163258"/>
                <w:sz w:val="20"/>
              </w:rPr>
              <w:t>Agile, Kanban Projektmanagement</w:t>
            </w:r>
          </w:p>
          <w:p>
            <w:pPr>
              <w:spacing w:after="80"/>
              <w:ind w:left="227" w:hanging="170"/>
            </w:pPr>
            <w:r>
              <w:rPr>
                <w:rFonts w:ascii="Arial" w:hAnsi="Arial"/>
                <w:color w:val="163258"/>
                <w:sz w:val="24"/>
              </w:rPr>
              <w:t xml:space="preserve">• </w:t>
            </w:r>
            <w:r>
              <w:rPr>
                <w:rFonts w:ascii="Arial" w:hAnsi="Arial"/>
                <w:b w:val="0"/>
                <w:i w:val="0"/>
                <w:color w:val="163258"/>
                <w:sz w:val="20"/>
              </w:rPr>
              <w:t>Organisieren und Leiten von regelmässigen Scrum Meetings</w:t>
            </w:r>
          </w:p>
          <w:p>
            <w:pPr>
              <w:spacing w:after="80"/>
              <w:ind w:left="227" w:hanging="170"/>
            </w:pPr>
            <w:r>
              <w:rPr>
                <w:rFonts w:ascii="Arial" w:hAnsi="Arial"/>
                <w:color w:val="163258"/>
                <w:sz w:val="24"/>
              </w:rPr>
              <w:t xml:space="preserve">• </w:t>
            </w:r>
            <w:r>
              <w:rPr>
                <w:rFonts w:ascii="Arial" w:hAnsi="Arial"/>
                <w:b w:val="0"/>
                <w:i w:val="0"/>
                <w:color w:val="163258"/>
                <w:sz w:val="20"/>
              </w:rPr>
              <w:t>Erstellen des Projekt- und Business Plans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02/2017 - 07/2017</w:t>
            </w:r>
            <w:r>
              <w:rPr>
                <w:sz w:val="22"/>
              </w:rPr>
              <w:tab/>
            </w:r>
            <w:r>
              <w:rPr>
                <w:rFonts w:ascii="Arial" w:hAnsi="Arial"/>
                <w:b/>
                <w:color w:val="163258"/>
                <w:sz w:val="26"/>
              </w:rPr>
              <w:t>Stepcom GmbH</w:t>
            </w:r>
          </w:p>
          <w:p>
            <w:pPr>
              <w:spacing w:after="160"/>
            </w:pPr>
            <w:r>
              <w:rPr>
                <w:rFonts w:ascii="Arial" w:hAnsi="Arial"/>
                <w:b/>
                <w:i w:val="0"/>
                <w:color w:val="163258"/>
                <w:sz w:val="22"/>
              </w:rPr>
              <w:t>EDI Project Manager - Product Owner</w:t>
            </w:r>
          </w:p>
          <w:p>
            <w:pPr>
              <w:spacing w:after="80"/>
              <w:ind w:left="227" w:hanging="170"/>
            </w:pPr>
            <w:r>
              <w:rPr>
                <w:rFonts w:ascii="Arial" w:hAnsi="Arial"/>
                <w:color w:val="163258"/>
                <w:sz w:val="24"/>
              </w:rPr>
              <w:t xml:space="preserve">• </w:t>
            </w:r>
            <w:r>
              <w:rPr>
                <w:rFonts w:ascii="Arial" w:hAnsi="Arial"/>
                <w:b w:val="0"/>
                <w:i w:val="0"/>
                <w:color w:val="163258"/>
                <w:sz w:val="20"/>
              </w:rPr>
              <w:t>der EDI Partner</w:t>
            </w:r>
          </w:p>
          <w:p>
            <w:pPr>
              <w:spacing w:after="80"/>
              <w:ind w:left="227" w:hanging="170"/>
            </w:pPr>
            <w:r>
              <w:rPr>
                <w:rFonts w:ascii="Arial" w:hAnsi="Arial"/>
                <w:color w:val="163258"/>
                <w:sz w:val="24"/>
              </w:rPr>
              <w:t xml:space="preserve">• </w:t>
            </w:r>
            <w:r>
              <w:rPr>
                <w:rFonts w:ascii="Arial" w:hAnsi="Arial"/>
                <w:b w:val="0"/>
                <w:i w:val="0"/>
                <w:color w:val="163258"/>
                <w:sz w:val="20"/>
              </w:rPr>
              <w:t>Geschäftsstelle: EDI B2B Kundenintegration</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Integrieren der B2B Kunden und Partner in EDI Prozesse damit sie als Teil deren Supply Chain Management Prozesse Bestellungen, Inventuren und Rechnungstellungen elektronisch abgewickelt werden können.</w:t>
            </w:r>
          </w:p>
          <w:p>
            <w:pPr>
              <w:spacing w:after="80"/>
              <w:ind w:left="227" w:hanging="170"/>
            </w:pPr>
            <w:r>
              <w:rPr>
                <w:rFonts w:ascii="Arial" w:hAnsi="Arial"/>
                <w:color w:val="163258"/>
                <w:sz w:val="24"/>
              </w:rPr>
              <w:t xml:space="preserve">• </w:t>
            </w:r>
            <w:r>
              <w:rPr>
                <w:rFonts w:ascii="Arial" w:hAnsi="Arial"/>
                <w:b w:val="0"/>
                <w:i w:val="0"/>
                <w:color w:val="163258"/>
                <w:sz w:val="20"/>
              </w:rPr>
              <w:t>Supply Chain Management Prozesse Bestellungen, Inventuren und Rechnungstellungen elektronisch abgewickelt werden können.</w:t>
            </w:r>
          </w:p>
          <w:p>
            <w:pPr>
              <w:spacing w:after="80"/>
              <w:ind w:left="227" w:hanging="170"/>
            </w:pPr>
            <w:r>
              <w:rPr>
                <w:rFonts w:ascii="Arial" w:hAnsi="Arial"/>
                <w:color w:val="163258"/>
                <w:sz w:val="24"/>
              </w:rPr>
              <w:t xml:space="preserve">• </w:t>
            </w:r>
            <w:r>
              <w:rPr>
                <w:rFonts w:ascii="Arial" w:hAnsi="Arial"/>
                <w:b w:val="0"/>
                <w:i w:val="0"/>
                <w:color w:val="163258"/>
                <w:sz w:val="20"/>
              </w:rPr>
              <w:t>Kommunizieren mit den Business Partnern und als Interface zwischen den Partien agieren</w:t>
            </w:r>
          </w:p>
          <w:p>
            <w:pPr>
              <w:spacing w:after="80"/>
              <w:ind w:left="227" w:hanging="170"/>
            </w:pPr>
            <w:r>
              <w:rPr>
                <w:rFonts w:ascii="Arial" w:hAnsi="Arial"/>
                <w:color w:val="163258"/>
                <w:sz w:val="24"/>
              </w:rPr>
              <w:t xml:space="preserve">• </w:t>
            </w:r>
            <w:r>
              <w:rPr>
                <w:rFonts w:ascii="Arial" w:hAnsi="Arial"/>
                <w:b w:val="0"/>
                <w:i w:val="0"/>
                <w:color w:val="163258"/>
                <w:sz w:val="20"/>
              </w:rPr>
              <w:t>Sammeln und Definieren der Requirements Planen und Ausführen der EDI Message Mappings, Integrieren und Testen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06/2016 - 01/2017</w:t>
            </w:r>
            <w:r>
              <w:rPr>
                <w:sz w:val="22"/>
              </w:rPr>
              <w:tab/>
            </w:r>
            <w:r>
              <w:rPr>
                <w:rFonts w:ascii="Arial" w:hAnsi="Arial"/>
                <w:b/>
                <w:color w:val="163258"/>
                <w:sz w:val="26"/>
              </w:rPr>
              <w:t>Roche Pharma</w:t>
            </w:r>
          </w:p>
          <w:p>
            <w:pPr>
              <w:spacing w:after="160"/>
            </w:pPr>
            <w:r>
              <w:rPr>
                <w:rFonts w:ascii="Arial" w:hAnsi="Arial"/>
                <w:b/>
                <w:i w:val="0"/>
                <w:color w:val="163258"/>
                <w:sz w:val="22"/>
              </w:rPr>
              <w:t>Workstream Lead - Senior Projekt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IT Service Operations DevOps</w:t>
            </w:r>
          </w:p>
          <w:p>
            <w:pPr>
              <w:spacing w:after="80"/>
              <w:ind w:left="227" w:hanging="170"/>
            </w:pPr>
            <w:r>
              <w:rPr>
                <w:rFonts w:ascii="Arial" w:hAnsi="Arial"/>
                <w:color w:val="163258"/>
                <w:sz w:val="24"/>
              </w:rPr>
              <w:t xml:space="preserve">• </w:t>
            </w:r>
            <w:r>
              <w:rPr>
                <w:rFonts w:ascii="Arial" w:hAnsi="Arial"/>
                <w:b w:val="0"/>
                <w:i w:val="0"/>
                <w:color w:val="163258"/>
                <w:sz w:val="20"/>
              </w:rPr>
              <w:t>Branche: Pharma</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Workstream Leiter von MCoE “Migration Center of Excellence” als Teil eines globalen Programms, für weltweit über 70K Benutzer. Mit der Grundidee die Lizensierungs- und Operationskosten der HP Storage auf ein Minimum zu reduzieren und die DMS Landschaft zu harmonisieren. Betroffen waren Millionen von Dokumenten auf verschiedenen Legacy Systemen auf neue Validierte und Qualifizierte DMS Systeme zu migrieren.</w:t>
            </w:r>
          </w:p>
          <w:p>
            <w:pPr>
              <w:spacing w:after="80"/>
              <w:ind w:left="227" w:hanging="170"/>
            </w:pPr>
            <w:r>
              <w:rPr>
                <w:rFonts w:ascii="Arial" w:hAnsi="Arial"/>
                <w:color w:val="163258"/>
                <w:sz w:val="24"/>
              </w:rPr>
              <w:t xml:space="preserve">• </w:t>
            </w:r>
            <w:r>
              <w:rPr>
                <w:rFonts w:ascii="Arial" w:hAnsi="Arial"/>
                <w:b w:val="0"/>
                <w:i w:val="0"/>
                <w:color w:val="163258"/>
                <w:sz w:val="20"/>
              </w:rPr>
              <w:t>Das Ziel meines Workstreams war es die Prozesse für die Migration zu definieren, die Tools zu programmieren und die Migrationen, in Absprache mit den Stakeholdern und Benutzern und den jeweiligen Regionen der Welt, durchzuführen.</w:t>
            </w:r>
          </w:p>
          <w:p>
            <w:pPr>
              <w:spacing w:after="80"/>
              <w:ind w:left="227" w:hanging="170"/>
            </w:pPr>
            <w:r>
              <w:rPr>
                <w:rFonts w:ascii="Arial" w:hAnsi="Arial"/>
                <w:color w:val="163258"/>
                <w:sz w:val="24"/>
              </w:rPr>
              <w:t xml:space="preserve">• </w:t>
            </w:r>
            <w:r>
              <w:rPr>
                <w:rFonts w:ascii="Arial" w:hAnsi="Arial"/>
                <w:b w:val="0"/>
                <w:i w:val="0"/>
                <w:color w:val="163258"/>
                <w:sz w:val="20"/>
              </w:rPr>
              <w:t>Definieren und Aufnahme der Anforderungen für ETL (Extraction, Transformation, Load)</w:t>
            </w:r>
          </w:p>
          <w:p>
            <w:pPr>
              <w:spacing w:after="80"/>
              <w:ind w:left="227" w:hanging="170"/>
            </w:pPr>
            <w:r>
              <w:rPr>
                <w:rFonts w:ascii="Arial" w:hAnsi="Arial"/>
                <w:color w:val="163258"/>
                <w:sz w:val="24"/>
              </w:rPr>
              <w:t xml:space="preserve">• </w:t>
            </w:r>
            <w:r>
              <w:rPr>
                <w:rFonts w:ascii="Arial" w:hAnsi="Arial"/>
                <w:b w:val="0"/>
                <w:i w:val="0"/>
                <w:color w:val="163258"/>
                <w:sz w:val="20"/>
              </w:rPr>
              <w:t>Transformation, Load)</w:t>
            </w:r>
          </w:p>
          <w:p>
            <w:pPr>
              <w:spacing w:after="80"/>
              <w:ind w:left="227" w:hanging="170"/>
            </w:pPr>
            <w:r>
              <w:rPr>
                <w:rFonts w:ascii="Arial" w:hAnsi="Arial"/>
                <w:color w:val="163258"/>
                <w:sz w:val="24"/>
              </w:rPr>
              <w:t xml:space="preserve">• </w:t>
            </w:r>
            <w:r>
              <w:rPr>
                <w:rFonts w:ascii="Arial" w:hAnsi="Arial"/>
                <w:b w:val="0"/>
                <w:i w:val="0"/>
                <w:color w:val="163258"/>
                <w:sz w:val="20"/>
              </w:rPr>
              <w:t>Validieren der ETL Prozesse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Storage, ETL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11/2015 - 01/2017</w:t>
            </w:r>
            <w:r>
              <w:rPr>
                <w:sz w:val="22"/>
              </w:rPr>
              <w:tab/>
            </w:r>
            <w:r>
              <w:rPr>
                <w:rFonts w:ascii="Arial" w:hAnsi="Arial"/>
                <w:b/>
                <w:color w:val="163258"/>
                <w:sz w:val="26"/>
              </w:rPr>
              <w:t>Roche Pharma</w:t>
            </w:r>
          </w:p>
          <w:p>
            <w:pPr>
              <w:spacing w:after="160"/>
            </w:pPr>
            <w:r>
              <w:rPr>
                <w:rFonts w:ascii="Arial" w:hAnsi="Arial"/>
                <w:b/>
                <w:i w:val="0"/>
                <w:color w:val="163258"/>
                <w:sz w:val="22"/>
              </w:rPr>
              <w:t>Project Manager - Business Analyst</w:t>
            </w:r>
          </w:p>
          <w:p>
            <w:pPr>
              <w:spacing w:after="80"/>
              <w:ind w:left="227" w:hanging="170"/>
            </w:pPr>
            <w:r>
              <w:rPr>
                <w:rFonts w:ascii="Arial" w:hAnsi="Arial"/>
                <w:color w:val="163258"/>
                <w:sz w:val="24"/>
              </w:rPr>
              <w:t xml:space="preserve">• </w:t>
            </w:r>
            <w:r>
              <w:rPr>
                <w:rFonts w:ascii="Arial" w:hAnsi="Arial"/>
                <w:b w:val="0"/>
                <w:i w:val="0"/>
                <w:color w:val="163258"/>
                <w:sz w:val="20"/>
              </w:rPr>
              <w:t>Geschäftsstelle: IT Technology, Service &amp; Operations</w:t>
            </w:r>
          </w:p>
          <w:p>
            <w:pPr>
              <w:spacing w:after="80"/>
              <w:ind w:left="227" w:hanging="170"/>
            </w:pPr>
            <w:r>
              <w:rPr>
                <w:rFonts w:ascii="Arial" w:hAnsi="Arial"/>
                <w:color w:val="163258"/>
                <w:sz w:val="24"/>
              </w:rPr>
              <w:t xml:space="preserve">• </w:t>
            </w:r>
            <w:r>
              <w:rPr>
                <w:rFonts w:ascii="Arial" w:hAnsi="Arial"/>
                <w:b w:val="0"/>
                <w:i w:val="0"/>
                <w:color w:val="163258"/>
                <w:sz w:val="20"/>
              </w:rPr>
              <w:t>Branche: Pharma</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Gesamtprojektleiter für die Integration eines externen Cloud Systems mit Cooporateinternem Document Management System, SharePoint.</w:t>
            </w:r>
          </w:p>
          <w:p>
            <w:pPr>
              <w:spacing w:after="80"/>
              <w:ind w:left="227" w:hanging="170"/>
            </w:pPr>
            <w:r>
              <w:rPr>
                <w:rFonts w:ascii="Arial" w:hAnsi="Arial"/>
                <w:color w:val="163258"/>
                <w:sz w:val="24"/>
              </w:rPr>
              <w:t xml:space="preserve">• </w:t>
            </w:r>
            <w:r>
              <w:rPr>
                <w:rFonts w:ascii="Arial" w:hAnsi="Arial"/>
                <w:b w:val="0"/>
                <w:i w:val="0"/>
                <w:color w:val="163258"/>
                <w:sz w:val="20"/>
              </w:rPr>
              <w:t>Analysieren von Ist-Zustand</w:t>
            </w:r>
          </w:p>
          <w:p>
            <w:pPr>
              <w:spacing w:after="80"/>
              <w:ind w:left="227" w:hanging="170"/>
            </w:pPr>
            <w:r>
              <w:rPr>
                <w:rFonts w:ascii="Arial" w:hAnsi="Arial"/>
                <w:color w:val="163258"/>
                <w:sz w:val="24"/>
              </w:rPr>
              <w:t xml:space="preserve">• </w:t>
            </w:r>
            <w:r>
              <w:rPr>
                <w:rFonts w:ascii="Arial" w:hAnsi="Arial"/>
                <w:b w:val="0"/>
                <w:i w:val="0"/>
                <w:color w:val="163258"/>
                <w:sz w:val="20"/>
              </w:rPr>
              <w:t>Sammeln und Defnieren von Soll-Zustand</w:t>
            </w:r>
          </w:p>
          <w:p>
            <w:pPr>
              <w:spacing w:after="80"/>
              <w:ind w:left="227" w:hanging="170"/>
            </w:pPr>
            <w:r>
              <w:rPr>
                <w:rFonts w:ascii="Arial" w:hAnsi="Arial"/>
                <w:color w:val="163258"/>
                <w:sz w:val="24"/>
              </w:rPr>
              <w:t xml:space="preserve">• </w:t>
            </w:r>
            <w:r>
              <w:rPr>
                <w:rFonts w:ascii="Arial" w:hAnsi="Arial"/>
                <w:b w:val="0"/>
                <w:i w:val="0"/>
                <w:color w:val="163258"/>
                <w:sz w:val="20"/>
              </w:rPr>
              <w:t>Leiten eines RFI / RFP und Asuwalh der Technologie Koordinieren und Kommunizieren mit externen Technologie- und Leistungsanbietern leiten der Durchführung von Vendor Risk Assessment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Cloud, SharePoint, DMS, iBPMS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06/2015 - 01/2017</w:t>
            </w:r>
            <w:r>
              <w:rPr>
                <w:sz w:val="22"/>
              </w:rPr>
              <w:tab/>
            </w:r>
            <w:r>
              <w:rPr>
                <w:rFonts w:ascii="Arial" w:hAnsi="Arial"/>
                <w:b/>
                <w:color w:val="163258"/>
                <w:sz w:val="26"/>
              </w:rPr>
              <w:t>Roche Pharma</w:t>
            </w:r>
          </w:p>
          <w:p>
            <w:pPr>
              <w:spacing w:after="160"/>
            </w:pPr>
            <w:r>
              <w:rPr>
                <w:rFonts w:ascii="Arial" w:hAnsi="Arial"/>
                <w:b/>
                <w:i w:val="0"/>
                <w:color w:val="163258"/>
                <w:sz w:val="22"/>
              </w:rPr>
              <w:t>Senior Projektleiter IT</w:t>
            </w:r>
          </w:p>
          <w:p>
            <w:pPr>
              <w:spacing w:after="80"/>
              <w:ind w:left="227" w:hanging="170"/>
            </w:pPr>
            <w:r>
              <w:rPr>
                <w:rFonts w:ascii="Arial" w:hAnsi="Arial"/>
                <w:color w:val="163258"/>
                <w:sz w:val="24"/>
              </w:rPr>
              <w:t xml:space="preserve">• </w:t>
            </w:r>
            <w:r>
              <w:rPr>
                <w:rFonts w:ascii="Arial" w:hAnsi="Arial"/>
                <w:b w:val="0"/>
                <w:i w:val="0"/>
                <w:color w:val="163258"/>
                <w:sz w:val="20"/>
              </w:rPr>
              <w:t>Erstellen eines „Automated Testing Services“ für Enterprise Web Applikationen / Software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Integrieren eines externen Cloud basierenden Business Process Management Systems ins konzerneigene Document Management System über Proxy / Restful API</w:t>
            </w:r>
          </w:p>
          <w:p>
            <w:pPr>
              <w:spacing w:after="80"/>
              <w:ind w:left="227" w:hanging="170"/>
            </w:pPr>
            <w:r>
              <w:rPr>
                <w:rFonts w:ascii="Arial" w:hAnsi="Arial"/>
                <w:color w:val="163258"/>
                <w:sz w:val="24"/>
              </w:rPr>
              <w:t xml:space="preserve">• </w:t>
            </w:r>
            <w:r>
              <w:rPr>
                <w:rFonts w:ascii="Arial" w:hAnsi="Arial"/>
                <w:b w:val="0"/>
                <w:i w:val="0"/>
                <w:color w:val="163258"/>
                <w:sz w:val="20"/>
              </w:rPr>
              <w:t>Systems ins konzerneigene Document Management System über Proxy / Restful</w:t>
            </w:r>
          </w:p>
          <w:p>
            <w:pPr>
              <w:spacing w:after="80"/>
              <w:ind w:left="227" w:hanging="170"/>
            </w:pPr>
            <w:r>
              <w:rPr>
                <w:rFonts w:ascii="Arial" w:hAnsi="Arial"/>
                <w:color w:val="163258"/>
                <w:sz w:val="24"/>
              </w:rPr>
              <w:t xml:space="preserve">• </w:t>
            </w:r>
            <w:r>
              <w:rPr>
                <w:rFonts w:ascii="Arial" w:hAnsi="Arial"/>
                <w:b w:val="0"/>
                <w:i w:val="0"/>
                <w:color w:val="163258"/>
                <w:sz w:val="20"/>
              </w:rPr>
              <w:t>Harmonisieren der File Systeme; Migration von 32 Mio. Dokumenten von legacy Systemen auf neue DMS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Cloud, DMS, Business Process Management, Document Management System, Proxy, Restful API, File Systeme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06/2015 - 05/2016</w:t>
            </w:r>
            <w:r>
              <w:rPr>
                <w:sz w:val="22"/>
              </w:rPr>
              <w:tab/>
            </w:r>
            <w:r>
              <w:rPr>
                <w:rFonts w:ascii="Arial" w:hAnsi="Arial"/>
                <w:b/>
                <w:color w:val="163258"/>
                <w:sz w:val="26"/>
              </w:rPr>
              <w:t>Roche Pharma</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Erstellen eines konzernweiten Automated Testing Services um Enterprise Systemumgebung: Windows 10, MS Project, ALM, HP ALM, HP UFT</w:t>
            </w:r>
          </w:p>
          <w:p>
            <w:pPr>
              <w:spacing w:after="80"/>
              <w:ind w:left="227" w:hanging="170"/>
            </w:pPr>
            <w:r>
              <w:rPr>
                <w:rFonts w:ascii="Arial" w:hAnsi="Arial"/>
                <w:color w:val="163258"/>
                <w:sz w:val="24"/>
              </w:rPr>
              <w:t xml:space="preserve">• </w:t>
            </w:r>
            <w:r>
              <w:rPr>
                <w:rFonts w:ascii="Arial" w:hAnsi="Arial"/>
                <w:b w:val="0"/>
                <w:i w:val="0"/>
                <w:color w:val="163258"/>
                <w:sz w:val="20"/>
              </w:rPr>
              <w:t>Geschäftsstelle: IT Service Operations DevOps</w:t>
            </w:r>
          </w:p>
          <w:p>
            <w:pPr>
              <w:spacing w:after="80"/>
              <w:ind w:left="227" w:hanging="170"/>
            </w:pPr>
            <w:r>
              <w:rPr>
                <w:rFonts w:ascii="Arial" w:hAnsi="Arial"/>
                <w:color w:val="163258"/>
                <w:sz w:val="24"/>
              </w:rPr>
              <w:t xml:space="preserve">• </w:t>
            </w:r>
            <w:r>
              <w:rPr>
                <w:rFonts w:ascii="Arial" w:hAnsi="Arial"/>
                <w:b w:val="0"/>
                <w:i w:val="0"/>
                <w:color w:val="163258"/>
                <w:sz w:val="20"/>
              </w:rPr>
              <w:t>Branche: Pharma</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 mit zwei Hauptbereichen:</w:t>
            </w:r>
          </w:p>
          <w:p>
            <w:pPr>
              <w:spacing w:after="80"/>
              <w:ind w:left="227" w:hanging="170"/>
            </w:pPr>
            <w:r>
              <w:rPr>
                <w:rFonts w:ascii="Arial" w:hAnsi="Arial"/>
                <w:color w:val="163258"/>
                <w:sz w:val="24"/>
              </w:rPr>
              <w:t xml:space="preserve">• </w:t>
            </w:r>
            <w:r>
              <w:rPr>
                <w:rFonts w:ascii="Arial" w:hAnsi="Arial"/>
                <w:b w:val="0"/>
                <w:i w:val="0"/>
                <w:color w:val="163258"/>
                <w:sz w:val="20"/>
              </w:rPr>
              <w:t>Entwickeln eines agilen Prozesses um die Client Rollouts, in einer kürzeren Zeit zu planen, testen, zu deployen und den Aufwand der Korrekturen zu reduzieren. Diente als Input für das Windows 10 &amp; MAC El Capitan Rollout Projekt</w:t>
            </w:r>
          </w:p>
          <w:p>
            <w:pPr>
              <w:spacing w:after="80"/>
              <w:ind w:left="227" w:hanging="170"/>
            </w:pPr>
            <w:r>
              <w:rPr>
                <w:rFonts w:ascii="Arial" w:hAnsi="Arial"/>
                <w:color w:val="163258"/>
                <w:sz w:val="24"/>
              </w:rPr>
              <w:t xml:space="preserve">• </w:t>
            </w:r>
            <w:r>
              <w:rPr>
                <w:rFonts w:ascii="Arial" w:hAnsi="Arial"/>
                <w:b w:val="0"/>
                <w:i w:val="0"/>
                <w:color w:val="163258"/>
                <w:sz w:val="20"/>
              </w:rPr>
              <w:t>Capitan Rollout Projekt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Project, ALM, HP UFT, Windows 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02/2015 - 03/2015</w:t>
            </w:r>
            <w:r>
              <w:rPr>
                <w:sz w:val="22"/>
              </w:rPr>
              <w:tab/>
            </w:r>
            <w:r>
              <w:rPr>
                <w:rFonts w:ascii="Arial" w:hAnsi="Arial"/>
                <w:b/>
                <w:color w:val="163258"/>
                <w:sz w:val="26"/>
              </w:rPr>
              <w:t>Novartis Pharma AG</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Projektleiter für die Migration der Asset CI (Configuration Items) von Legacy nach neuen CMDB und Change Management Tool. Die Configuration Items sind Hardware Komponenten, Support Gruppen, Change Implementers und Approvers.</w:t>
            </w:r>
          </w:p>
          <w:p>
            <w:pPr>
              <w:spacing w:after="80"/>
              <w:ind w:left="227" w:hanging="170"/>
            </w:pPr>
            <w:r>
              <w:rPr>
                <w:rFonts w:ascii="Arial" w:hAnsi="Arial"/>
                <w:color w:val="163258"/>
                <w:sz w:val="24"/>
              </w:rPr>
              <w:t xml:space="preserve">• </w:t>
            </w:r>
            <w:r>
              <w:rPr>
                <w:rFonts w:ascii="Arial" w:hAnsi="Arial"/>
                <w:b w:val="0"/>
                <w:i w:val="0"/>
                <w:color w:val="163258"/>
                <w:sz w:val="20"/>
              </w:rPr>
              <w:t>Hardware Komponenten, Support Gruppen, Change Implementers und Approvers.</w:t>
            </w:r>
          </w:p>
          <w:p>
            <w:pPr>
              <w:spacing w:after="80"/>
              <w:ind w:left="227" w:hanging="170"/>
            </w:pPr>
            <w:r>
              <w:rPr>
                <w:rFonts w:ascii="Arial" w:hAnsi="Arial"/>
                <w:color w:val="163258"/>
                <w:sz w:val="24"/>
              </w:rPr>
              <w:t xml:space="preserve">• </w:t>
            </w:r>
            <w:r>
              <w:rPr>
                <w:rFonts w:ascii="Arial" w:hAnsi="Arial"/>
                <w:b w:val="0"/>
                <w:i w:val="0"/>
                <w:color w:val="163258"/>
                <w:sz w:val="20"/>
              </w:rPr>
              <w:t>Sicherstellen der Mitwirkung und Koordinieren der Application Owner in USA und Tschechien</w:t>
            </w:r>
          </w:p>
          <w:p>
            <w:pPr>
              <w:spacing w:after="80"/>
              <w:ind w:left="227" w:hanging="170"/>
            </w:pPr>
            <w:r>
              <w:rPr>
                <w:rFonts w:ascii="Arial" w:hAnsi="Arial"/>
                <w:color w:val="163258"/>
                <w:sz w:val="24"/>
              </w:rPr>
              <w:t xml:space="preserve">• </w:t>
            </w:r>
            <w:r>
              <w:rPr>
                <w:rFonts w:ascii="Arial" w:hAnsi="Arial"/>
                <w:b w:val="0"/>
                <w:i w:val="0"/>
                <w:color w:val="163258"/>
                <w:sz w:val="20"/>
              </w:rPr>
              <w:t>Sicherstellen, dass Trainings für das neue Tool absolviert sind</w:t>
            </w:r>
          </w:p>
          <w:p>
            <w:pPr>
              <w:spacing w:after="80"/>
              <w:ind w:left="227" w:hanging="170"/>
            </w:pPr>
            <w:r>
              <w:rPr>
                <w:rFonts w:ascii="Arial" w:hAnsi="Arial"/>
                <w:color w:val="163258"/>
                <w:sz w:val="24"/>
              </w:rPr>
              <w:t xml:space="preserve">• </w:t>
            </w:r>
            <w:r>
              <w:rPr>
                <w:rFonts w:ascii="Arial" w:hAnsi="Arial"/>
                <w:b w:val="0"/>
                <w:i w:val="0"/>
                <w:color w:val="163258"/>
                <w:sz w:val="20"/>
              </w:rPr>
              <w:t>Koordinieren des Aufnahme der CIs im QA (Testumfeld)</w:t>
            </w:r>
          </w:p>
          <w:p>
            <w:pPr>
              <w:spacing w:after="80"/>
              <w:ind w:left="227" w:hanging="170"/>
            </w:pPr>
            <w:r>
              <w:rPr>
                <w:rFonts w:ascii="Arial" w:hAnsi="Arial"/>
                <w:color w:val="163258"/>
                <w:sz w:val="24"/>
              </w:rPr>
              <w:t xml:space="preserve">• </w:t>
            </w:r>
            <w:r>
              <w:rPr>
                <w:rFonts w:ascii="Arial" w:hAnsi="Arial"/>
                <w:b w:val="0"/>
                <w:i w:val="0"/>
                <w:color w:val="163258"/>
                <w:sz w:val="20"/>
              </w:rPr>
              <w:t>Koordinieren des Aufnahme ins produktive Umfeld</w:t>
            </w:r>
          </w:p>
          <w:p>
            <w:pPr>
              <w:spacing w:after="80"/>
              <w:ind w:left="227" w:hanging="170"/>
            </w:pPr>
            <w:r>
              <w:rPr>
                <w:rFonts w:ascii="Arial" w:hAnsi="Arial"/>
                <w:color w:val="163258"/>
                <w:sz w:val="24"/>
              </w:rPr>
              <w:t xml:space="preserve">• </w:t>
            </w:r>
            <w:r>
              <w:rPr>
                <w:rFonts w:ascii="Arial" w:hAnsi="Arial"/>
                <w:b w:val="0"/>
                <w:i w:val="0"/>
                <w:color w:val="163258"/>
                <w:sz w:val="20"/>
              </w:rPr>
              <w:t>Kommunikation und Reporting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Change Management Tool, CMDB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09/2014 - 02/2015</w:t>
            </w:r>
            <w:r>
              <w:rPr>
                <w:sz w:val="22"/>
              </w:rPr>
              <w:tab/>
            </w:r>
            <w:r>
              <w:rPr>
                <w:rFonts w:ascii="Arial" w:hAnsi="Arial"/>
                <w:b/>
                <w:color w:val="163258"/>
                <w:sz w:val="26"/>
              </w:rPr>
              <w:t>Pharma Konzern</w:t>
            </w:r>
          </w:p>
          <w:p>
            <w:pPr>
              <w:spacing w:after="160"/>
            </w:pPr>
            <w:r>
              <w:rPr>
                <w:rFonts w:ascii="Arial" w:hAnsi="Arial"/>
                <w:b/>
                <w:i w:val="0"/>
                <w:color w:val="163258"/>
                <w:sz w:val="22"/>
              </w:rPr>
              <w:t>Project Manager - Business Analyst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Rechenzentrum Migration, Move bzw. Lift &amp; Shift: Integration, Qualifizierung und Hardening mehrerer europäischer Rechenzentren eines Partners mit Vblock und Nutanix, in die unternehmenseigene Struktur und IT Services, in Abstimmung mit der globalen Datacenter Gruppenstrategie und Richtlinien im streng reguliertem GAMP/GxP Umfeld</w:t>
            </w:r>
          </w:p>
          <w:p>
            <w:pPr>
              <w:spacing w:after="80"/>
              <w:ind w:left="227" w:hanging="170"/>
            </w:pPr>
            <w:r>
              <w:rPr>
                <w:rFonts w:ascii="Arial" w:hAnsi="Arial"/>
                <w:color w:val="163258"/>
                <w:sz w:val="24"/>
              </w:rPr>
              <w:t xml:space="preserve">• </w:t>
            </w:r>
            <w:r>
              <w:rPr>
                <w:rFonts w:ascii="Arial" w:hAnsi="Arial"/>
                <w:b w:val="0"/>
                <w:i w:val="0"/>
                <w:color w:val="163258"/>
                <w:sz w:val="20"/>
              </w:rPr>
              <w:t>GAMP/GxP Umfeld</w:t>
            </w:r>
          </w:p>
          <w:p>
            <w:pPr>
              <w:spacing w:after="80"/>
              <w:ind w:left="227" w:hanging="170"/>
            </w:pPr>
            <w:r>
              <w:rPr>
                <w:rFonts w:ascii="Arial" w:hAnsi="Arial"/>
                <w:color w:val="163258"/>
                <w:sz w:val="24"/>
              </w:rPr>
              <w:t xml:space="preserve">• </w:t>
            </w:r>
            <w:r>
              <w:rPr>
                <w:rFonts w:ascii="Arial" w:hAnsi="Arial"/>
                <w:b w:val="0"/>
                <w:i w:val="0"/>
                <w:color w:val="163258"/>
                <w:sz w:val="20"/>
              </w:rPr>
              <w:t>Anforderungen:</w:t>
            </w:r>
          </w:p>
          <w:p>
            <w:pPr>
              <w:spacing w:after="80"/>
              <w:ind w:left="227" w:hanging="170"/>
            </w:pPr>
            <w:r>
              <w:rPr>
                <w:rFonts w:ascii="Arial" w:hAnsi="Arial"/>
                <w:color w:val="163258"/>
                <w:sz w:val="24"/>
              </w:rPr>
              <w:t xml:space="preserve">• </w:t>
            </w:r>
            <w:r>
              <w:rPr>
                <w:rFonts w:ascii="Arial" w:hAnsi="Arial"/>
                <w:b w:val="0"/>
                <w:i w:val="0"/>
                <w:color w:val="163258"/>
                <w:sz w:val="20"/>
              </w:rPr>
              <w:t>Planung und Entwicklung des Prozesses für die Konsolidiereung von sech Rechnzentren, um die Operationskosten zu reduzieren.</w:t>
            </w:r>
          </w:p>
          <w:p>
            <w:pPr>
              <w:spacing w:after="80"/>
              <w:ind w:left="227" w:hanging="170"/>
            </w:pPr>
            <w:r>
              <w:rPr>
                <w:rFonts w:ascii="Arial" w:hAnsi="Arial"/>
                <w:color w:val="163258"/>
                <w:sz w:val="24"/>
              </w:rPr>
              <w:t xml:space="preserve">• </w:t>
            </w:r>
            <w:r>
              <w:rPr>
                <w:rFonts w:ascii="Arial" w:hAnsi="Arial"/>
                <w:b w:val="0"/>
                <w:i w:val="0"/>
                <w:color w:val="163258"/>
                <w:sz w:val="20"/>
              </w:rPr>
              <w:t>Virtualisieren und/oder Migration von über 240 Enterprise Applikationen</w:t>
            </w:r>
          </w:p>
          <w:p>
            <w:pPr>
              <w:spacing w:after="80"/>
              <w:ind w:left="227" w:hanging="170"/>
            </w:pPr>
            <w:r>
              <w:rPr>
                <w:rFonts w:ascii="Arial" w:hAnsi="Arial"/>
                <w:color w:val="163258"/>
                <w:sz w:val="24"/>
              </w:rPr>
              <w:t xml:space="preserve">• </w:t>
            </w:r>
            <w:r>
              <w:rPr>
                <w:rFonts w:ascii="Arial" w:hAnsi="Arial"/>
                <w:b w:val="0"/>
                <w:i w:val="0"/>
                <w:color w:val="163258"/>
                <w:sz w:val="20"/>
              </w:rPr>
              <w:t>Reduzieren von 32 Serverddn, Konsolidieren der Infrastruktur Services und Stillegung von drei regionalen Rechnezentren.</w:t>
            </w:r>
          </w:p>
          <w:p>
            <w:pPr>
              <w:spacing w:after="80"/>
              <w:ind w:left="227" w:hanging="170"/>
            </w:pPr>
            <w:r>
              <w:rPr>
                <w:rFonts w:ascii="Arial" w:hAnsi="Arial"/>
                <w:color w:val="163258"/>
                <w:sz w:val="24"/>
              </w:rPr>
              <w:t xml:space="preserve">• </w:t>
            </w:r>
            <w:r>
              <w:rPr>
                <w:rFonts w:ascii="Arial" w:hAnsi="Arial"/>
                <w:b w:val="0"/>
                <w:i w:val="0"/>
                <w:color w:val="163258"/>
                <w:sz w:val="20"/>
              </w:rPr>
              <w:t>Reduzieren von 32 Servern, Konsolidieren der Infrastruktur Services und Stillegung von drei regionalen Rechenzentren.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Vblock, Nutanix, GxP, GAMP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09/2014 - 12/2014</w:t>
            </w:r>
            <w:r>
              <w:rPr>
                <w:sz w:val="22"/>
              </w:rPr>
              <w:tab/>
            </w:r>
            <w:r>
              <w:rPr>
                <w:rFonts w:ascii="Arial" w:hAnsi="Arial"/>
                <w:b/>
                <w:color w:val="163258"/>
                <w:sz w:val="26"/>
              </w:rPr>
              <w:t>Novartis Pharma AG</w:t>
            </w:r>
          </w:p>
          <w:p>
            <w:pPr>
              <w:spacing w:after="160"/>
            </w:pPr>
            <w:r>
              <w:rPr>
                <w:rFonts w:ascii="Arial" w:hAnsi="Arial"/>
                <w:b/>
                <w:i w:val="0"/>
                <w:color w:val="163258"/>
                <w:sz w:val="22"/>
              </w:rPr>
              <w:t>Technical 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Responsible for the upgrade of access control system, used by over 30k registered users.</w:t>
            </w:r>
          </w:p>
          <w:p>
            <w:pPr>
              <w:spacing w:after="80"/>
              <w:ind w:left="227" w:hanging="170"/>
            </w:pPr>
            <w:r>
              <w:rPr>
                <w:rFonts w:ascii="Arial" w:hAnsi="Arial"/>
                <w:color w:val="163258"/>
                <w:sz w:val="24"/>
              </w:rPr>
              <w:t xml:space="preserve">• </w:t>
            </w:r>
            <w:r>
              <w:rPr>
                <w:rFonts w:ascii="Arial" w:hAnsi="Arial"/>
                <w:b w:val="0"/>
                <w:i w:val="0"/>
                <w:color w:val="163258"/>
                <w:sz w:val="20"/>
              </w:rPr>
              <w:t>Lead project team 7 PAX</w:t>
            </w:r>
          </w:p>
          <w:p>
            <w:pPr>
              <w:spacing w:after="80"/>
              <w:ind w:left="227" w:hanging="170"/>
            </w:pPr>
            <w:r>
              <w:rPr>
                <w:rFonts w:ascii="Arial" w:hAnsi="Arial"/>
                <w:color w:val="163258"/>
                <w:sz w:val="24"/>
              </w:rPr>
              <w:t xml:space="preserve">• </w:t>
            </w:r>
            <w:r>
              <w:rPr>
                <w:rFonts w:ascii="Arial" w:hAnsi="Arial"/>
                <w:b w:val="0"/>
                <w:i w:val="0"/>
                <w:color w:val="163258"/>
                <w:sz w:val="20"/>
              </w:rPr>
              <w:t>Plan execution of infrastructure upgrade, including qualification of iGlobe Wintel servers, Oracle Data Guard and MSSQL servers.</w:t>
            </w:r>
          </w:p>
          <w:p>
            <w:pPr>
              <w:spacing w:after="80"/>
              <w:ind w:left="227" w:hanging="170"/>
            </w:pPr>
            <w:r>
              <w:rPr>
                <w:rFonts w:ascii="Arial" w:hAnsi="Arial"/>
                <w:color w:val="163258"/>
                <w:sz w:val="24"/>
              </w:rPr>
              <w:t xml:space="preserve">• </w:t>
            </w:r>
            <w:r>
              <w:rPr>
                <w:rFonts w:ascii="Arial" w:hAnsi="Arial"/>
                <w:b w:val="0"/>
                <w:i w:val="0"/>
                <w:color w:val="163258"/>
                <w:sz w:val="20"/>
              </w:rPr>
              <w:t>Coordinate service providers IBM and HCL</w:t>
            </w:r>
          </w:p>
          <w:p>
            <w:pPr>
              <w:spacing w:after="80"/>
              <w:ind w:left="227" w:hanging="170"/>
            </w:pPr>
            <w:r>
              <w:rPr>
                <w:rFonts w:ascii="Arial" w:hAnsi="Arial"/>
                <w:color w:val="163258"/>
                <w:sz w:val="24"/>
              </w:rPr>
              <w:t xml:space="preserve">• </w:t>
            </w:r>
            <w:r>
              <w:rPr>
                <w:rFonts w:ascii="Arial" w:hAnsi="Arial"/>
                <w:b w:val="0"/>
                <w:i w:val="0"/>
                <w:color w:val="163258"/>
                <w:sz w:val="20"/>
              </w:rPr>
              <w:t>Ensure seamless transition of operation from IBM to HCL</w:t>
            </w:r>
          </w:p>
          <w:p>
            <w:pPr>
              <w:spacing w:after="80"/>
              <w:ind w:left="227" w:hanging="170"/>
            </w:pPr>
            <w:r>
              <w:rPr>
                <w:rFonts w:ascii="Arial" w:hAnsi="Arial"/>
                <w:color w:val="163258"/>
                <w:sz w:val="24"/>
              </w:rPr>
              <w:t xml:space="preserve">• </w:t>
            </w:r>
            <w:r>
              <w:rPr>
                <w:rFonts w:ascii="Arial" w:hAnsi="Arial"/>
                <w:b w:val="0"/>
                <w:i w:val="0"/>
                <w:color w:val="163258"/>
                <w:sz w:val="20"/>
              </w:rPr>
              <w:t>Support and track required training completions and rollout of new service</w:t>
            </w:r>
          </w:p>
          <w:p>
            <w:pPr>
              <w:spacing w:after="80"/>
              <w:ind w:left="227" w:hanging="170"/>
            </w:pPr>
            <w:r>
              <w:rPr>
                <w:rFonts w:ascii="Arial" w:hAnsi="Arial"/>
                <w:color w:val="163258"/>
                <w:sz w:val="24"/>
              </w:rPr>
              <w:t xml:space="preserve">• </w:t>
            </w:r>
            <w:r>
              <w:rPr>
                <w:rFonts w:ascii="Arial" w:hAnsi="Arial"/>
                <w:b w:val="0"/>
                <w:i w:val="0"/>
                <w:color w:val="163258"/>
                <w:sz w:val="20"/>
              </w:rPr>
              <w:t>Risk, time and stakeholder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Project, Oracle Data Guard, MSSQL, Windows Server, Wintel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06/2013 - 11/2014</w:t>
            </w:r>
            <w:r>
              <w:rPr>
                <w:sz w:val="22"/>
              </w:rPr>
              <w:tab/>
            </w:r>
            <w:r>
              <w:rPr>
                <w:rFonts w:ascii="Arial" w:hAnsi="Arial"/>
                <w:b/>
                <w:color w:val="163258"/>
                <w:sz w:val="26"/>
              </w:rPr>
              <w:t>Novartis Pharma AG</w:t>
            </w:r>
          </w:p>
          <w:p>
            <w:pPr>
              <w:spacing w:after="160"/>
            </w:pPr>
            <w:r>
              <w:rPr>
                <w:rFonts w:ascii="Arial" w:hAnsi="Arial"/>
                <w:b/>
                <w:i w:val="0"/>
                <w:color w:val="163258"/>
                <w:sz w:val="22"/>
              </w:rPr>
              <w:t>Technischer Projektleiter</w:t>
            </w:r>
          </w:p>
          <w:p>
            <w:pPr>
              <w:spacing w:after="80"/>
              <w:ind w:left="227" w:hanging="170"/>
            </w:pPr>
            <w:r>
              <w:rPr>
                <w:rFonts w:ascii="Arial" w:hAnsi="Arial"/>
                <w:color w:val="163258"/>
                <w:sz w:val="24"/>
              </w:rPr>
              <w:t xml:space="preserve">• </w:t>
            </w:r>
            <w:r>
              <w:rPr>
                <w:rFonts w:ascii="Arial" w:hAnsi="Arial"/>
                <w:b w:val="0"/>
                <w:i w:val="0"/>
                <w:color w:val="163258"/>
                <w:sz w:val="20"/>
              </w:rPr>
              <w:t>Upgrade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Gesamtprojektleitung für Proof of Concept, Planung und Rollout der Harmonisierung von Wireless LAN Backend und Frontend Infrastruktur für weltweit über 100 Lokationen.</w:t>
            </w:r>
          </w:p>
          <w:p>
            <w:pPr>
              <w:spacing w:after="80"/>
              <w:ind w:left="227" w:hanging="170"/>
            </w:pPr>
            <w:r>
              <w:rPr>
                <w:rFonts w:ascii="Arial" w:hAnsi="Arial"/>
                <w:color w:val="163258"/>
                <w:sz w:val="24"/>
              </w:rPr>
              <w:t xml:space="preserve">• </w:t>
            </w:r>
            <w:r>
              <w:rPr>
                <w:rFonts w:ascii="Arial" w:hAnsi="Arial"/>
                <w:b w:val="0"/>
                <w:i w:val="0"/>
                <w:color w:val="163258"/>
                <w:sz w:val="20"/>
              </w:rPr>
              <w:t>Koordinieren der externen Dienstleister British Telecom</w:t>
            </w:r>
          </w:p>
          <w:p>
            <w:pPr>
              <w:spacing w:after="80"/>
              <w:ind w:left="227" w:hanging="170"/>
            </w:pPr>
            <w:r>
              <w:rPr>
                <w:rFonts w:ascii="Arial" w:hAnsi="Arial"/>
                <w:color w:val="163258"/>
                <w:sz w:val="24"/>
              </w:rPr>
              <w:t xml:space="preserve">• </w:t>
            </w:r>
            <w:r>
              <w:rPr>
                <w:rFonts w:ascii="Arial" w:hAnsi="Arial"/>
                <w:b w:val="0"/>
                <w:i w:val="0"/>
                <w:color w:val="163258"/>
                <w:sz w:val="20"/>
              </w:rPr>
              <w:t>Leiten der Ausschreibung und Evaluierung der RFP/RFI Sicherstellen dass Anforderungen gesammelt und definiert sind</w:t>
            </w:r>
          </w:p>
          <w:p>
            <w:pPr>
              <w:spacing w:after="80"/>
              <w:ind w:left="227" w:hanging="170"/>
            </w:pPr>
            <w:r>
              <w:rPr>
                <w:rFonts w:ascii="Arial" w:hAnsi="Arial"/>
                <w:color w:val="163258"/>
                <w:sz w:val="24"/>
              </w:rPr>
              <w:t xml:space="preserve">• </w:t>
            </w:r>
            <w:r>
              <w:rPr>
                <w:rFonts w:ascii="Arial" w:hAnsi="Arial"/>
                <w:b w:val="0"/>
                <w:i w:val="0"/>
                <w:color w:val="163258"/>
                <w:sz w:val="20"/>
              </w:rPr>
              <w:t>Erstellen eines WLAN Services (Service Blueprint) und SLA</w:t>
            </w:r>
          </w:p>
          <w:p>
            <w:pPr>
              <w:spacing w:after="80"/>
              <w:ind w:left="227" w:hanging="170"/>
            </w:pPr>
            <w:r>
              <w:rPr>
                <w:rFonts w:ascii="Arial" w:hAnsi="Arial"/>
                <w:color w:val="163258"/>
                <w:sz w:val="24"/>
              </w:rPr>
              <w:t xml:space="preserve">• </w:t>
            </w:r>
            <w:r>
              <w:rPr>
                <w:rFonts w:ascii="Arial" w:hAnsi="Arial"/>
                <w:b w:val="0"/>
                <w:i w:val="0"/>
                <w:color w:val="163258"/>
                <w:sz w:val="20"/>
              </w:rPr>
              <w:t>Erstellen des Architekturkonzepts Sicherstellen des Proof of Concepts, basierend auf den Anforderungen und User Stories</w:t>
            </w:r>
          </w:p>
          <w:p>
            <w:pPr>
              <w:spacing w:after="80"/>
              <w:ind w:left="227" w:hanging="170"/>
            </w:pPr>
            <w:r>
              <w:rPr>
                <w:rFonts w:ascii="Arial" w:hAnsi="Arial"/>
                <w:color w:val="163258"/>
                <w:sz w:val="24"/>
              </w:rPr>
              <w:t xml:space="preserve">• </w:t>
            </w:r>
            <w:r>
              <w:rPr>
                <w:rFonts w:ascii="Arial" w:hAnsi="Arial"/>
                <w:b w:val="0"/>
                <w:i w:val="0"/>
                <w:color w:val="163258"/>
                <w:sz w:val="20"/>
              </w:rPr>
              <w:t>Definieren der Monitoring und Reporting Fähigkeiten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Project, Cisco Catalyst, WLAN Router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06/2013 - 08/2014</w:t>
            </w:r>
            <w:r>
              <w:rPr>
                <w:sz w:val="22"/>
              </w:rPr>
              <w:tab/>
            </w:r>
            <w:r>
              <w:rPr>
                <w:rFonts w:ascii="Arial" w:hAnsi="Arial"/>
                <w:b/>
                <w:color w:val="163258"/>
                <w:sz w:val="26"/>
              </w:rPr>
              <w:t>Novartis Pharma AG</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Support the Deployment of ITIL based Service Integration and Management Processes</w:t>
            </w:r>
          </w:p>
          <w:p>
            <w:pPr>
              <w:spacing w:after="80"/>
              <w:ind w:left="227" w:hanging="170"/>
            </w:pPr>
            <w:r>
              <w:rPr>
                <w:rFonts w:ascii="Arial" w:hAnsi="Arial"/>
                <w:color w:val="163258"/>
                <w:sz w:val="24"/>
              </w:rPr>
              <w:t xml:space="preserve">• </w:t>
            </w:r>
            <w:r>
              <w:rPr>
                <w:rFonts w:ascii="Arial" w:hAnsi="Arial"/>
                <w:b w:val="0"/>
                <w:i w:val="0"/>
                <w:color w:val="163258"/>
                <w:sz w:val="20"/>
              </w:rPr>
              <w:t>Geschäftsstelle: Global IT Infrastructure Services - Business Services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Pharma</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The SIAM (Service Integration and Management) Program scope is to overview and support all 9 underpinning projects about on-boarding, ITTP (IT tools and processes)</w:t>
            </w:r>
          </w:p>
          <w:p>
            <w:pPr>
              <w:spacing w:after="80"/>
              <w:ind w:left="227" w:hanging="170"/>
            </w:pPr>
            <w:r>
              <w:rPr>
                <w:rFonts w:ascii="Arial" w:hAnsi="Arial"/>
                <w:color w:val="163258"/>
                <w:sz w:val="24"/>
              </w:rPr>
              <w:t xml:space="preserve">• </w:t>
            </w:r>
            <w:r>
              <w:rPr>
                <w:rFonts w:ascii="Arial" w:hAnsi="Arial"/>
                <w:b w:val="0"/>
                <w:i w:val="0"/>
                <w:color w:val="163258"/>
                <w:sz w:val="20"/>
              </w:rPr>
              <w:t>Facilitating the communication, training and deployment of the processes.</w:t>
            </w:r>
          </w:p>
          <w:p>
            <w:pPr>
              <w:spacing w:after="80"/>
              <w:ind w:left="227" w:hanging="170"/>
            </w:pPr>
            <w:r>
              <w:rPr>
                <w:rFonts w:ascii="Arial" w:hAnsi="Arial"/>
                <w:color w:val="163258"/>
                <w:sz w:val="24"/>
              </w:rPr>
              <w:t xml:space="preserve">• </w:t>
            </w:r>
            <w:r>
              <w:rPr>
                <w:rFonts w:ascii="Arial" w:hAnsi="Arial"/>
                <w:b w:val="0"/>
                <w:i w:val="0"/>
                <w:color w:val="163258"/>
                <w:sz w:val="20"/>
              </w:rPr>
              <w:t>In particular the 5 SOX relevant processes.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SOX, SIAM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05/2013 - 04/2015</w:t>
            </w:r>
            <w:r>
              <w:rPr>
                <w:sz w:val="22"/>
              </w:rPr>
              <w:tab/>
            </w:r>
            <w:r>
              <w:rPr>
                <w:rFonts w:ascii="Arial" w:hAnsi="Arial"/>
                <w:b/>
                <w:color w:val="163258"/>
                <w:sz w:val="26"/>
              </w:rPr>
              <w:t>Novartis Pharma AG</w:t>
            </w:r>
          </w:p>
          <w:p>
            <w:pPr>
              <w:spacing w:after="160"/>
            </w:pPr>
            <w:r>
              <w:rPr>
                <w:rFonts w:ascii="Arial" w:hAnsi="Arial"/>
                <w:b/>
                <w:i w:val="0"/>
                <w:color w:val="163258"/>
                <w:sz w:val="22"/>
              </w:rPr>
              <w:t>Senior 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Projekte:</w:t>
            </w:r>
          </w:p>
          <w:p>
            <w:pPr>
              <w:spacing w:after="80"/>
              <w:ind w:left="227" w:hanging="170"/>
            </w:pPr>
            <w:r>
              <w:rPr>
                <w:rFonts w:ascii="Arial" w:hAnsi="Arial"/>
                <w:color w:val="163258"/>
                <w:sz w:val="24"/>
              </w:rPr>
              <w:t xml:space="preserve">• </w:t>
            </w:r>
            <w:r>
              <w:rPr>
                <w:rFonts w:ascii="Arial" w:hAnsi="Arial"/>
                <w:b w:val="0"/>
                <w:i w:val="0"/>
                <w:color w:val="163258"/>
                <w:sz w:val="20"/>
              </w:rPr>
              <w:t>WLAN Upgrade PM: Proof of Concept und Planung der Harmonisierung der weltweiten Wireless LAN Backend und Frontend Infrastruktur für weltweit über 100 Lokationen und Aufbau deren Services (SLA, Operational Handbook)</w:t>
            </w:r>
          </w:p>
          <w:p>
            <w:pPr>
              <w:spacing w:after="80"/>
              <w:ind w:left="227" w:hanging="170"/>
            </w:pPr>
            <w:r>
              <w:rPr>
                <w:rFonts w:ascii="Arial" w:hAnsi="Arial"/>
                <w:color w:val="163258"/>
                <w:sz w:val="24"/>
              </w:rPr>
              <w:t xml:space="preserve">• </w:t>
            </w:r>
            <w:r>
              <w:rPr>
                <w:rFonts w:ascii="Arial" w:hAnsi="Arial"/>
                <w:b w:val="0"/>
                <w:i w:val="0"/>
                <w:color w:val="163258"/>
                <w:sz w:val="20"/>
              </w:rPr>
              <w:t>Infrastruktur Upgrade-Projektes für ein Gebäude Access Control System, dass täglich von über 30k registrierten Benutzern verwendet wird</w:t>
            </w:r>
          </w:p>
          <w:p>
            <w:pPr>
              <w:spacing w:after="80"/>
              <w:ind w:left="227" w:hanging="170"/>
            </w:pPr>
            <w:r>
              <w:rPr>
                <w:rFonts w:ascii="Arial" w:hAnsi="Arial"/>
                <w:color w:val="163258"/>
                <w:sz w:val="24"/>
              </w:rPr>
              <w:t xml:space="preserve">• </w:t>
            </w:r>
            <w:r>
              <w:rPr>
                <w:rFonts w:ascii="Arial" w:hAnsi="Arial"/>
                <w:b w:val="0"/>
                <w:i w:val="0"/>
                <w:color w:val="163258"/>
                <w:sz w:val="20"/>
              </w:rPr>
              <w:t>Projektleiter im “Service Integration &amp; Management Programm”, mit 9</w:t>
            </w:r>
          </w:p>
          <w:p>
            <w:pPr>
              <w:spacing w:after="80"/>
              <w:ind w:left="227" w:hanging="170"/>
            </w:pPr>
            <w:r>
              <w:rPr>
                <w:rFonts w:ascii="Arial" w:hAnsi="Arial"/>
                <w:color w:val="163258"/>
                <w:sz w:val="24"/>
              </w:rPr>
              <w:t xml:space="preserve">• </w:t>
            </w:r>
            <w:r>
              <w:rPr>
                <w:rFonts w:ascii="Arial" w:hAnsi="Arial"/>
                <w:b w:val="0"/>
                <w:i w:val="0"/>
                <w:color w:val="163258"/>
                <w:sz w:val="20"/>
              </w:rPr>
              <w:t>Projektleiter im "Service Integration &amp; Management Programm", mit 9 Projekten; Support in der Einführung neuer IT Prozesse und Tools</w:t>
            </w:r>
          </w:p>
          <w:p>
            <w:pPr>
              <w:spacing w:after="80"/>
              <w:ind w:left="227" w:hanging="170"/>
            </w:pPr>
            <w:r>
              <w:rPr>
                <w:rFonts w:ascii="Arial" w:hAnsi="Arial"/>
                <w:color w:val="163258"/>
                <w:sz w:val="24"/>
              </w:rPr>
              <w:t xml:space="preserve">• </w:t>
            </w:r>
            <w:r>
              <w:rPr>
                <w:rFonts w:ascii="Arial" w:hAnsi="Arial"/>
                <w:b w:val="0"/>
                <w:i w:val="0"/>
                <w:color w:val="163258"/>
                <w:sz w:val="20"/>
              </w:rPr>
              <w:t>Verantwortlichkeiten:</w:t>
            </w:r>
          </w:p>
          <w:p>
            <w:pPr>
              <w:spacing w:after="80"/>
              <w:ind w:left="227" w:hanging="170"/>
            </w:pPr>
            <w:r>
              <w:rPr>
                <w:rFonts w:ascii="Arial" w:hAnsi="Arial"/>
                <w:color w:val="163258"/>
                <w:sz w:val="24"/>
              </w:rPr>
              <w:t xml:space="preserve">• </w:t>
            </w:r>
            <w:r>
              <w:rPr>
                <w:rFonts w:ascii="Arial" w:hAnsi="Arial"/>
                <w:b w:val="0"/>
                <w:i w:val="0"/>
                <w:color w:val="163258"/>
                <w:sz w:val="20"/>
              </w:rPr>
              <w:t>Führung und Koordination internationaler Projektteams mit bis zu 30 PAX</w:t>
            </w:r>
          </w:p>
          <w:p>
            <w:pPr>
              <w:spacing w:after="80"/>
              <w:ind w:left="227" w:hanging="170"/>
            </w:pPr>
            <w:r>
              <w:rPr>
                <w:rFonts w:ascii="Arial" w:hAnsi="Arial"/>
                <w:color w:val="163258"/>
                <w:sz w:val="24"/>
              </w:rPr>
              <w:t xml:space="preserve">• </w:t>
            </w:r>
            <w:r>
              <w:rPr>
                <w:rFonts w:ascii="Arial" w:hAnsi="Arial"/>
                <w:b w:val="0"/>
                <w:i w:val="0"/>
                <w:color w:val="163258"/>
                <w:sz w:val="20"/>
              </w:rPr>
              <w:t>Multi-Project Manager IT / Workstream Lead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WLAN, Access Control System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08/2012 - 05/2013</w:t>
            </w:r>
            <w:r>
              <w:rPr>
                <w:sz w:val="22"/>
              </w:rPr>
              <w:tab/>
            </w:r>
            <w:r>
              <w:rPr>
                <w:rFonts w:ascii="Arial" w:hAnsi="Arial"/>
                <w:b/>
                <w:color w:val="163258"/>
                <w:sz w:val="26"/>
              </w:rPr>
              <w:t>Gazprom Germania GmbH</w:t>
            </w:r>
          </w:p>
          <w:p>
            <w:pPr>
              <w:spacing w:after="160"/>
            </w:pPr>
            <w:r>
              <w:rPr>
                <w:rFonts w:ascii="Arial" w:hAnsi="Arial"/>
                <w:b/>
                <w:i w:val="0"/>
                <w:color w:val="163258"/>
                <w:sz w:val="22"/>
              </w:rPr>
              <w:t>Technical Project Manager - Consultant</w:t>
            </w:r>
          </w:p>
          <w:p>
            <w:pPr>
              <w:spacing w:after="80"/>
              <w:ind w:left="227" w:hanging="170"/>
            </w:pPr>
            <w:r>
              <w:rPr>
                <w:rFonts w:ascii="Arial" w:hAnsi="Arial"/>
                <w:color w:val="163258"/>
                <w:sz w:val="24"/>
              </w:rPr>
              <w:t xml:space="preserve">• </w:t>
            </w:r>
            <w:r>
              <w:rPr>
                <w:rFonts w:ascii="Arial" w:hAnsi="Arial"/>
                <w:b w:val="0"/>
                <w:i w:val="0"/>
                <w:color w:val="163258"/>
                <w:sz w:val="20"/>
              </w:rPr>
              <w:t>Geschäftsstelle: IT Technology und Service Operations</w:t>
            </w:r>
          </w:p>
          <w:p>
            <w:pPr>
              <w:spacing w:after="80"/>
              <w:ind w:left="227" w:hanging="170"/>
            </w:pPr>
            <w:r>
              <w:rPr>
                <w:rFonts w:ascii="Arial" w:hAnsi="Arial"/>
                <w:color w:val="163258"/>
                <w:sz w:val="24"/>
              </w:rPr>
              <w:t xml:space="preserve">• </w:t>
            </w:r>
            <w:r>
              <w:rPr>
                <w:rFonts w:ascii="Arial" w:hAnsi="Arial"/>
                <w:b w:val="0"/>
                <w:i w:val="0"/>
                <w:color w:val="163258"/>
                <w:sz w:val="20"/>
              </w:rPr>
              <w:t>Branche: Energieversorgung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Infrastruktur Projektleiter für die Tochtergesellschaft eines Energie Unternehmens.</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Erneuerung der kompletten ICT Infrastruktur, inklusive Rechenzentrum, Client Infrastruktur, Netzwerk, Sicherheit, IT Richtlinien &amp; Prozesse.</w:t>
            </w:r>
          </w:p>
          <w:p>
            <w:pPr>
              <w:spacing w:after="80"/>
              <w:ind w:left="227" w:hanging="170"/>
            </w:pPr>
            <w:r>
              <w:rPr>
                <w:rFonts w:ascii="Arial" w:hAnsi="Arial"/>
                <w:color w:val="163258"/>
                <w:sz w:val="24"/>
              </w:rPr>
              <w:t xml:space="preserve">• </w:t>
            </w:r>
            <w:r>
              <w:rPr>
                <w:rFonts w:ascii="Arial" w:hAnsi="Arial"/>
                <w:b w:val="0"/>
                <w:i w:val="0"/>
                <w:color w:val="163258"/>
                <w:sz w:val="20"/>
              </w:rPr>
              <w:t>Infrastruktur, inklusive Rechenzentrum, Client Infrastruktur, Netzwerk,</w:t>
            </w:r>
          </w:p>
          <w:p>
            <w:pPr>
              <w:spacing w:after="80"/>
              <w:ind w:left="227" w:hanging="170"/>
            </w:pPr>
            <w:r>
              <w:rPr>
                <w:rFonts w:ascii="Arial" w:hAnsi="Arial"/>
                <w:color w:val="163258"/>
                <w:sz w:val="24"/>
              </w:rPr>
              <w:t xml:space="preserve">• </w:t>
            </w:r>
            <w:r>
              <w:rPr>
                <w:rFonts w:ascii="Arial" w:hAnsi="Arial"/>
                <w:b w:val="0"/>
                <w:i w:val="0"/>
                <w:color w:val="163258"/>
                <w:sz w:val="20"/>
              </w:rPr>
              <w:t>Sicherheit, IT Richtlinien &amp; Prozesse.</w:t>
            </w:r>
          </w:p>
          <w:p>
            <w:pPr>
              <w:spacing w:after="80"/>
              <w:ind w:left="227" w:hanging="170"/>
            </w:pPr>
            <w:r>
              <w:rPr>
                <w:rFonts w:ascii="Arial" w:hAnsi="Arial"/>
                <w:color w:val="163258"/>
                <w:sz w:val="24"/>
              </w:rPr>
              <w:t xml:space="preserve">• </w:t>
            </w:r>
            <w:r>
              <w:rPr>
                <w:rFonts w:ascii="Arial" w:hAnsi="Arial"/>
                <w:b w:val="0"/>
                <w:i w:val="0"/>
                <w:color w:val="163258"/>
                <w:sz w:val="20"/>
              </w:rPr>
              <w:t>Projektleitung von Konzeptionierung bis Inbetriebnahme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Catalyst, Juniper, MS Exchange, Windows Server 2008 R2, Active Directory Domain Service, Directory Domain Service, Cisco ASA, Watchguard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07/2008 - 07/2012</w:t>
            </w:r>
            <w:r>
              <w:rPr>
                <w:sz w:val="22"/>
              </w:rPr>
              <w:tab/>
            </w:r>
            <w:r>
              <w:rPr>
                <w:rFonts w:ascii="Arial" w:hAnsi="Arial"/>
                <w:b/>
                <w:color w:val="163258"/>
                <w:sz w:val="26"/>
              </w:rPr>
              <w:t>Europäische Kommission EC</w:t>
            </w:r>
          </w:p>
          <w:p>
            <w:pPr>
              <w:spacing w:after="160"/>
            </w:pPr>
            <w:r>
              <w:rPr>
                <w:rFonts w:ascii="Arial" w:hAnsi="Arial"/>
                <w:b/>
                <w:i w:val="0"/>
                <w:color w:val="163258"/>
                <w:sz w:val="22"/>
              </w:rPr>
              <w:t>IT Manager / Consultant</w:t>
            </w:r>
          </w:p>
          <w:p>
            <w:pPr>
              <w:spacing w:after="80"/>
              <w:ind w:left="227" w:hanging="170"/>
            </w:pPr>
            <w:r>
              <w:rPr>
                <w:rFonts w:ascii="Arial" w:hAnsi="Arial"/>
                <w:color w:val="163258"/>
                <w:sz w:val="24"/>
              </w:rPr>
              <w:t xml:space="preserve">• </w:t>
            </w:r>
            <w:r>
              <w:rPr>
                <w:rFonts w:ascii="Arial" w:hAnsi="Arial"/>
                <w:b w:val="0"/>
                <w:i w:val="0"/>
                <w:color w:val="163258"/>
                <w:sz w:val="20"/>
              </w:rPr>
              <w:t>Geschäftsstelle: Entwicklungshilfe</w:t>
            </w:r>
          </w:p>
          <w:p>
            <w:pPr>
              <w:spacing w:after="80"/>
              <w:ind w:left="227" w:hanging="170"/>
            </w:pPr>
            <w:r>
              <w:rPr>
                <w:rFonts w:ascii="Arial" w:hAnsi="Arial"/>
                <w:color w:val="163258"/>
                <w:sz w:val="24"/>
              </w:rPr>
              <w:t xml:space="preserve">• </w:t>
            </w:r>
            <w:r>
              <w:rPr>
                <w:rFonts w:ascii="Arial" w:hAnsi="Arial"/>
                <w:b w:val="0"/>
                <w:i w:val="0"/>
                <w:color w:val="163258"/>
                <w:sz w:val="20"/>
              </w:rPr>
              <w:t>Branche: Beratung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Key IT Experte in European Union Program Support Office in einer 259 Mio. Euro Entwicklungshilfe für den wirtschaftlichen Aufbau in Nord-Zypern.</w:t>
            </w:r>
          </w:p>
          <w:p>
            <w:pPr>
              <w:spacing w:after="80"/>
              <w:ind w:left="227" w:hanging="170"/>
            </w:pPr>
            <w:r>
              <w:rPr>
                <w:rFonts w:ascii="Arial" w:hAnsi="Arial"/>
                <w:color w:val="163258"/>
                <w:sz w:val="24"/>
              </w:rPr>
              <w:t xml:space="preserve">• </w:t>
            </w:r>
            <w:r>
              <w:rPr>
                <w:rFonts w:ascii="Arial" w:hAnsi="Arial"/>
                <w:b w:val="0"/>
                <w:i w:val="0"/>
                <w:color w:val="163258"/>
                <w:sz w:val="20"/>
              </w:rPr>
              <w:t>Entwicklungshilfe für den wirtschaftlichen Aufbau in Nord-Zypern.</w:t>
            </w:r>
          </w:p>
          <w:p>
            <w:pPr>
              <w:spacing w:after="80"/>
              <w:ind w:left="227" w:hanging="170"/>
            </w:pPr>
            <w:r>
              <w:rPr>
                <w:rFonts w:ascii="Arial" w:hAnsi="Arial"/>
                <w:color w:val="163258"/>
                <w:sz w:val="24"/>
              </w:rPr>
              <w:t xml:space="preserve">• </w:t>
            </w:r>
            <w:r>
              <w:rPr>
                <w:rFonts w:ascii="Arial" w:hAnsi="Arial"/>
                <w:b w:val="0"/>
                <w:i w:val="0"/>
                <w:color w:val="163258"/>
                <w:sz w:val="20"/>
              </w:rPr>
              <w:t>Anforderung:</w:t>
            </w:r>
          </w:p>
          <w:p>
            <w:pPr>
              <w:spacing w:after="80"/>
              <w:ind w:left="227" w:hanging="170"/>
            </w:pPr>
            <w:r>
              <w:rPr>
                <w:rFonts w:ascii="Arial" w:hAnsi="Arial"/>
                <w:color w:val="163258"/>
                <w:sz w:val="24"/>
              </w:rPr>
              <w:t xml:space="preserve">• </w:t>
            </w:r>
            <w:r>
              <w:rPr>
                <w:rFonts w:ascii="Arial" w:hAnsi="Arial"/>
                <w:b w:val="0"/>
                <w:i w:val="0"/>
                <w:color w:val="163258"/>
                <w:sz w:val="20"/>
              </w:rPr>
              <w:t>Sicherstellen der optimalen Erfüllung von allen IT Leistungen, mit Fokus auf Systemverfügbarkeit, pro-aktive Identifikation der möglichen Probleme und deren Lösungen, unter Berücksichtigung des zur Verfügung stehenden budgetären Rahmens und der zutreffenden Beschaffungsregeln nach EU Vorgaben.</w:t>
            </w:r>
          </w:p>
          <w:p>
            <w:pPr>
              <w:spacing w:after="80"/>
              <w:ind w:left="227" w:hanging="170"/>
            </w:pPr>
            <w:r>
              <w:rPr>
                <w:rFonts w:ascii="Arial" w:hAnsi="Arial"/>
                <w:color w:val="163258"/>
                <w:sz w:val="24"/>
              </w:rPr>
              <w:t xml:space="preserve">• </w:t>
            </w:r>
            <w:r>
              <w:rPr>
                <w:rFonts w:ascii="Arial" w:hAnsi="Arial"/>
                <w:b w:val="0"/>
                <w:i w:val="0"/>
                <w:color w:val="163258"/>
                <w:sz w:val="20"/>
              </w:rPr>
              <w:t>Lösungen, unter Berücksichtigung des zur Verfügung stehenden budgetären Rahmens und der zutreffenden Beschaffungsregeln nach EU Vorgaben.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Firewall, ip tables, Ubuntu, Windows Server, Fortigate</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CMDB | ETL | Lotus Notes | MS Access | MS SQL Database | MySQL | Postgres | SQLite | DMS | WLAN</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Microsoft Windows | Ubuntu | Windows Server | Windows 10 | MSSQL | Windows Server 2008 R2</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Cisco 35xx | CyberX | Fortigate | Fortinet | Watchguard | Wintel | Communication | Cisco Catalyst | WLAN Router | Juniper | Cisco ASA</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Smartsheet | Trello | MS Project</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SOX | Firewall</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 | Agile | SAFe | Cloud | ITIL</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MS Project Jira &amp; Confluence MS Visio - MS Office Suite SharePoint | Clarity PPM - Google gSuite - UML BPMN HPSM HPALM - HPUFT | Transformation | Change Management | Google | LIMS | MES | PLC | SOC | HP Storage | Business Process Management | Restful API | ALM | Vblock | Oracle Data Guard | Access Control System | Active Directory Domain Service | Directory Domain Service | ip tables | OCM | ADKAR | iBPMS | File Systeme | GAMP | SIAM</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Microsoft Office | SharePoint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SCADA | HP UFT</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Document Management System | GxP</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Proxy | EDI (Electronic Data Interchange) | EDIFACT | Odette FTP | RAID Management | UML</w:t>
      </w:r>
    </w:p>
    <w:p>
      <w:pPr>
        <w:spacing w:before="160" w:after="80"/>
        <w:pBdr>
          <w:bottom w:val="dashed" w:sz="8" w:space="4" w:color="d1d5db"/>
        </w:pBdr>
      </w:pPr>
      <w:r>
        <w:rPr>
          <w:rFonts w:ascii="Arial" w:hAnsi="Arial"/>
          <w:b/>
          <w:i w:val="0"/>
          <w:color w:val="163258"/>
          <w:sz w:val="20"/>
        </w:rPr>
        <w:t>Cloud-Plattformen</w:t>
      </w:r>
    </w:p>
    <w:p>
      <w:pPr>
        <w:spacing w:after="240" w:line="360" w:lineRule="exact"/>
        <w:ind w:left="200"/>
        <w:pBdr>
          <w:left w:val="single" w:sz="16" w:space="8" w:color="d1d5db"/>
        </w:pBdr>
      </w:pPr>
      <w:r>
        <w:rPr>
          <w:rFonts w:ascii="Arial" w:hAnsi="Arial"/>
          <w:b w:val="0"/>
          <w:i w:val="0"/>
          <w:color w:val="163258"/>
          <w:sz w:val="20"/>
        </w:rPr>
        <w:t>Nutanix</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Berechnung/Simulation/Versuch/Validierung</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AID-gc_4.2.4.0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