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AID-hf_1.1.4.0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Senior Projekt-Manager IPMA, Senior Consultant / Trainer / Coach zu Datenschutz, IT-Security, IT-Compliance und Risiko-Management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AID-hf_1.1.4.0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1959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(gut), Deutsch Muttersprache, Englisch gut, Projekterfahren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01.05.21 zu 80%, Vor-Ort-Einsatz 80%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D6, D7, D8, D9, Österreich, Schweiz im Umkreis von: München (300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Projekt-Manager IPMA (International Project Management Association) als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Staatl. geprüfter Elektrotechniker mit Schwerpunkt Informatik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Certified Senior PM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Ing. Nachrichtentechnik Schwerpunkt Informatik (FHS)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ITIL-Servicemanager (ITIL V2, SM I&amp;II)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Auditor Norm ISO/IEC 19011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ISO/IEC 19011 Auditor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Compliance-Auditor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Lead Datenschutz-Auditor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Lead ISO/IEC 27001 Auditor (CISA)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Information-Security-Officer (CISO)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IT-Sicherheits-Beauftragter (ITSiBe)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Risiko-Manager und Risiko-Auditor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Cisco Sales &amp; Presales (CCNA und CCDA) Qualifikation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Mitglied und aktive Mitarbeit im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Experten Netzwerk Security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Verband für Sicherheit in der Wirtschaft e.V.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BSI - Bundesamt für Sicherheit in der Informationstechnik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BvD - Bundesverband der Datenschutzbeauftragten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itSMF - IT Service Management Forum® Deutschland e.V.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Projekt-Manager IPMA (International Project Management Association) als Certified Senior PM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Projekt-Manager IPMA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Consultant / Trainer / Coach zu Datenschutz IT-Security IT-Compliance und Risiko-Management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Qualitätsmanagement / Qualitätssicherung / Test Engineering / IT-nahe Ingenieurdienstleistungen Berufserfahrung: Sen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IT-Erfahrung: seit 1978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Freiberuflich: seit 1991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Zertifizierter Projektmanager IPMA-C, Senior Consultant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Zertifizierter Lead-Auditor ISO 27001, ISMS, TISAX, KRITIS, IT-SiG, BSI-Grundschutz, ISIS12, Chief Information Security Officer (CISO), BISO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Zertifizierter Auditor Datenschutz, DSGVO, BDSG, LDSG, KDS, DSG Österreich und Schweiz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Zertifizierter Auditor Compliance, Compl.-Risiko, ISO 19600 / 37001 / 37301, TR CMS 101, ISAE 3402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Risiko-Management: ISO/IEC 31000 / 27005 / 29134, BSI Standard 200-3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Continuity Management: ISO/IEC 22300 / 22301 / 22313, BSI 200-4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Durchführung von Audits auf Basis ISO/IEC 19011 ================================================= ============================== siehe auch unter " Ing. Nachrichtentechnik Schwerpunkt Informatik (FHS)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Staatl. geprüfter Elektrotechniker mit Schwerpunkt Informatik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Consultant / Trainer / Coach zu Datenschutz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IT-Security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IT-Compliance und Risiko-Management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Finance, Banken, Insurance, Versicherungen Telekommunikation, Carrier Health Care, Gesundheitswesen, Industrie, Automotive, Handel, Forschung &amp; Lehre Öffentliche Verwaltungen, Behörden Government und System-Partner, Versicherungen, Telekommunikation, Carrier, Health Care, Forschung &amp; Lehre, Öffentliche Verwaltungen, Behörden, Government und System-Partner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=================================================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==============================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Festanstellung kommt in Betracht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aber freiberufliche Mitarbeit bevorzugt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Voraussetzung für Festanstellung: Interessante und auch zukunftsorientierte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Aufgabenstellung.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Festanstellung im Raum München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Managementerfahrung in Unternehmen: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Compliance Auditor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Compliance Officer TÜV Cert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Datenschutz-Auditor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Datenschutz-Beauftragter TÜV Cert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Information Security-Officer (CISO)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Information TÜV Cert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 Officer (BISO)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ISO/IEC 27001Auditor TÜV Cert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ITIL-Beauftragter/ITIL-V2-SM2; TÜV Cert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Personalführung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und 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Development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Rollout- IPMA-Zertifiziert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und Outsourcing-Projekte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Prozessmodellierung / Systemanalyse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Risiko-Management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Qualitäts- und Prozess-Manager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Rollout- und Outsourcing-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Fachgruppen (im Projekt mit bis zu 23 Fachgruppen) und Leitung Betrieb.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Fachgruppen (im Projekt mit bis zu 23 Fachgruppen) und Leitung Betrieb.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Vorträge, Referent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Referent zu Security, Risiko-Management, Datenschutz, ISO/IEC 27001, IT-Sicherheitsgesetz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Ascii/X - Terminals | Datenerfassungsterminals | Hardware entwickelt | IBM Großrechner | Internet FireWall Checkpoint | Barracuda | Genua | Modem | Proprietäre HW | Rational | Siemens Großrechner | SUN | Telekommunikationssysteme (Siemens von EMD bis Hicom 300 | Alcatel)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BDE | Conzept 16 | DB2 | MySQL | Paradox | SQL | xBase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BS2000 | MS-DOS | SAP-Appl. (IMMO | CO) | SUN OS | Solaris | Unix | Windows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 | Basic | C++ | Chill | Clipper | Cobol | HTML | Java | JavaScript | Pascal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Design/Entwicklung/Konstruktion | ARCHER | ARONTO | Datenbank-Service CHAKRA | ORANGE | Cyclone | Internet | Intranet | ISO/OSI | LAN | LAN Manager | MPLS | Netzwerke ATM | Ethernet | FDDI | Token Ring | PC-Anywhere | Proactive Network Service (eHealth | BMC | SuperAgent) | Proprietäre Protokolle | Public Networks | SMTP | SNA | SNMP | TCP/IP | Windows Netzwerk | Software- | Development- | GRC | Compliance- | Risiko-Analyse-Tool | Qualität- &amp; | Performance-Tool | Strategisches IT-Governance und Innovation Management | Prozess-Management | Erstellung von Organisationsstrukturen und Prozessen | die sicherstellen | dass | Erfahrung in der Objektorientierte Softwareentwicklung und Ereignisgesteuerte | visuelle | strukturierte Programmierung | Erfahrung in Industrie 4.0 | Methoden | Anwendungsentwicklung | OOD | OOP | UMM; CMMI | siehe unter "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Ereignisgesteuerte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Berechnung/Simulation/Versuch/Validierung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die Informationstechnik die Unternehmens-Strategie und -Ziele unterstützen | Software Anwendungsentwicklung; UML - Objektorientiert; OOA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AID-hf_1.1.4.0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