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AID-tk_1.2.3.0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Softwareverteilung / -paketierung / -virtualisierung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AID-tk_1.2.3.0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31.12.12 zu 95%, Vor-Ort-Einsatz 95%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Novadigm EDM certification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Novell CNA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Vorstudium der Elektrotechnik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Stabsoffizier der Marine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Softwareverteilung / -paketierung / -virtualisierung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Betreuung großer heterogener Netzwerke, Sicherheitssysteme, Netzwerkinfrastruktur, Softwareverteilung, -paketierung,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Industrie, Banken und Versicherungen, Energieversorger, Chemie, Telekommunikation, Pharmazie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Aufbau/Wartung eines IntraNets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Konzeption/Aufbau und Betrieb einer EDV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Telekommunikations-Hotline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Migrationsplanungen Windows NT nach Windows 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 einer Jahr 2000 Testumgebung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Netzwerkkonzeption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Netzwerkmonitoring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 von Sicherheitssystemen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 von Softwareverteilungssystemen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 von Softwarevirtualisierungssystemen (MS Application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Virtualisation/ ex. Softgrid)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Softwarepaketierung mittels RADIA/HP CAE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 Windows XP/Vista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IntraNet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Jahr 2000 Testumgebung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Application Virtualisation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Softgrid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RADIA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CAE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XP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Vista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6.99 - 12.99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Energieversorger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Aufbau einer Jahr-2000-Testumgebung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diverser Programme auf Jahr 2000 Fähigkeit,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einer Testplattform für die Entwickler des MS-Office 97,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X-Time 4.0, Veritas Backup Exec 6.5 / 7.3, TrendMicro Viruswall,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IIS 4.0, NAI Virusshield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Unternehmens Windows NT4 / 95 / 98, MSBackoffice 4.5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1.00 - 8.00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Energieversorger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Administration NT und Exchange 5.5,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3rd Level Support MS-Back-Office/ MS-Produktpalette,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der Außenstellen des Unternehmens Software : Windows NT4 / 2000 / 95, MS-Backoffice 4.5, MS-Office 97 / 2000,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X-Time 4.1, Veritas Backup Exec 7.3 / 8.0, TrendMicro Viruswall,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Checkpoint SecuRemote, IIS 4.0 / 5.0, NAI Virusshield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Secure-RAS-Client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12.00 - 10.01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Industrie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Netzwerkbetrieb (aktive Komponenten)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der RAS Zugänge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Koordinierung/Konzeption und Inbetriebnahme von WAN Verbindungen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lokalen RAS Zugangsknoten Software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 Open View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NT4 / 2000, Cisco Router, Checkpoint Firewall-1, Optivity, Nortel Komponenten, SecureID Token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10.01 - 03.02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Telekommunikation / NOC 7 / NerveCenter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Netzwerkbetrieb (aktive Komponenten),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Monitoring, Betrieb/Konfiguration der Firewalls, Unterstützung der Administratoren von Aussenstellen,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Optivity, HP Open View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Cisco Router, Checkpoint Firewall-1, Nortel, Komponenten, Nokia, Firewalls, SecureID Token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04.03 - 12.09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Pharma / Banken / öffentlicher Dienst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Paketierung und Betrieb der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Softwareverteilungs-/virtualisierungsumgebung verschiedener Endkunden mittels HP RADIA/OV CM/HP CAE (ehemals Novadigm RADIA), 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Application Virtualisation (Softgrid)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Konzeption-/Test neuer Lösungen. Migration Windows2000/XP/Vista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 Office Anwendungen, spezielle pharmazeutische Software,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Kassensysteme (AKT)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2000/XP/Vista, Softgrid, RADIA 2.x/4.x/5.x/7.2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BS2000 | CP/M | Mac OS | MS-DOS | Novell | OS/2 | SUN OS | Solaris | Unix | Windows | Vista | Windows CE | Migration 2000/XP auf Vista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BDE | DAO | Filemaker | Lotus Notes | MS SQL Server | ODBC | SQL | MS-SQL | Superbase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dBase | Fortran | Java | JavaScript | Lotus Notes Script | MAGIC | Makrosprachen | Pascal | Superbase unter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CD-Writer / Brenner | Drucker | Framegrabber | Iomega | Macintosh | Modem | Scanner | Soundkarten | Streamer | SUN | UNISYS | Cisco Router | Nortel | Komponenten | Nokia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NT4 / 2000 | Checkpoint Firewall-1 | Optivity | Firewalls | Windows 2000/XP/Vista | Softgrid | Unternehmens Windows NT4 / 95 / 98 | MSBackoffice 4.5 | Secure-RAS-Client | Nortel Komponenten | SecureID Token | RADIA 2.x/4.x/5.x/7.2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AppleTalk | Ethernet | Fax | FDDI | Internet | Intranet | ISDN | ISO/OSI | LAN | LAN Manager | NetBeui | NetBios | OS/2 Netzwerk | Packet-Radio | parallele Schnittstelle | PC-Anywhere | Router | RPC | RS232 | SMTP | SNMP | TCP/IP | Token Ring | Windows Netzwerk | Winsock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X.400 X.25 X.225 X.75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AID-tk_1.2.3.0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