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AID-ea_1.2.3.0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Projektleitung, Projektsanierung, Scrum Master, Product Owner, Testmanagement, Testkoordination, Businessanalyse, Requirement Engineering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AID-ea_1.2.3.0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1964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Programmiersprachen:, Basic Experte, C Erweitere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01.04.21 zu 100%, Vor-Ort-Einsatz 40%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D6 im Umkreis von: Frankfurt am Main (20 km)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Projektsanierung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 Master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Product Owner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Businessanalyse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Requirement Engineering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Qualitätsmanagement / Qualitätssicherung / Test Breites Spektrum an Erfahrungen, von der Entwicklung über Business Analyse, Testmangement bis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Projektsanierung).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Weiterhin stets neugierig, engagiert und mit schneller Auffassungsgabe.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Herausforderungen sind willkommen : -)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Migration und Consulting MS-Access 97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bestehender Anwendungen auf neue MS-Office Versionen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Consultant zur Programmierung in Visual Basic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Entscheidungsvorbereiter bei der Recherche und Analyse für Versionierungstools für die MS-Access-Welt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MS-Access 97, MS-Office, Visual Basic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MS-Access 97 | actimize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Visual Basic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foxpro | jdbc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Datenmanagement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datastage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AID-ea_1.2.3.0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