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70DE9" w14:textId="63C4C4AA" w:rsidR="00132BCE" w:rsidRPr="00132BCE" w:rsidRDefault="00132BCE" w:rsidP="00132BCE">
      <w:pPr>
        <w:jc w:val="center"/>
        <w:rPr>
          <w:b/>
          <w:bCs/>
        </w:rPr>
      </w:pPr>
      <w:r w:rsidRPr="00132BCE">
        <w:rPr>
          <w:b/>
          <w:bCs/>
        </w:rPr>
        <w:t>Ataque Cibernético ao STJ em 2020</w:t>
      </w:r>
    </w:p>
    <w:p w14:paraId="561D765D" w14:textId="77777777" w:rsidR="00132BCE" w:rsidRDefault="00132BCE" w:rsidP="00132BCE">
      <w:r>
        <w:t xml:space="preserve">Em 3 de novembro de 2020, o Superior Tribunal de Justiça (STJ) sofreu um ataque cibernético que interrompeu seus serviços por vários dias. O ataque foi causado por um </w:t>
      </w:r>
      <w:proofErr w:type="spellStart"/>
      <w:r>
        <w:t>ransomware</w:t>
      </w:r>
      <w:proofErr w:type="spellEnd"/>
      <w:r>
        <w:t>, um tipo de malware que criptografa dados e exige resgate para desbloqueá-los.</w:t>
      </w:r>
    </w:p>
    <w:p w14:paraId="4352BC01" w14:textId="77777777" w:rsidR="00132BCE" w:rsidRDefault="00132BCE" w:rsidP="00132BCE"/>
    <w:p w14:paraId="5803539E" w14:textId="77777777" w:rsidR="00132BCE" w:rsidRPr="00132BCE" w:rsidRDefault="00132BCE" w:rsidP="00132BCE">
      <w:pPr>
        <w:rPr>
          <w:b/>
          <w:bCs/>
        </w:rPr>
      </w:pPr>
      <w:r w:rsidRPr="00132BCE">
        <w:rPr>
          <w:b/>
          <w:bCs/>
        </w:rPr>
        <w:t>Como aconteceu</w:t>
      </w:r>
    </w:p>
    <w:p w14:paraId="12ABCBC3" w14:textId="77777777" w:rsidR="00132BCE" w:rsidRDefault="00132BCE" w:rsidP="00132BCE">
      <w:r>
        <w:t xml:space="preserve">O </w:t>
      </w:r>
      <w:proofErr w:type="spellStart"/>
      <w:r>
        <w:t>ransomware</w:t>
      </w:r>
      <w:proofErr w:type="spellEnd"/>
      <w:r>
        <w:t xml:space="preserve"> se espalhou pelos servidores do STJ, criptografando processos e documentos judiciais. Isso forçou a suspensão das atividades da corte, incluindo julgamentos e acesso aos sistemas. A falha de segurança explorada não foi oficialmente divulgada, mas acredita-se que os invasores usaram uma brecha em servidores ou protocolos de rede.</w:t>
      </w:r>
    </w:p>
    <w:p w14:paraId="63B4B8E0" w14:textId="77777777" w:rsidR="00132BCE" w:rsidRDefault="00132BCE" w:rsidP="00132BCE"/>
    <w:p w14:paraId="27255CB1" w14:textId="77777777" w:rsidR="00132BCE" w:rsidRPr="00132BCE" w:rsidRDefault="00132BCE" w:rsidP="00132BCE">
      <w:pPr>
        <w:rPr>
          <w:b/>
          <w:bCs/>
        </w:rPr>
      </w:pPr>
      <w:r w:rsidRPr="00132BCE">
        <w:rPr>
          <w:b/>
          <w:bCs/>
        </w:rPr>
        <w:t>Impactos e prejuízos</w:t>
      </w:r>
    </w:p>
    <w:p w14:paraId="5F61BAAE" w14:textId="77777777" w:rsidR="00132BCE" w:rsidRDefault="00132BCE" w:rsidP="00132BCE">
      <w:r>
        <w:t>O ataque paralisou o tribunal por quase uma semana, causando grandes prejuízos, tanto financeiros quanto operacionais. Embora o valor exato do prejuízo não tenha sido divulgado, a interrupção dos serviços causou grande transtorno para o funcionamento da Justiça.</w:t>
      </w:r>
    </w:p>
    <w:p w14:paraId="434390E2" w14:textId="77777777" w:rsidR="00132BCE" w:rsidRDefault="00132BCE" w:rsidP="00132BCE"/>
    <w:p w14:paraId="0BC95910" w14:textId="68026205" w:rsidR="00132BCE" w:rsidRPr="00132BCE" w:rsidRDefault="00132BCE" w:rsidP="00132BCE">
      <w:pPr>
        <w:rPr>
          <w:b/>
          <w:bCs/>
        </w:rPr>
      </w:pPr>
      <w:r w:rsidRPr="00132BCE">
        <w:rPr>
          <w:b/>
          <w:bCs/>
        </w:rPr>
        <w:t>Tipo de Proteção que poderia ter sido aplicada para evita-lo</w:t>
      </w:r>
    </w:p>
    <w:p w14:paraId="466A6F1D" w14:textId="77777777" w:rsidR="00132BCE" w:rsidRDefault="00132BCE" w:rsidP="00132BCE">
      <w:r>
        <w:t>Backups seguros para restaurar os dados sem pagar resgate;</w:t>
      </w:r>
    </w:p>
    <w:p w14:paraId="7C357D21" w14:textId="77777777" w:rsidR="00132BCE" w:rsidRDefault="00132BCE" w:rsidP="00132BCE">
      <w:r>
        <w:t>Autenticação forte com múltiplos fatores;</w:t>
      </w:r>
    </w:p>
    <w:p w14:paraId="5FB0A546" w14:textId="3AB1E80A" w:rsidR="00132BCE" w:rsidRDefault="00132BCE" w:rsidP="00132BCE">
      <w:r>
        <w:t>Monitoramento de atividades suspeitas e aplicação de atualizações de segurança com regularidade.</w:t>
      </w:r>
    </w:p>
    <w:p w14:paraId="1520E08A" w14:textId="77777777" w:rsidR="00132BCE" w:rsidRDefault="00132BCE" w:rsidP="00132BCE"/>
    <w:p w14:paraId="0F835810" w14:textId="16C1602C" w:rsidR="000F4A89" w:rsidRDefault="00132BCE" w:rsidP="00132BCE">
      <w:r>
        <w:t>Esse ataque destacou a necessidade de medidas robustas de segurança em órgãos públicos.</w:t>
      </w:r>
    </w:p>
    <w:p w14:paraId="03552889" w14:textId="77777777" w:rsidR="00132BCE" w:rsidRDefault="00132BCE" w:rsidP="00132BCE"/>
    <w:p w14:paraId="3A54ADCB" w14:textId="77777777" w:rsidR="00132BCE" w:rsidRDefault="00132BCE" w:rsidP="00132BCE"/>
    <w:p w14:paraId="483A3E94" w14:textId="77777777" w:rsidR="00132BCE" w:rsidRDefault="00132BCE" w:rsidP="00132BCE"/>
    <w:p w14:paraId="2322F111" w14:textId="77777777" w:rsidR="00132BCE" w:rsidRDefault="00132BCE" w:rsidP="00132BCE"/>
    <w:p w14:paraId="66F556DA" w14:textId="77777777" w:rsidR="00132BCE" w:rsidRDefault="00132BCE" w:rsidP="00132BCE"/>
    <w:p w14:paraId="604E2117" w14:textId="77777777" w:rsidR="00132BCE" w:rsidRDefault="00132BCE" w:rsidP="00132BCE"/>
    <w:p w14:paraId="4A07A647" w14:textId="77777777" w:rsidR="00132BCE" w:rsidRDefault="00132BCE" w:rsidP="00132BCE"/>
    <w:p w14:paraId="109C8293" w14:textId="77777777" w:rsidR="00132BCE" w:rsidRDefault="00132BCE" w:rsidP="00132BCE"/>
    <w:p w14:paraId="4E6D4D3D" w14:textId="77777777" w:rsidR="00132BCE" w:rsidRDefault="00132BCE" w:rsidP="00132BCE"/>
    <w:p w14:paraId="160548C1" w14:textId="77777777" w:rsidR="00132BCE" w:rsidRDefault="00132BCE" w:rsidP="00132BCE">
      <w:pPr>
        <w:jc w:val="center"/>
      </w:pPr>
    </w:p>
    <w:p w14:paraId="19C7E1A5" w14:textId="77777777" w:rsidR="00132BCE" w:rsidRDefault="00132BCE" w:rsidP="00132BCE">
      <w:pPr>
        <w:jc w:val="center"/>
        <w:rPr>
          <w:b/>
          <w:bCs/>
        </w:rPr>
      </w:pPr>
    </w:p>
    <w:p w14:paraId="19CE206B" w14:textId="029E9BB3" w:rsidR="00132BCE" w:rsidRDefault="00132BCE" w:rsidP="00132BCE">
      <w:pPr>
        <w:jc w:val="center"/>
      </w:pPr>
      <w:r w:rsidRPr="00132BCE">
        <w:rPr>
          <w:b/>
          <w:bCs/>
        </w:rPr>
        <w:lastRenderedPageBreak/>
        <w:t>Ataque ao Banco Central do Brasil, que atingiu o sistema de PIX.</w:t>
      </w:r>
    </w:p>
    <w:p w14:paraId="13BE6125" w14:textId="20ACC2A1" w:rsidR="00132BCE" w:rsidRPr="00132BCE" w:rsidRDefault="00132BCE" w:rsidP="00132BCE">
      <w:pPr>
        <w:rPr>
          <w:b/>
          <w:bCs/>
        </w:rPr>
      </w:pPr>
      <w:r>
        <w:rPr>
          <w:b/>
          <w:bCs/>
        </w:rPr>
        <w:t>Como aconteceu</w:t>
      </w:r>
    </w:p>
    <w:p w14:paraId="09A18BBB" w14:textId="77777777" w:rsidR="00132BCE" w:rsidRDefault="00132BCE" w:rsidP="00132BCE">
      <w:r>
        <w:t>Em junho de 2021, o Banco Central divulgou que houve um vazamento de dados relacionados a chaves PIX de cerca de 160 mil usuários. Embora o ataque não tenha comprometido transações financeiras, ele envolveu o acesso indevido a informações sensíveis, como dados cadastrais (nome, CPF, e-mail, telefone).</w:t>
      </w:r>
    </w:p>
    <w:p w14:paraId="157A3CC2" w14:textId="77777777" w:rsidR="00132BCE" w:rsidRDefault="00132BCE" w:rsidP="00132BCE"/>
    <w:p w14:paraId="0D799E52" w14:textId="77777777" w:rsidR="00132BCE" w:rsidRPr="00132BCE" w:rsidRDefault="00132BCE" w:rsidP="00132BCE">
      <w:pPr>
        <w:rPr>
          <w:b/>
          <w:bCs/>
        </w:rPr>
      </w:pPr>
      <w:r w:rsidRPr="00132BCE">
        <w:rPr>
          <w:b/>
          <w:bCs/>
        </w:rPr>
        <w:t>Tipo de ataque</w:t>
      </w:r>
    </w:p>
    <w:p w14:paraId="0DBB59FA" w14:textId="77777777" w:rsidR="00132BCE" w:rsidRDefault="00132BCE" w:rsidP="00132BCE">
      <w:r>
        <w:t>O incidente foi um vazamento de dados. Os invasores exploraram uma brecha de segurança em um banco participante do sistema PIX, e os dados foram expostos indevidamente.</w:t>
      </w:r>
    </w:p>
    <w:p w14:paraId="67778969" w14:textId="77777777" w:rsidR="00132BCE" w:rsidRDefault="00132BCE" w:rsidP="00132BCE"/>
    <w:p w14:paraId="6FDF66D2" w14:textId="77777777" w:rsidR="00132BCE" w:rsidRPr="00132BCE" w:rsidRDefault="00132BCE" w:rsidP="00132BCE">
      <w:pPr>
        <w:rPr>
          <w:b/>
          <w:bCs/>
        </w:rPr>
      </w:pPr>
      <w:r w:rsidRPr="00132BCE">
        <w:rPr>
          <w:b/>
          <w:bCs/>
        </w:rPr>
        <w:t>Impactos</w:t>
      </w:r>
    </w:p>
    <w:p w14:paraId="687872C8" w14:textId="77777777" w:rsidR="00132BCE" w:rsidRDefault="00132BCE" w:rsidP="00132BCE">
      <w:r>
        <w:t>Embora não tenha havido roubo direto de dinheiro ou desvio de recursos, o ataque causou preocupação sobre a privacidade e segurança dos dados dos usuários. O vazamento minou a confiança no sistema PIX, que é amplamente utilizado no Brasil para pagamentos e transferências rápidas.</w:t>
      </w:r>
    </w:p>
    <w:p w14:paraId="6FD86375" w14:textId="77777777" w:rsidR="00132BCE" w:rsidRDefault="00132BCE" w:rsidP="00132BCE"/>
    <w:p w14:paraId="680DE6E2" w14:textId="64D81F51" w:rsidR="00132BCE" w:rsidRPr="00132BCE" w:rsidRDefault="00132BCE" w:rsidP="00132BCE">
      <w:pPr>
        <w:rPr>
          <w:b/>
          <w:bCs/>
        </w:rPr>
      </w:pPr>
      <w:r w:rsidRPr="00132BCE">
        <w:rPr>
          <w:b/>
          <w:bCs/>
        </w:rPr>
        <w:t>Tipo de Proteção que poderia ter sido aplicada para evita-lo</w:t>
      </w:r>
    </w:p>
    <w:p w14:paraId="785F4B42" w14:textId="77777777" w:rsidR="00132BCE" w:rsidRDefault="00132BCE" w:rsidP="00132BCE">
      <w:r>
        <w:t>Criptografia de dados mais forte para proteger informações pessoais.</w:t>
      </w:r>
    </w:p>
    <w:p w14:paraId="7AD7170A" w14:textId="77777777" w:rsidR="00132BCE" w:rsidRDefault="00132BCE" w:rsidP="00132BCE">
      <w:r>
        <w:t>Monitoramento contínuo de possíveis brechas de segurança.</w:t>
      </w:r>
    </w:p>
    <w:p w14:paraId="289BC269" w14:textId="77777777" w:rsidR="00132BCE" w:rsidRDefault="00132BCE" w:rsidP="00132BCE">
      <w:r>
        <w:t>Auditorias regulares de segurança nos sistemas dos participantes do PIX para identificar falhas potenciais.</w:t>
      </w:r>
    </w:p>
    <w:p w14:paraId="7A7DFFA5" w14:textId="77777777" w:rsidR="00132BCE" w:rsidRDefault="00132BCE" w:rsidP="00132BCE"/>
    <w:p w14:paraId="6D7157CB" w14:textId="4EC56469" w:rsidR="00132BCE" w:rsidRDefault="00132BCE" w:rsidP="00132BCE">
      <w:r>
        <w:t>Esse caso mostrou a vulnerabilidade de sistemas financeiros e o impacto de vazamentos de dados, mesmo que não envolvam transações financeiras diretas.</w:t>
      </w:r>
    </w:p>
    <w:p w14:paraId="62B9AC42" w14:textId="77777777" w:rsidR="00132BCE" w:rsidRDefault="00132BCE" w:rsidP="00132BCE"/>
    <w:p w14:paraId="265F1F5E" w14:textId="77777777" w:rsidR="00132BCE" w:rsidRDefault="00132BCE" w:rsidP="00132BCE">
      <w:proofErr w:type="spellStart"/>
      <w:r>
        <w:t>Angelo</w:t>
      </w:r>
      <w:proofErr w:type="spellEnd"/>
      <w:r>
        <w:t xml:space="preserve"> Rodrigues </w:t>
      </w:r>
    </w:p>
    <w:p w14:paraId="41DE6EF4" w14:textId="2A432F64" w:rsidR="00132BCE" w:rsidRDefault="00132BCE" w:rsidP="00132BCE">
      <w:r>
        <w:t>824139676</w:t>
      </w:r>
    </w:p>
    <w:p w14:paraId="76F2AB50" w14:textId="77777777" w:rsidR="00132BCE" w:rsidRDefault="00132BCE" w:rsidP="00132BCE">
      <w:r w:rsidRPr="00132BCE">
        <w:t xml:space="preserve">Cauã de Cerqueira Ferreira  </w:t>
      </w:r>
    </w:p>
    <w:p w14:paraId="6FCB83C4" w14:textId="56A31A04" w:rsidR="00132BCE" w:rsidRDefault="00132BCE" w:rsidP="00132BCE">
      <w:r w:rsidRPr="00132BCE">
        <w:t>824110637</w:t>
      </w:r>
    </w:p>
    <w:p w14:paraId="20C136AD" w14:textId="77777777" w:rsidR="0039200F" w:rsidRDefault="0039200F" w:rsidP="00132BCE">
      <w:r w:rsidRPr="0039200F">
        <w:t xml:space="preserve">Erick Domingues Soares </w:t>
      </w:r>
    </w:p>
    <w:p w14:paraId="5FFC1048" w14:textId="3E11F8BB" w:rsidR="00132BCE" w:rsidRDefault="0039200F" w:rsidP="00132BCE">
      <w:r w:rsidRPr="0039200F">
        <w:t>82414486</w:t>
      </w:r>
    </w:p>
    <w:p w14:paraId="5CD5CB3A" w14:textId="005CC129" w:rsidR="00132BCE" w:rsidRDefault="00132BCE" w:rsidP="00132BCE">
      <w:r>
        <w:t xml:space="preserve">Wellington de Oliveira Sousa </w:t>
      </w:r>
    </w:p>
    <w:p w14:paraId="7E543AB1" w14:textId="06176674" w:rsidR="00132BCE" w:rsidRDefault="00132BCE" w:rsidP="00132BCE">
      <w:r>
        <w:t>8241445818</w:t>
      </w:r>
    </w:p>
    <w:sectPr w:rsidR="00132B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CE"/>
    <w:rsid w:val="000F4A89"/>
    <w:rsid w:val="00113746"/>
    <w:rsid w:val="00132BCE"/>
    <w:rsid w:val="0039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C2028"/>
  <w15:chartTrackingRefBased/>
  <w15:docId w15:val="{EFA72BA7-73CB-4215-BE46-257B66F9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429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Oliveira</dc:creator>
  <cp:keywords/>
  <dc:description/>
  <cp:lastModifiedBy>Wellington Oliveira</cp:lastModifiedBy>
  <cp:revision>2</cp:revision>
  <cp:lastPrinted>2024-09-16T19:48:00Z</cp:lastPrinted>
  <dcterms:created xsi:type="dcterms:W3CDTF">2024-09-16T19:42:00Z</dcterms:created>
  <dcterms:modified xsi:type="dcterms:W3CDTF">2024-09-16T19:50:00Z</dcterms:modified>
</cp:coreProperties>
</file>