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DF0B3" w14:textId="7A722D60" w:rsidR="00800880" w:rsidRDefault="009059EC">
      <w:r>
        <w:t>Index:</w:t>
      </w:r>
    </w:p>
    <w:p w14:paraId="33E69555" w14:textId="30D348DF" w:rsidR="009059EC" w:rsidRDefault="00594BA9" w:rsidP="009059EC">
      <w:pPr>
        <w:pStyle w:val="Paragrafoelenco"/>
        <w:numPr>
          <w:ilvl w:val="0"/>
          <w:numId w:val="1"/>
        </w:numPr>
      </w:pPr>
      <w:proofErr w:type="spellStart"/>
      <w:r>
        <w:t>Variational</w:t>
      </w:r>
      <w:proofErr w:type="spellEnd"/>
      <w:r>
        <w:t xml:space="preserve"> </w:t>
      </w:r>
      <w:proofErr w:type="spellStart"/>
      <w:r>
        <w:t>Inference</w:t>
      </w:r>
      <w:proofErr w:type="spellEnd"/>
      <w:r w:rsidR="009059EC">
        <w:t xml:space="preserve">: </w:t>
      </w:r>
    </w:p>
    <w:p w14:paraId="704472B5" w14:textId="344C0C9C" w:rsidR="009059EC" w:rsidRDefault="009059EC" w:rsidP="009059EC">
      <w:pPr>
        <w:pStyle w:val="Paragrafoelenco"/>
        <w:rPr>
          <w:lang w:val="en-GB"/>
        </w:rPr>
      </w:pPr>
      <w:r w:rsidRPr="00A7146A">
        <w:rPr>
          <w:lang w:val="en-GB"/>
        </w:rPr>
        <w:t xml:space="preserve">- </w:t>
      </w:r>
      <w:r w:rsidR="00594BA9">
        <w:rPr>
          <w:lang w:val="en-GB"/>
        </w:rPr>
        <w:t xml:space="preserve">Abstract: </w:t>
      </w:r>
      <w:r w:rsidR="00A7146A" w:rsidRPr="00A7146A">
        <w:rPr>
          <w:lang w:val="en-GB"/>
        </w:rPr>
        <w:t>Searching an alternative to a</w:t>
      </w:r>
      <w:r w:rsidR="00A7146A">
        <w:rPr>
          <w:lang w:val="en-GB"/>
        </w:rPr>
        <w:t xml:space="preserve">pproximate probabilities </w:t>
      </w:r>
      <w:proofErr w:type="gramStart"/>
      <w:r w:rsidR="00A7146A">
        <w:rPr>
          <w:lang w:val="en-GB"/>
        </w:rPr>
        <w:t>densities</w:t>
      </w:r>
      <w:r w:rsidR="00594BA9">
        <w:rPr>
          <w:lang w:val="en-GB"/>
        </w:rPr>
        <w:t>;</w:t>
      </w:r>
      <w:proofErr w:type="gramEnd"/>
    </w:p>
    <w:p w14:paraId="3960A5F6" w14:textId="4204188A" w:rsidR="003D74EC" w:rsidRDefault="003D74EC" w:rsidP="009059EC">
      <w:pPr>
        <w:pStyle w:val="Paragrafoelenco"/>
        <w:rPr>
          <w:lang w:val="en-GB"/>
        </w:rPr>
      </w:pPr>
      <w:r>
        <w:rPr>
          <w:lang w:val="en-GB"/>
        </w:rPr>
        <w:t xml:space="preserve">- Mean field </w:t>
      </w:r>
      <w:proofErr w:type="gramStart"/>
      <w:r>
        <w:rPr>
          <w:lang w:val="en-GB"/>
        </w:rPr>
        <w:t>families;</w:t>
      </w:r>
      <w:proofErr w:type="gramEnd"/>
    </w:p>
    <w:p w14:paraId="2AE28AFC" w14:textId="74241C2D" w:rsidR="00A7146A" w:rsidRPr="00A7146A" w:rsidRDefault="00A7146A" w:rsidP="009059EC">
      <w:pPr>
        <w:pStyle w:val="Paragrafoelenco"/>
        <w:rPr>
          <w:lang w:val="en-GB"/>
        </w:rPr>
      </w:pPr>
      <w:r>
        <w:rPr>
          <w:lang w:val="en-GB"/>
        </w:rPr>
        <w:t xml:space="preserve">- Differences respect to MCMC </w:t>
      </w:r>
      <w:proofErr w:type="gramStart"/>
      <w:r>
        <w:rPr>
          <w:lang w:val="en-GB"/>
        </w:rPr>
        <w:t>algorithm;</w:t>
      </w:r>
      <w:proofErr w:type="gramEnd"/>
    </w:p>
    <w:p w14:paraId="55C6129C" w14:textId="77777777" w:rsidR="009059EC" w:rsidRDefault="009059EC" w:rsidP="009059EC">
      <w:pPr>
        <w:pStyle w:val="Paragrafoelenco"/>
        <w:numPr>
          <w:ilvl w:val="0"/>
          <w:numId w:val="1"/>
        </w:numPr>
        <w:rPr>
          <w:lang w:val="en-GB"/>
        </w:rPr>
      </w:pPr>
      <w:r w:rsidRPr="009059EC">
        <w:rPr>
          <w:lang w:val="en-GB"/>
        </w:rPr>
        <w:t>A first application</w:t>
      </w:r>
      <w:r>
        <w:rPr>
          <w:lang w:val="en-GB"/>
        </w:rPr>
        <w:t>:</w:t>
      </w:r>
      <w:r w:rsidRPr="009059EC">
        <w:rPr>
          <w:lang w:val="en-GB"/>
        </w:rPr>
        <w:t xml:space="preserve"> Gaussian mixture m</w:t>
      </w:r>
      <w:r>
        <w:rPr>
          <w:lang w:val="en-GB"/>
        </w:rPr>
        <w:t>odel</w:t>
      </w:r>
    </w:p>
    <w:p w14:paraId="2AC4DB24" w14:textId="77777777" w:rsidR="009059EC" w:rsidRDefault="009059EC" w:rsidP="009059EC">
      <w:pPr>
        <w:pStyle w:val="Paragrafoelenco"/>
        <w:numPr>
          <w:ilvl w:val="0"/>
          <w:numId w:val="2"/>
        </w:numPr>
        <w:rPr>
          <w:lang w:val="en-GB"/>
        </w:rPr>
      </w:pPr>
      <w:r>
        <w:rPr>
          <w:lang w:val="en-GB"/>
        </w:rPr>
        <w:t xml:space="preserve">The </w:t>
      </w:r>
      <w:proofErr w:type="gramStart"/>
      <w:r>
        <w:rPr>
          <w:lang w:val="en-GB"/>
        </w:rPr>
        <w:t>algorithm;</w:t>
      </w:r>
      <w:proofErr w:type="gramEnd"/>
    </w:p>
    <w:p w14:paraId="5D17C034" w14:textId="77777777" w:rsidR="009059EC" w:rsidRDefault="009059EC" w:rsidP="009059EC">
      <w:pPr>
        <w:pStyle w:val="Paragrafoelenco"/>
        <w:numPr>
          <w:ilvl w:val="0"/>
          <w:numId w:val="2"/>
        </w:numPr>
        <w:rPr>
          <w:lang w:val="en-GB"/>
        </w:rPr>
      </w:pPr>
      <w:proofErr w:type="gramStart"/>
      <w:r>
        <w:rPr>
          <w:lang w:val="en-GB"/>
        </w:rPr>
        <w:t>Results;</w:t>
      </w:r>
      <w:proofErr w:type="gramEnd"/>
    </w:p>
    <w:p w14:paraId="782B0C28" w14:textId="431D0755" w:rsidR="009059EC" w:rsidRDefault="009059EC" w:rsidP="009059EC">
      <w:pPr>
        <w:pStyle w:val="Paragrafoelenco"/>
        <w:numPr>
          <w:ilvl w:val="0"/>
          <w:numId w:val="1"/>
        </w:numPr>
        <w:rPr>
          <w:lang w:val="en-GB"/>
        </w:rPr>
      </w:pPr>
      <w:r w:rsidRPr="009059EC">
        <w:rPr>
          <w:lang w:val="en-GB"/>
        </w:rPr>
        <w:t>A second application: Dirichlet pr</w:t>
      </w:r>
      <w:r>
        <w:rPr>
          <w:lang w:val="en-GB"/>
        </w:rPr>
        <w:t>ocess for mixture model</w:t>
      </w:r>
    </w:p>
    <w:p w14:paraId="1748F18E" w14:textId="445AEDBE" w:rsidR="009059EC" w:rsidRDefault="009059EC" w:rsidP="009059EC">
      <w:pPr>
        <w:pStyle w:val="Paragrafoelenco"/>
        <w:numPr>
          <w:ilvl w:val="0"/>
          <w:numId w:val="2"/>
        </w:numPr>
        <w:rPr>
          <w:lang w:val="en-GB"/>
        </w:rPr>
      </w:pPr>
      <w:r>
        <w:rPr>
          <w:lang w:val="en-GB"/>
        </w:rPr>
        <w:t>The workflow</w:t>
      </w:r>
    </w:p>
    <w:p w14:paraId="39FEF75D" w14:textId="372B5279" w:rsidR="009059EC" w:rsidRDefault="009059EC" w:rsidP="009059EC">
      <w:pPr>
        <w:pStyle w:val="Paragrafoelenco"/>
        <w:numPr>
          <w:ilvl w:val="0"/>
          <w:numId w:val="2"/>
        </w:numPr>
        <w:rPr>
          <w:lang w:val="en-GB"/>
        </w:rPr>
      </w:pPr>
      <w:proofErr w:type="gramStart"/>
      <w:r>
        <w:rPr>
          <w:lang w:val="en-GB"/>
        </w:rPr>
        <w:t>Results;</w:t>
      </w:r>
      <w:proofErr w:type="gramEnd"/>
    </w:p>
    <w:p w14:paraId="0A8965C8" w14:textId="76555882" w:rsidR="009059EC" w:rsidRDefault="009059EC" w:rsidP="009059EC">
      <w:pPr>
        <w:pStyle w:val="Paragrafoelenco"/>
        <w:rPr>
          <w:lang w:val="en-GB"/>
        </w:rPr>
      </w:pPr>
    </w:p>
    <w:p w14:paraId="1F4B98A4" w14:textId="77777777" w:rsidR="009059EC" w:rsidRDefault="009059EC" w:rsidP="009059EC">
      <w:pPr>
        <w:pStyle w:val="Paragrafoelenco"/>
        <w:rPr>
          <w:lang w:val="en-GB"/>
        </w:rPr>
      </w:pPr>
    </w:p>
    <w:p w14:paraId="4A4E66E7" w14:textId="4A70A9BC" w:rsidR="009059EC" w:rsidRDefault="00594BA9" w:rsidP="00A7146A">
      <w:pPr>
        <w:pStyle w:val="Paragrafoelenco"/>
        <w:numPr>
          <w:ilvl w:val="0"/>
          <w:numId w:val="3"/>
        </w:numPr>
        <w:rPr>
          <w:sz w:val="40"/>
          <w:szCs w:val="40"/>
        </w:rPr>
      </w:pPr>
      <w:proofErr w:type="spellStart"/>
      <w:r>
        <w:rPr>
          <w:sz w:val="40"/>
          <w:szCs w:val="40"/>
        </w:rPr>
        <w:t>Variational</w:t>
      </w:r>
      <w:proofErr w:type="spellEnd"/>
      <w:r>
        <w:rPr>
          <w:sz w:val="40"/>
          <w:szCs w:val="40"/>
        </w:rPr>
        <w:t xml:space="preserve"> </w:t>
      </w:r>
      <w:proofErr w:type="spellStart"/>
      <w:r>
        <w:rPr>
          <w:sz w:val="40"/>
          <w:szCs w:val="40"/>
        </w:rPr>
        <w:t>Inference</w:t>
      </w:r>
      <w:proofErr w:type="spellEnd"/>
    </w:p>
    <w:p w14:paraId="58680076" w14:textId="77777777" w:rsidR="00A7146A" w:rsidRPr="00A7146A" w:rsidRDefault="00A7146A" w:rsidP="00A7146A">
      <w:pPr>
        <w:pStyle w:val="Paragrafoelenco"/>
        <w:rPr>
          <w:sz w:val="40"/>
          <w:szCs w:val="40"/>
        </w:rPr>
      </w:pPr>
    </w:p>
    <w:p w14:paraId="1A998B37" w14:textId="6FF0F4AE" w:rsidR="00A7146A" w:rsidRPr="003D74EC" w:rsidRDefault="00594BA9" w:rsidP="00A7146A">
      <w:pPr>
        <w:pStyle w:val="Paragrafoelenco"/>
        <w:numPr>
          <w:ilvl w:val="1"/>
          <w:numId w:val="3"/>
        </w:numPr>
        <w:rPr>
          <w:sz w:val="28"/>
          <w:szCs w:val="28"/>
          <w:lang w:val="en-GB"/>
        </w:rPr>
      </w:pPr>
      <w:r>
        <w:rPr>
          <w:sz w:val="28"/>
          <w:szCs w:val="28"/>
          <w:lang w:val="en-GB"/>
        </w:rPr>
        <w:t>Abstract: s</w:t>
      </w:r>
      <w:r w:rsidR="00A7146A" w:rsidRPr="003D74EC">
        <w:rPr>
          <w:sz w:val="28"/>
          <w:szCs w:val="28"/>
          <w:lang w:val="en-GB"/>
        </w:rPr>
        <w:t>earching an alternative to approximate probabilities densities:</w:t>
      </w:r>
    </w:p>
    <w:p w14:paraId="67738F9F" w14:textId="5759A6BE" w:rsidR="003D74EC" w:rsidRDefault="00A7146A" w:rsidP="003D74EC">
      <w:pPr>
        <w:ind w:left="1080"/>
        <w:rPr>
          <w:rStyle w:val="fontstyle01"/>
          <w:sz w:val="22"/>
          <w:szCs w:val="22"/>
          <w:lang w:val="en-GB"/>
        </w:rPr>
      </w:pPr>
      <w:r w:rsidRPr="003D74EC">
        <w:rPr>
          <w:rStyle w:val="fontstyle01"/>
          <w:sz w:val="22"/>
          <w:szCs w:val="22"/>
          <w:lang w:val="en-GB"/>
        </w:rPr>
        <w:t xml:space="preserve">One of the core problems of modern statistics is to approximate difficult-to-compute probability densities. This problem is especially important in Bayesian statistics, which frames all inference about unknown quantities as a calculation involving the posterior density. </w:t>
      </w:r>
      <w:r w:rsidRPr="003D74EC">
        <w:rPr>
          <w:rFonts w:ascii="CharterBT-Roman" w:hAnsi="CharterBT-Roman"/>
          <w:color w:val="000000"/>
          <w:lang w:val="en-GB"/>
        </w:rPr>
        <w:t xml:space="preserve">We are going to discuss about Variational inference (VI), a deterministic method </w:t>
      </w:r>
      <w:r w:rsidRPr="003D74EC">
        <w:rPr>
          <w:rStyle w:val="fontstyle01"/>
          <w:sz w:val="22"/>
          <w:szCs w:val="22"/>
          <w:lang w:val="en-GB"/>
        </w:rPr>
        <w:t>that approximates probability densities through optimization which is</w:t>
      </w:r>
      <w:r w:rsidRPr="003D74EC">
        <w:rPr>
          <w:rFonts w:ascii="CharterBT-Roman" w:hAnsi="CharterBT-Roman"/>
          <w:color w:val="000000"/>
          <w:lang w:val="en-GB"/>
        </w:rPr>
        <w:t xml:space="preserve"> faster than the classical approaches such as Markov Chain Montecarlo sampling (MCMC).</w:t>
      </w:r>
      <w:r w:rsidR="003D74EC" w:rsidRPr="003D74EC">
        <w:rPr>
          <w:rFonts w:ascii="CharterBT-Roman" w:hAnsi="CharterBT-Roman"/>
          <w:color w:val="000000"/>
          <w:lang w:val="en-GB"/>
        </w:rPr>
        <w:t xml:space="preserve"> </w:t>
      </w:r>
      <w:r w:rsidR="003D74EC" w:rsidRPr="003D74EC">
        <w:rPr>
          <w:rStyle w:val="fontstyle01"/>
          <w:sz w:val="22"/>
          <w:szCs w:val="22"/>
          <w:lang w:val="en-GB"/>
        </w:rPr>
        <w:t xml:space="preserve">The idea behind VI is to first posit a family of densities and then to find the member of that family which is close to the target. Closeness is measured by </w:t>
      </w:r>
      <w:proofErr w:type="spellStart"/>
      <w:r w:rsidR="003D74EC" w:rsidRPr="003D74EC">
        <w:rPr>
          <w:rStyle w:val="fontstyle01"/>
          <w:sz w:val="22"/>
          <w:szCs w:val="22"/>
          <w:lang w:val="en-GB"/>
        </w:rPr>
        <w:t>Kullback-Leibler</w:t>
      </w:r>
      <w:proofErr w:type="spellEnd"/>
      <w:r w:rsidR="003D74EC" w:rsidRPr="003D74EC">
        <w:rPr>
          <w:rStyle w:val="fontstyle01"/>
          <w:sz w:val="22"/>
          <w:szCs w:val="22"/>
          <w:lang w:val="en-GB"/>
        </w:rPr>
        <w:t xml:space="preserve"> divergence.</w:t>
      </w:r>
    </w:p>
    <w:p w14:paraId="77244CB3" w14:textId="77777777" w:rsidR="00C50EDA" w:rsidRDefault="00C50EDA" w:rsidP="003D74EC">
      <w:pPr>
        <w:ind w:left="1080"/>
        <w:rPr>
          <w:rStyle w:val="fontstyle01"/>
          <w:sz w:val="22"/>
          <w:szCs w:val="22"/>
          <w:lang w:val="en-GB"/>
        </w:rPr>
      </w:pPr>
    </w:p>
    <w:p w14:paraId="6EF66B1B" w14:textId="38E7633C" w:rsidR="00C50EDA" w:rsidRPr="002E7DD9" w:rsidRDefault="00F363B6" w:rsidP="003D74EC">
      <w:pPr>
        <w:ind w:left="1080"/>
        <w:rPr>
          <w:rFonts w:ascii="CharterBT-Roman" w:hAnsi="CharterBT-Roman"/>
          <w:color w:val="000000"/>
          <w:lang w:val="en-GB"/>
        </w:rPr>
      </w:pPr>
      <w:r w:rsidRPr="002E7DD9">
        <w:rPr>
          <w:rFonts w:ascii="CharterBT-Roman" w:hAnsi="CharterBT-Roman"/>
          <w:color w:val="000000"/>
          <w:lang w:val="en-GB"/>
        </w:rPr>
        <w:t>The first step</w:t>
      </w:r>
      <w:r w:rsidR="007F64EC" w:rsidRPr="002E7DD9">
        <w:rPr>
          <w:rFonts w:ascii="CharterBT-Roman" w:hAnsi="CharterBT-Roman"/>
          <w:color w:val="000000"/>
          <w:lang w:val="en-GB"/>
        </w:rPr>
        <w:t xml:space="preserve"> is to</w:t>
      </w:r>
      <w:r w:rsidRPr="002E7DD9">
        <w:rPr>
          <w:rFonts w:ascii="CharterBT-Roman" w:hAnsi="CharterBT-Roman"/>
          <w:color w:val="000000"/>
          <w:lang w:val="en-GB"/>
        </w:rPr>
        <w:t xml:space="preserve"> specify a family </w:t>
      </w:r>
      <w:r w:rsidRPr="002E7DD9">
        <w:rPr>
          <w:rFonts w:ascii="MathDesign-CH-Regular-Symbol-10" w:hAnsi="MathDesign-CH-Regular-Symbol-10"/>
          <w:i/>
          <w:iCs/>
          <w:color w:val="000000"/>
          <w:lang w:val="en-GB"/>
        </w:rPr>
        <w:t xml:space="preserve">Q </w:t>
      </w:r>
      <w:r w:rsidRPr="002E7DD9">
        <w:rPr>
          <w:rFonts w:ascii="CharterBT-Roman" w:hAnsi="CharterBT-Roman"/>
          <w:color w:val="000000"/>
          <w:lang w:val="en-GB"/>
        </w:rPr>
        <w:t xml:space="preserve">of densities over the latent variables. </w:t>
      </w:r>
      <w:proofErr w:type="gramStart"/>
      <w:r w:rsidRPr="002E7DD9">
        <w:rPr>
          <w:rFonts w:ascii="CharterBT-Roman" w:hAnsi="CharterBT-Roman"/>
          <w:color w:val="000000"/>
          <w:lang w:val="en-GB"/>
        </w:rPr>
        <w:t xml:space="preserve">Each </w:t>
      </w:r>
      <w:r w:rsidR="005C657C" w:rsidRPr="002E7DD9">
        <w:rPr>
          <w:rFonts w:ascii="CharterBT-Italic" w:hAnsi="CharterBT-Italic"/>
          <w:i/>
          <w:iCs/>
          <w:color w:val="000000"/>
          <w:lang w:val="en-GB"/>
        </w:rPr>
        <w:t xml:space="preserve"> </w:t>
      </w:r>
      <w:r w:rsidR="00D611FE" w:rsidRPr="002E7DD9">
        <w:rPr>
          <w:rFonts w:ascii="CharterBT-Italic" w:hAnsi="CharterBT-Italic"/>
          <w:i/>
          <w:iCs/>
          <w:color w:val="000000"/>
          <w:lang w:val="en-GB"/>
        </w:rPr>
        <w:t>q</w:t>
      </w:r>
      <w:proofErr w:type="gramEnd"/>
      <w:r w:rsidR="00D611FE" w:rsidRPr="002E7DD9">
        <w:rPr>
          <w:rFonts w:ascii="CharterBT-Italic" w:hAnsi="CharterBT-Italic"/>
          <w:i/>
          <w:iCs/>
          <w:color w:val="000000"/>
          <w:lang w:val="en-GB"/>
        </w:rPr>
        <w:t xml:space="preserve"> in</w:t>
      </w:r>
      <w:r w:rsidRPr="002E7DD9">
        <w:rPr>
          <w:rFonts w:ascii="MathDesign-CH-Regular-Symbol-10" w:hAnsi="MathDesign-CH-Regular-Symbol-10"/>
          <w:i/>
          <w:iCs/>
          <w:color w:val="000000"/>
          <w:lang w:val="en-GB"/>
        </w:rPr>
        <w:t xml:space="preserve"> Q </w:t>
      </w:r>
      <w:r w:rsidRPr="002E7DD9">
        <w:rPr>
          <w:rFonts w:ascii="CharterBT-Roman" w:hAnsi="CharterBT-Roman"/>
          <w:color w:val="000000"/>
          <w:lang w:val="en-GB"/>
        </w:rPr>
        <w:t xml:space="preserve">is a </w:t>
      </w:r>
      <w:r w:rsidR="00CA78ED" w:rsidRPr="002E7DD9">
        <w:rPr>
          <w:rFonts w:ascii="CharterBT-Roman" w:hAnsi="CharterBT-Roman"/>
          <w:color w:val="000000"/>
          <w:lang w:val="en-GB"/>
        </w:rPr>
        <w:t xml:space="preserve">possible </w:t>
      </w:r>
      <w:r w:rsidRPr="002E7DD9">
        <w:rPr>
          <w:rFonts w:ascii="CharterBT-Roman" w:hAnsi="CharterBT-Roman"/>
          <w:color w:val="000000"/>
          <w:lang w:val="en-GB"/>
        </w:rPr>
        <w:t xml:space="preserve">approximation </w:t>
      </w:r>
      <w:r w:rsidR="006859AC" w:rsidRPr="002E7DD9">
        <w:rPr>
          <w:rFonts w:ascii="CharterBT-Roman" w:hAnsi="CharterBT-Roman"/>
          <w:color w:val="000000"/>
          <w:lang w:val="en-GB"/>
        </w:rPr>
        <w:t>of the real density</w:t>
      </w:r>
      <w:r w:rsidRPr="002E7DD9">
        <w:rPr>
          <w:rFonts w:ascii="CharterBT-Roman" w:hAnsi="CharterBT-Roman"/>
          <w:color w:val="000000"/>
          <w:lang w:val="en-GB"/>
        </w:rPr>
        <w:t xml:space="preserve">. Our goal is to find the </w:t>
      </w:r>
      <w:r w:rsidR="000D1F22" w:rsidRPr="002E7DD9">
        <w:rPr>
          <w:rFonts w:ascii="CharterBT-Roman" w:hAnsi="CharterBT-Roman"/>
          <w:color w:val="000000"/>
          <w:lang w:val="en-GB"/>
        </w:rPr>
        <w:t>one</w:t>
      </w:r>
      <w:r w:rsidRPr="002E7DD9">
        <w:rPr>
          <w:rFonts w:ascii="CharterBT-Roman" w:hAnsi="CharterBT-Roman"/>
          <w:color w:val="000000"/>
          <w:lang w:val="en-GB"/>
        </w:rPr>
        <w:t xml:space="preserve"> candidate, </w:t>
      </w:r>
      <w:r w:rsidR="004D5CBB" w:rsidRPr="002E7DD9">
        <w:rPr>
          <w:rFonts w:ascii="CharterBT-Roman" w:hAnsi="CharterBT-Roman"/>
          <w:color w:val="000000"/>
          <w:lang w:val="en-GB"/>
        </w:rPr>
        <w:t xml:space="preserve">which minimizes the </w:t>
      </w:r>
      <w:r w:rsidR="007552C4" w:rsidRPr="002E7DD9">
        <w:rPr>
          <w:rFonts w:ascii="CharterBT-Roman" w:hAnsi="CharterBT-Roman"/>
          <w:color w:val="000000"/>
          <w:lang w:val="en-GB"/>
        </w:rPr>
        <w:t>KL divergence.</w:t>
      </w:r>
      <w:r w:rsidRPr="002E7DD9">
        <w:rPr>
          <w:rFonts w:ascii="CharterBT-Roman" w:hAnsi="CharterBT-Roman"/>
          <w:color w:val="000000"/>
          <w:lang w:val="en-GB"/>
        </w:rPr>
        <w:t xml:space="preserve"> Inference now amounts to solving the following optimization problem</w:t>
      </w:r>
      <w:r w:rsidR="00DC60EA" w:rsidRPr="002E7DD9">
        <w:rPr>
          <w:rFonts w:ascii="CharterBT-Roman" w:hAnsi="CharterBT-Roman"/>
          <w:color w:val="000000"/>
          <w:lang w:val="en-GB"/>
        </w:rPr>
        <w:t>:</w:t>
      </w:r>
    </w:p>
    <w:p w14:paraId="7DF7243B" w14:textId="34A46713" w:rsidR="003D74EC" w:rsidRDefault="00597931" w:rsidP="003D74EC">
      <w:pPr>
        <w:ind w:left="1080"/>
        <w:rPr>
          <w:rStyle w:val="fontstyle01"/>
          <w:sz w:val="22"/>
          <w:szCs w:val="22"/>
          <w:lang w:val="en-GB"/>
        </w:rPr>
      </w:pPr>
      <w:r>
        <w:rPr>
          <w:rFonts w:ascii="CharterBT-Roman" w:hAnsi="CharterBT-Roman"/>
          <w:noProof/>
          <w:color w:val="000000"/>
          <w:lang w:val="en-GB"/>
        </w:rPr>
        <w:drawing>
          <wp:anchor distT="0" distB="0" distL="114300" distR="114300" simplePos="0" relativeHeight="251659264" behindDoc="0" locked="0" layoutInCell="1" allowOverlap="1" wp14:anchorId="48A54D00" wp14:editId="7A053583">
            <wp:simplePos x="0" y="0"/>
            <wp:positionH relativeFrom="margin">
              <wp:align>center</wp:align>
            </wp:positionH>
            <wp:positionV relativeFrom="paragraph">
              <wp:posOffset>5715</wp:posOffset>
            </wp:positionV>
            <wp:extent cx="2019404" cy="368319"/>
            <wp:effectExtent l="0" t="0" r="0" b="0"/>
            <wp:wrapTight wrapText="bothSides">
              <wp:wrapPolygon edited="0">
                <wp:start x="0" y="0"/>
                <wp:lineTo x="0" y="20110"/>
                <wp:lineTo x="21396" y="20110"/>
                <wp:lineTo x="21396" y="0"/>
                <wp:lineTo x="0" y="0"/>
              </wp:wrapPolygon>
            </wp:wrapTight>
            <wp:docPr id="849964947" name="Immagine 1" descr="Immagine che contiene Carattere, testo, calligrafi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64947" name="Immagine 1" descr="Immagine che contiene Carattere, testo, calligrafia, bianc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019404" cy="368319"/>
                    </a:xfrm>
                    <a:prstGeom prst="rect">
                      <a:avLst/>
                    </a:prstGeom>
                  </pic:spPr>
                </pic:pic>
              </a:graphicData>
            </a:graphic>
          </wp:anchor>
        </w:drawing>
      </w:r>
    </w:p>
    <w:p w14:paraId="10BB5A44" w14:textId="4B0C5EFA" w:rsidR="00594BA9" w:rsidRDefault="00594BA9" w:rsidP="003D74EC">
      <w:pPr>
        <w:ind w:left="1080"/>
        <w:rPr>
          <w:rStyle w:val="fontstyle01"/>
          <w:sz w:val="22"/>
          <w:szCs w:val="22"/>
          <w:lang w:val="en-GB"/>
        </w:rPr>
      </w:pPr>
    </w:p>
    <w:p w14:paraId="46365C33" w14:textId="17C223AA" w:rsidR="003D74EC" w:rsidRDefault="00D45862" w:rsidP="003D74EC">
      <w:pPr>
        <w:ind w:left="1080"/>
        <w:rPr>
          <w:rStyle w:val="fontstyle01"/>
          <w:sz w:val="22"/>
          <w:szCs w:val="22"/>
          <w:lang w:val="en-GB"/>
        </w:rPr>
      </w:pPr>
      <w:r>
        <w:rPr>
          <w:rFonts w:ascii="CharterBT-Roman" w:hAnsi="CharterBT-Roman"/>
          <w:noProof/>
          <w:color w:val="000000"/>
          <w:lang w:val="en-GB"/>
        </w:rPr>
        <w:drawing>
          <wp:anchor distT="0" distB="0" distL="114300" distR="114300" simplePos="0" relativeHeight="251660288" behindDoc="0" locked="0" layoutInCell="1" allowOverlap="1" wp14:anchorId="349F44B5" wp14:editId="40BB4361">
            <wp:simplePos x="0" y="0"/>
            <wp:positionH relativeFrom="column">
              <wp:posOffset>1280160</wp:posOffset>
            </wp:positionH>
            <wp:positionV relativeFrom="paragraph">
              <wp:posOffset>242570</wp:posOffset>
            </wp:positionV>
            <wp:extent cx="3378200" cy="323850"/>
            <wp:effectExtent l="0" t="0" r="0" b="0"/>
            <wp:wrapTight wrapText="bothSides">
              <wp:wrapPolygon edited="0">
                <wp:start x="0" y="0"/>
                <wp:lineTo x="0" y="20329"/>
                <wp:lineTo x="21438" y="20329"/>
                <wp:lineTo x="21438" y="0"/>
                <wp:lineTo x="0" y="0"/>
              </wp:wrapPolygon>
            </wp:wrapTight>
            <wp:docPr id="150090281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02811" name="Immagine 1500902811"/>
                    <pic:cNvPicPr/>
                  </pic:nvPicPr>
                  <pic:blipFill>
                    <a:blip r:embed="rId6">
                      <a:extLst>
                        <a:ext uri="{28A0092B-C50C-407E-A947-70E740481C1C}">
                          <a14:useLocalDpi xmlns:a14="http://schemas.microsoft.com/office/drawing/2010/main" val="0"/>
                        </a:ext>
                      </a:extLst>
                    </a:blip>
                    <a:stretch>
                      <a:fillRect/>
                    </a:stretch>
                  </pic:blipFill>
                  <pic:spPr>
                    <a:xfrm>
                      <a:off x="0" y="0"/>
                      <a:ext cx="3378200" cy="323850"/>
                    </a:xfrm>
                    <a:prstGeom prst="rect">
                      <a:avLst/>
                    </a:prstGeom>
                  </pic:spPr>
                </pic:pic>
              </a:graphicData>
            </a:graphic>
            <wp14:sizeRelH relativeFrom="margin">
              <wp14:pctWidth>0</wp14:pctWidth>
            </wp14:sizeRelH>
          </wp:anchor>
        </w:drawing>
      </w:r>
      <w:r w:rsidR="00B2509C">
        <w:rPr>
          <w:rStyle w:val="fontstyle01"/>
          <w:sz w:val="22"/>
          <w:szCs w:val="22"/>
          <w:lang w:val="en-GB"/>
        </w:rPr>
        <w:t>But this</w:t>
      </w:r>
      <w:r w:rsidR="00223976">
        <w:rPr>
          <w:rStyle w:val="fontstyle01"/>
          <w:sz w:val="22"/>
          <w:szCs w:val="22"/>
          <w:lang w:val="en-GB"/>
        </w:rPr>
        <w:t xml:space="preserve"> object is not directly computable because looking the full expression:</w:t>
      </w:r>
    </w:p>
    <w:p w14:paraId="59A78502" w14:textId="0424EDC4" w:rsidR="00223976" w:rsidRDefault="00223976" w:rsidP="003D74EC">
      <w:pPr>
        <w:ind w:left="1080"/>
        <w:rPr>
          <w:rStyle w:val="fontstyle01"/>
          <w:sz w:val="22"/>
          <w:szCs w:val="22"/>
          <w:lang w:val="en-GB"/>
        </w:rPr>
      </w:pPr>
    </w:p>
    <w:p w14:paraId="0B940651" w14:textId="4A254346" w:rsidR="00E239D8" w:rsidRDefault="000C03FD" w:rsidP="003D74EC">
      <w:pPr>
        <w:ind w:left="1080"/>
        <w:rPr>
          <w:rStyle w:val="fontstyle01"/>
          <w:sz w:val="22"/>
          <w:szCs w:val="22"/>
          <w:lang w:val="en-GB"/>
        </w:rPr>
      </w:pPr>
      <w:r>
        <w:rPr>
          <w:rStyle w:val="fontstyle01"/>
          <w:sz w:val="22"/>
          <w:szCs w:val="22"/>
          <w:lang w:val="en-GB"/>
        </w:rPr>
        <w:t>but i</w:t>
      </w:r>
      <w:r w:rsidR="00D45862">
        <w:rPr>
          <w:rStyle w:val="fontstyle01"/>
          <w:sz w:val="22"/>
          <w:szCs w:val="22"/>
          <w:lang w:val="en-GB"/>
        </w:rPr>
        <w:t>s</w:t>
      </w:r>
      <w:r>
        <w:rPr>
          <w:rStyle w:val="fontstyle01"/>
          <w:sz w:val="22"/>
          <w:szCs w:val="22"/>
          <w:lang w:val="en-GB"/>
        </w:rPr>
        <w:t xml:space="preserve"> </w:t>
      </w:r>
      <w:r w:rsidR="00D45862">
        <w:rPr>
          <w:rStyle w:val="fontstyle01"/>
          <w:sz w:val="22"/>
          <w:szCs w:val="22"/>
          <w:lang w:val="en-GB"/>
        </w:rPr>
        <w:t xml:space="preserve">not </w:t>
      </w:r>
      <w:r>
        <w:rPr>
          <w:rStyle w:val="fontstyle01"/>
          <w:sz w:val="22"/>
          <w:szCs w:val="22"/>
          <w:lang w:val="en-GB"/>
        </w:rPr>
        <w:t>possible to compute the last ter</w:t>
      </w:r>
      <w:r w:rsidR="00863BBD">
        <w:rPr>
          <w:rStyle w:val="fontstyle01"/>
          <w:sz w:val="22"/>
          <w:szCs w:val="22"/>
          <w:lang w:val="en-GB"/>
        </w:rPr>
        <w:t xml:space="preserve">m. </w:t>
      </w:r>
      <w:r w:rsidR="00674133">
        <w:rPr>
          <w:rStyle w:val="fontstyle01"/>
          <w:sz w:val="22"/>
          <w:szCs w:val="22"/>
          <w:lang w:val="en-GB"/>
        </w:rPr>
        <w:t>So,</w:t>
      </w:r>
      <w:r w:rsidR="00863BBD">
        <w:rPr>
          <w:rStyle w:val="fontstyle01"/>
          <w:sz w:val="22"/>
          <w:szCs w:val="22"/>
          <w:lang w:val="en-GB"/>
        </w:rPr>
        <w:t xml:space="preserve"> we optimize an </w:t>
      </w:r>
      <w:r w:rsidR="00586F8A">
        <w:rPr>
          <w:rStyle w:val="fontstyle01"/>
          <w:sz w:val="22"/>
          <w:szCs w:val="22"/>
          <w:lang w:val="en-GB"/>
        </w:rPr>
        <w:t xml:space="preserve">alternative object which is </w:t>
      </w:r>
      <w:r w:rsidR="008D2598">
        <w:rPr>
          <w:rStyle w:val="fontstyle01"/>
          <w:sz w:val="22"/>
          <w:szCs w:val="22"/>
          <w:lang w:val="en-GB"/>
        </w:rPr>
        <w:t>equivalent to KL up to an added constant:</w:t>
      </w:r>
    </w:p>
    <w:p w14:paraId="0C556839" w14:textId="14AB25B8" w:rsidR="00B2758C" w:rsidRDefault="009B6F92" w:rsidP="003D74EC">
      <w:pPr>
        <w:ind w:left="1080"/>
        <w:rPr>
          <w:rStyle w:val="fontstyle01"/>
          <w:sz w:val="22"/>
          <w:szCs w:val="22"/>
          <w:lang w:val="en-GB"/>
        </w:rPr>
      </w:pPr>
      <w:r>
        <w:rPr>
          <w:rFonts w:ascii="CharterBT-Roman" w:hAnsi="CharterBT-Roman"/>
          <w:noProof/>
          <w:color w:val="000000"/>
          <w:lang w:val="en-GB"/>
        </w:rPr>
        <w:drawing>
          <wp:anchor distT="0" distB="0" distL="114300" distR="114300" simplePos="0" relativeHeight="251661312" behindDoc="0" locked="0" layoutInCell="1" allowOverlap="1" wp14:anchorId="04D2AE2F" wp14:editId="7B76DA4E">
            <wp:simplePos x="0" y="0"/>
            <wp:positionH relativeFrom="margin">
              <wp:align>center</wp:align>
            </wp:positionH>
            <wp:positionV relativeFrom="paragraph">
              <wp:posOffset>5715</wp:posOffset>
            </wp:positionV>
            <wp:extent cx="2248016" cy="260363"/>
            <wp:effectExtent l="0" t="0" r="0" b="6350"/>
            <wp:wrapTight wrapText="bothSides">
              <wp:wrapPolygon edited="0">
                <wp:start x="0" y="0"/>
                <wp:lineTo x="0" y="20546"/>
                <wp:lineTo x="21417" y="20546"/>
                <wp:lineTo x="21417" y="0"/>
                <wp:lineTo x="0" y="0"/>
              </wp:wrapPolygon>
            </wp:wrapTight>
            <wp:docPr id="4346595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5955" name="Immagine 43465955"/>
                    <pic:cNvPicPr/>
                  </pic:nvPicPr>
                  <pic:blipFill>
                    <a:blip r:embed="rId7">
                      <a:extLst>
                        <a:ext uri="{28A0092B-C50C-407E-A947-70E740481C1C}">
                          <a14:useLocalDpi xmlns:a14="http://schemas.microsoft.com/office/drawing/2010/main" val="0"/>
                        </a:ext>
                      </a:extLst>
                    </a:blip>
                    <a:stretch>
                      <a:fillRect/>
                    </a:stretch>
                  </pic:blipFill>
                  <pic:spPr>
                    <a:xfrm>
                      <a:off x="0" y="0"/>
                      <a:ext cx="2248016" cy="260363"/>
                    </a:xfrm>
                    <a:prstGeom prst="rect">
                      <a:avLst/>
                    </a:prstGeom>
                  </pic:spPr>
                </pic:pic>
              </a:graphicData>
            </a:graphic>
          </wp:anchor>
        </w:drawing>
      </w:r>
    </w:p>
    <w:p w14:paraId="6D20CF9B" w14:textId="6A439AAF" w:rsidR="008D2598" w:rsidRDefault="006210C9" w:rsidP="003D74EC">
      <w:pPr>
        <w:ind w:left="1080"/>
        <w:rPr>
          <w:rStyle w:val="fontstyle01"/>
          <w:sz w:val="22"/>
          <w:szCs w:val="22"/>
          <w:lang w:val="en-GB"/>
        </w:rPr>
      </w:pPr>
      <w:r>
        <w:rPr>
          <w:rStyle w:val="fontstyle01"/>
          <w:sz w:val="22"/>
          <w:szCs w:val="22"/>
          <w:lang w:val="en-GB"/>
        </w:rPr>
        <w:t xml:space="preserve">This expression is called evidence lower bound </w:t>
      </w:r>
      <w:r w:rsidR="00A6008D">
        <w:rPr>
          <w:rStyle w:val="fontstyle01"/>
          <w:sz w:val="22"/>
          <w:szCs w:val="22"/>
          <w:lang w:val="en-GB"/>
        </w:rPr>
        <w:t>(ELBO)</w:t>
      </w:r>
      <w:r w:rsidR="00B73CC2">
        <w:rPr>
          <w:rStyle w:val="fontstyle01"/>
          <w:sz w:val="22"/>
          <w:szCs w:val="22"/>
          <w:lang w:val="en-GB"/>
        </w:rPr>
        <w:t xml:space="preserve"> and since it </w:t>
      </w:r>
      <w:r w:rsidR="00674133">
        <w:rPr>
          <w:rStyle w:val="fontstyle01"/>
          <w:sz w:val="22"/>
          <w:szCs w:val="22"/>
          <w:lang w:val="en-GB"/>
        </w:rPr>
        <w:t>corresponds</w:t>
      </w:r>
      <w:r w:rsidR="00B73CC2">
        <w:rPr>
          <w:rStyle w:val="fontstyle01"/>
          <w:sz w:val="22"/>
          <w:szCs w:val="22"/>
          <w:lang w:val="en-GB"/>
        </w:rPr>
        <w:t xml:space="preserve"> to the negative </w:t>
      </w:r>
      <w:proofErr w:type="gramStart"/>
      <w:r w:rsidR="00CE2F07">
        <w:rPr>
          <w:rStyle w:val="fontstyle01"/>
          <w:sz w:val="22"/>
          <w:szCs w:val="22"/>
          <w:lang w:val="en-GB"/>
        </w:rPr>
        <w:t>KL</w:t>
      </w:r>
      <w:proofErr w:type="gramEnd"/>
      <w:r w:rsidR="00CE2F07">
        <w:rPr>
          <w:rStyle w:val="fontstyle01"/>
          <w:sz w:val="22"/>
          <w:szCs w:val="22"/>
          <w:lang w:val="en-GB"/>
        </w:rPr>
        <w:t xml:space="preserve"> we</w:t>
      </w:r>
      <w:r w:rsidR="008539BF">
        <w:rPr>
          <w:rStyle w:val="fontstyle01"/>
          <w:sz w:val="22"/>
          <w:szCs w:val="22"/>
          <w:lang w:val="en-GB"/>
        </w:rPr>
        <w:t xml:space="preserve"> are going to maximise it.</w:t>
      </w:r>
    </w:p>
    <w:p w14:paraId="531F16DD" w14:textId="217E4E03" w:rsidR="00585B2F" w:rsidRDefault="00AE15A2" w:rsidP="003D74EC">
      <w:pPr>
        <w:ind w:left="1080"/>
        <w:rPr>
          <w:rFonts w:ascii="MathDesign-CH-Regular-OT1-10" w:hAnsi="MathDesign-CH-Regular-OT1-10"/>
          <w:color w:val="000000"/>
          <w:lang w:val="en-GB"/>
        </w:rPr>
      </w:pPr>
      <w:r w:rsidRPr="00AE15A2">
        <w:rPr>
          <w:rFonts w:ascii="CharterBT-Roman" w:hAnsi="CharterBT-Roman"/>
          <w:color w:val="000000"/>
          <w:lang w:val="en-GB"/>
        </w:rPr>
        <w:t xml:space="preserve">We rewrite the ELBO as a sum of the expected log likelihood of the data and the KL divergence between the prior </w:t>
      </w:r>
      <w:r w:rsidRPr="00AE15A2">
        <w:rPr>
          <w:rFonts w:ascii="CharterBT-Italic" w:hAnsi="CharterBT-Italic"/>
          <w:i/>
          <w:iCs/>
          <w:color w:val="000000"/>
          <w:lang w:val="en-GB"/>
        </w:rPr>
        <w:t>p</w:t>
      </w:r>
      <w:r w:rsidRPr="00AE15A2">
        <w:rPr>
          <w:rFonts w:ascii="MathDesign-CH-Regular-OT1-10" w:hAnsi="MathDesign-CH-Regular-OT1-10"/>
          <w:color w:val="000000"/>
          <w:lang w:val="en-GB"/>
        </w:rPr>
        <w:t>(</w:t>
      </w:r>
      <w:r w:rsidRPr="00AE15A2">
        <w:rPr>
          <w:rFonts w:ascii="CharterBT-Bold" w:hAnsi="CharterBT-Bold"/>
          <w:b/>
          <w:bCs/>
          <w:color w:val="000000"/>
          <w:lang w:val="en-GB"/>
        </w:rPr>
        <w:t>z</w:t>
      </w:r>
      <w:r w:rsidRPr="00AE15A2">
        <w:rPr>
          <w:rFonts w:ascii="MathDesign-CH-Regular-OT1-10" w:hAnsi="MathDesign-CH-Regular-OT1-10"/>
          <w:color w:val="000000"/>
          <w:lang w:val="en-GB"/>
        </w:rPr>
        <w:t xml:space="preserve">) </w:t>
      </w:r>
      <w:r w:rsidRPr="00AE15A2">
        <w:rPr>
          <w:rFonts w:ascii="CharterBT-Roman" w:hAnsi="CharterBT-Roman"/>
          <w:color w:val="000000"/>
          <w:lang w:val="en-GB"/>
        </w:rPr>
        <w:t xml:space="preserve">and </w:t>
      </w:r>
      <w:r w:rsidRPr="00AE15A2">
        <w:rPr>
          <w:rFonts w:ascii="CharterBT-Italic" w:hAnsi="CharterBT-Italic"/>
          <w:i/>
          <w:iCs/>
          <w:color w:val="000000"/>
          <w:lang w:val="en-GB"/>
        </w:rPr>
        <w:t>q</w:t>
      </w:r>
      <w:r w:rsidRPr="00AE15A2">
        <w:rPr>
          <w:rFonts w:ascii="MathDesign-CH-Regular-OT1-10" w:hAnsi="MathDesign-CH-Regular-OT1-10"/>
          <w:color w:val="000000"/>
          <w:lang w:val="en-GB"/>
        </w:rPr>
        <w:t>(</w:t>
      </w:r>
      <w:r w:rsidRPr="00AE15A2">
        <w:rPr>
          <w:rFonts w:ascii="CharterBT-Bold" w:hAnsi="CharterBT-Bold"/>
          <w:b/>
          <w:bCs/>
          <w:color w:val="000000"/>
          <w:lang w:val="en-GB"/>
        </w:rPr>
        <w:t>z</w:t>
      </w:r>
      <w:r w:rsidRPr="00AE15A2">
        <w:rPr>
          <w:rFonts w:ascii="MathDesign-CH-Regular-OT1-10" w:hAnsi="MathDesign-CH-Regular-OT1-10"/>
          <w:color w:val="000000"/>
          <w:lang w:val="en-GB"/>
        </w:rPr>
        <w:t>):</w:t>
      </w:r>
    </w:p>
    <w:p w14:paraId="46BEF9D8" w14:textId="4D448DA5" w:rsidR="00AE15A2" w:rsidRDefault="00AE15A2" w:rsidP="003D74EC">
      <w:pPr>
        <w:ind w:left="1080"/>
        <w:rPr>
          <w:rStyle w:val="fontstyle01"/>
          <w:sz w:val="22"/>
          <w:szCs w:val="22"/>
          <w:lang w:val="en-GB"/>
        </w:rPr>
      </w:pPr>
    </w:p>
    <w:p w14:paraId="1309288A" w14:textId="59FACA62" w:rsidR="00AE15A2" w:rsidRPr="00AE15A2" w:rsidRDefault="00AE15A2" w:rsidP="003D74EC">
      <w:pPr>
        <w:ind w:left="1080"/>
        <w:rPr>
          <w:rStyle w:val="fontstyle01"/>
          <w:sz w:val="22"/>
          <w:szCs w:val="22"/>
          <w:lang w:val="en-GB"/>
        </w:rPr>
      </w:pPr>
      <w:r>
        <w:rPr>
          <w:rFonts w:ascii="CharterBT-Roman" w:hAnsi="CharterBT-Roman"/>
          <w:noProof/>
          <w:color w:val="000000"/>
          <w:lang w:val="en-GB"/>
        </w:rPr>
        <w:lastRenderedPageBreak/>
        <w:drawing>
          <wp:anchor distT="0" distB="0" distL="114300" distR="114300" simplePos="0" relativeHeight="251662336" behindDoc="0" locked="0" layoutInCell="1" allowOverlap="1" wp14:anchorId="082DA456" wp14:editId="7BE84B60">
            <wp:simplePos x="0" y="0"/>
            <wp:positionH relativeFrom="column">
              <wp:posOffset>1397000</wp:posOffset>
            </wp:positionH>
            <wp:positionV relativeFrom="paragraph">
              <wp:posOffset>0</wp:posOffset>
            </wp:positionV>
            <wp:extent cx="3041806" cy="444523"/>
            <wp:effectExtent l="0" t="0" r="6350" b="0"/>
            <wp:wrapTight wrapText="bothSides">
              <wp:wrapPolygon edited="0">
                <wp:start x="0" y="0"/>
                <wp:lineTo x="0" y="20366"/>
                <wp:lineTo x="21510" y="20366"/>
                <wp:lineTo x="21510" y="0"/>
                <wp:lineTo x="0" y="0"/>
              </wp:wrapPolygon>
            </wp:wrapTight>
            <wp:docPr id="1364000809" name="Immagine 5" descr="Immagine che contiene testo, Carattere,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00809" name="Immagine 5" descr="Immagine che contiene testo, Carattere, tipografi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41806" cy="444523"/>
                    </a:xfrm>
                    <a:prstGeom prst="rect">
                      <a:avLst/>
                    </a:prstGeom>
                  </pic:spPr>
                </pic:pic>
              </a:graphicData>
            </a:graphic>
          </wp:anchor>
        </w:drawing>
      </w:r>
    </w:p>
    <w:p w14:paraId="3E3942D3" w14:textId="77777777" w:rsidR="003D74EC" w:rsidRDefault="003D74EC" w:rsidP="003D74EC">
      <w:pPr>
        <w:ind w:left="1080"/>
        <w:rPr>
          <w:rStyle w:val="fontstyle01"/>
          <w:sz w:val="22"/>
          <w:szCs w:val="22"/>
          <w:lang w:val="en-GB"/>
        </w:rPr>
      </w:pPr>
    </w:p>
    <w:p w14:paraId="1AB863F4" w14:textId="4E4A309B" w:rsidR="003D74EC" w:rsidRDefault="009917FA" w:rsidP="003D74EC">
      <w:pPr>
        <w:ind w:left="1080"/>
        <w:rPr>
          <w:rFonts w:ascii="CharterBT-Roman" w:hAnsi="CharterBT-Roman"/>
          <w:color w:val="000000"/>
          <w:sz w:val="20"/>
          <w:szCs w:val="20"/>
          <w:lang w:val="en-GB"/>
        </w:rPr>
      </w:pPr>
      <w:r w:rsidRPr="009917FA">
        <w:rPr>
          <w:rFonts w:ascii="CharterBT-Roman" w:hAnsi="CharterBT-Roman"/>
          <w:color w:val="000000"/>
          <w:sz w:val="20"/>
          <w:szCs w:val="20"/>
          <w:lang w:val="en-GB"/>
        </w:rPr>
        <w:t>The first term is an expected likelihood; it encourages densities that place their mass on configurations of the latent variables that explain the observed data. The second term is the negative divergence between the variational density and the prior; it encourages densities close to the prior.</w:t>
      </w:r>
    </w:p>
    <w:p w14:paraId="745FCB05" w14:textId="2EE64D5D" w:rsidR="00D42D5A" w:rsidRDefault="00D42D5A" w:rsidP="003D74EC">
      <w:pPr>
        <w:ind w:left="1080"/>
        <w:rPr>
          <w:rFonts w:ascii="CharterBT-Roman" w:hAnsi="CharterBT-Roman"/>
          <w:color w:val="000000"/>
          <w:sz w:val="20"/>
          <w:szCs w:val="20"/>
          <w:lang w:val="en-GB"/>
        </w:rPr>
      </w:pPr>
      <w:r w:rsidRPr="00D42D5A">
        <w:rPr>
          <w:rFonts w:ascii="CharterBT-Roman" w:hAnsi="CharterBT-Roman"/>
          <w:color w:val="000000"/>
          <w:sz w:val="20"/>
          <w:szCs w:val="20"/>
          <w:lang w:val="en-GB"/>
        </w:rPr>
        <w:t xml:space="preserve">Another property of the </w:t>
      </w:r>
      <w:r w:rsidRPr="00D42D5A">
        <w:rPr>
          <w:rFonts w:ascii="CharterBT-Roman" w:hAnsi="CharterBT-Roman"/>
          <w:color w:val="000000"/>
          <w:sz w:val="16"/>
          <w:szCs w:val="16"/>
          <w:lang w:val="en-GB"/>
        </w:rPr>
        <w:t xml:space="preserve">ELBO </w:t>
      </w:r>
      <w:r w:rsidRPr="00D42D5A">
        <w:rPr>
          <w:rFonts w:ascii="CharterBT-Roman" w:hAnsi="CharterBT-Roman"/>
          <w:color w:val="000000"/>
          <w:sz w:val="20"/>
          <w:szCs w:val="20"/>
          <w:lang w:val="en-GB"/>
        </w:rPr>
        <w:t xml:space="preserve">is that it </w:t>
      </w:r>
      <w:proofErr w:type="gramStart"/>
      <w:r w:rsidRPr="00D42D5A">
        <w:rPr>
          <w:rFonts w:ascii="CharterBT-Roman" w:hAnsi="CharterBT-Roman"/>
          <w:color w:val="000000"/>
          <w:sz w:val="20"/>
          <w:szCs w:val="20"/>
          <w:lang w:val="en-GB"/>
        </w:rPr>
        <w:t>lower-bounds</w:t>
      </w:r>
      <w:proofErr w:type="gramEnd"/>
      <w:r w:rsidRPr="00D42D5A">
        <w:rPr>
          <w:rFonts w:ascii="CharterBT-Roman" w:hAnsi="CharterBT-Roman"/>
          <w:color w:val="000000"/>
          <w:sz w:val="20"/>
          <w:szCs w:val="20"/>
          <w:lang w:val="en-GB"/>
        </w:rPr>
        <w:t xml:space="preserve"> the (log) evidence, log </w:t>
      </w:r>
      <w:r w:rsidRPr="00D42D5A">
        <w:rPr>
          <w:rFonts w:ascii="CharterBT-Italic" w:hAnsi="CharterBT-Italic"/>
          <w:i/>
          <w:iCs/>
          <w:color w:val="000000"/>
          <w:sz w:val="20"/>
          <w:szCs w:val="20"/>
          <w:lang w:val="en-GB"/>
        </w:rPr>
        <w:t>p</w:t>
      </w:r>
      <w:r w:rsidRPr="00D42D5A">
        <w:rPr>
          <w:rFonts w:ascii="MathDesign-CH-Regular-OT1-10" w:hAnsi="MathDesign-CH-Regular-OT1-10"/>
          <w:color w:val="000000"/>
          <w:sz w:val="20"/>
          <w:szCs w:val="20"/>
          <w:lang w:val="en-GB"/>
        </w:rPr>
        <w:t>(</w:t>
      </w:r>
      <w:r w:rsidRPr="00D42D5A">
        <w:rPr>
          <w:rFonts w:ascii="CharterBT-Bold" w:hAnsi="CharterBT-Bold"/>
          <w:b/>
          <w:bCs/>
          <w:color w:val="000000"/>
          <w:sz w:val="20"/>
          <w:szCs w:val="20"/>
          <w:lang w:val="en-GB"/>
        </w:rPr>
        <w:t>x</w:t>
      </w:r>
      <w:r w:rsidRPr="00D42D5A">
        <w:rPr>
          <w:rFonts w:ascii="MathDesign-CH-Regular-OT1-10" w:hAnsi="MathDesign-CH-Regular-OT1-10"/>
          <w:color w:val="000000"/>
          <w:sz w:val="20"/>
          <w:szCs w:val="20"/>
          <w:lang w:val="en-GB"/>
        </w:rPr>
        <w:t xml:space="preserve">) </w:t>
      </w:r>
      <w:r w:rsidRPr="00D42D5A">
        <w:rPr>
          <w:rFonts w:ascii="MathDesign-CH-Regular-Symbol-10" w:hAnsi="MathDesign-CH-Regular-Symbol-10"/>
          <w:i/>
          <w:iCs/>
          <w:color w:val="000000"/>
          <w:sz w:val="20"/>
          <w:szCs w:val="20"/>
          <w:lang w:val="en-GB"/>
        </w:rPr>
        <w:t xml:space="preserve">≥ </w:t>
      </w:r>
      <w:r w:rsidRPr="00D42D5A">
        <w:rPr>
          <w:rFonts w:ascii="CharterBT-Roman" w:hAnsi="CharterBT-Roman"/>
          <w:color w:val="000000"/>
          <w:sz w:val="16"/>
          <w:szCs w:val="16"/>
          <w:lang w:val="en-GB"/>
        </w:rPr>
        <w:t>ELBO</w:t>
      </w:r>
      <w:r w:rsidRPr="00D42D5A">
        <w:rPr>
          <w:rFonts w:ascii="MathDesign-CH-Regular-OT1-10" w:hAnsi="MathDesign-CH-Regular-OT1-10"/>
          <w:color w:val="000000"/>
          <w:sz w:val="20"/>
          <w:szCs w:val="20"/>
          <w:lang w:val="en-GB"/>
        </w:rPr>
        <w:t>(</w:t>
      </w:r>
      <w:r w:rsidRPr="00D42D5A">
        <w:rPr>
          <w:rFonts w:ascii="CharterBT-Italic" w:hAnsi="CharterBT-Italic"/>
          <w:i/>
          <w:iCs/>
          <w:color w:val="000000"/>
          <w:sz w:val="20"/>
          <w:szCs w:val="20"/>
          <w:lang w:val="en-GB"/>
        </w:rPr>
        <w:t>q</w:t>
      </w:r>
      <w:r w:rsidRPr="00D42D5A">
        <w:rPr>
          <w:rFonts w:ascii="MathDesign-CH-Regular-OT1-10" w:hAnsi="MathDesign-CH-Regular-OT1-10"/>
          <w:color w:val="000000"/>
          <w:sz w:val="20"/>
          <w:szCs w:val="20"/>
          <w:lang w:val="en-GB"/>
        </w:rPr>
        <w:t xml:space="preserve">) </w:t>
      </w:r>
      <w:r w:rsidRPr="00D42D5A">
        <w:rPr>
          <w:rFonts w:ascii="CharterBT-Roman" w:hAnsi="CharterBT-Roman"/>
          <w:color w:val="000000"/>
          <w:sz w:val="20"/>
          <w:szCs w:val="20"/>
          <w:lang w:val="en-GB"/>
        </w:rPr>
        <w:t xml:space="preserve">for any </w:t>
      </w:r>
      <w:r w:rsidRPr="00D42D5A">
        <w:rPr>
          <w:rFonts w:ascii="CharterBT-Italic" w:hAnsi="CharterBT-Italic"/>
          <w:i/>
          <w:iCs/>
          <w:color w:val="000000"/>
          <w:sz w:val="20"/>
          <w:szCs w:val="20"/>
          <w:lang w:val="en-GB"/>
        </w:rPr>
        <w:t>q</w:t>
      </w:r>
      <w:r w:rsidRPr="00D42D5A">
        <w:rPr>
          <w:rFonts w:ascii="MathDesign-CH-Regular-OT1-10" w:hAnsi="MathDesign-CH-Regular-OT1-10"/>
          <w:color w:val="000000"/>
          <w:sz w:val="20"/>
          <w:szCs w:val="20"/>
          <w:lang w:val="en-GB"/>
        </w:rPr>
        <w:t>(</w:t>
      </w:r>
      <w:r w:rsidRPr="00D42D5A">
        <w:rPr>
          <w:rFonts w:ascii="CharterBT-Bold" w:hAnsi="CharterBT-Bold"/>
          <w:b/>
          <w:bCs/>
          <w:color w:val="000000"/>
          <w:sz w:val="20"/>
          <w:szCs w:val="20"/>
          <w:lang w:val="en-GB"/>
        </w:rPr>
        <w:t>z</w:t>
      </w:r>
      <w:r w:rsidRPr="00D42D5A">
        <w:rPr>
          <w:rFonts w:ascii="MathDesign-CH-Regular-OT1-10" w:hAnsi="MathDesign-CH-Regular-OT1-10"/>
          <w:color w:val="000000"/>
          <w:sz w:val="20"/>
          <w:szCs w:val="20"/>
          <w:lang w:val="en-GB"/>
        </w:rPr>
        <w:t>)</w:t>
      </w:r>
      <w:r w:rsidRPr="00D42D5A">
        <w:rPr>
          <w:rFonts w:ascii="CharterBT-Roman" w:hAnsi="CharterBT-Roman"/>
          <w:color w:val="000000"/>
          <w:sz w:val="20"/>
          <w:szCs w:val="20"/>
          <w:lang w:val="en-GB"/>
        </w:rPr>
        <w:t xml:space="preserve">. </w:t>
      </w:r>
      <w:r w:rsidRPr="00A7680D">
        <w:rPr>
          <w:rFonts w:ascii="CharterBT-Roman" w:hAnsi="CharterBT-Roman"/>
          <w:color w:val="000000"/>
          <w:sz w:val="20"/>
          <w:szCs w:val="20"/>
          <w:lang w:val="en-GB"/>
        </w:rPr>
        <w:t>This explains the name</w:t>
      </w:r>
      <w:r w:rsidR="00A7680D" w:rsidRPr="00A7680D">
        <w:rPr>
          <w:rFonts w:ascii="CharterBT-Roman" w:hAnsi="CharterBT-Roman"/>
          <w:color w:val="000000"/>
          <w:sz w:val="20"/>
          <w:szCs w:val="20"/>
          <w:lang w:val="en-GB"/>
        </w:rPr>
        <w:t>. To see this look the fo</w:t>
      </w:r>
      <w:r w:rsidR="00A7680D">
        <w:rPr>
          <w:rFonts w:ascii="CharterBT-Roman" w:hAnsi="CharterBT-Roman"/>
          <w:color w:val="000000"/>
          <w:sz w:val="20"/>
          <w:szCs w:val="20"/>
          <w:lang w:val="en-GB"/>
        </w:rPr>
        <w:t>llowing expression:</w:t>
      </w:r>
    </w:p>
    <w:p w14:paraId="17DEFF9C" w14:textId="5432B5BC" w:rsidR="00E13B5B" w:rsidRPr="00A7680D" w:rsidRDefault="00E13B5B" w:rsidP="003D74EC">
      <w:pPr>
        <w:ind w:left="1080"/>
        <w:rPr>
          <w:rStyle w:val="fontstyle01"/>
          <w:sz w:val="22"/>
          <w:szCs w:val="22"/>
          <w:lang w:val="en-GB"/>
        </w:rPr>
      </w:pPr>
      <w:r>
        <w:rPr>
          <w:rFonts w:ascii="CharterBT-Roman" w:hAnsi="CharterBT-Roman"/>
          <w:noProof/>
          <w:color w:val="000000"/>
          <w:sz w:val="20"/>
          <w:szCs w:val="20"/>
          <w:lang w:val="en-GB"/>
        </w:rPr>
        <w:drawing>
          <wp:anchor distT="0" distB="0" distL="114300" distR="114300" simplePos="0" relativeHeight="251663360" behindDoc="0" locked="0" layoutInCell="1" allowOverlap="1" wp14:anchorId="4903C2CB" wp14:editId="6B1676A2">
            <wp:simplePos x="0" y="0"/>
            <wp:positionH relativeFrom="column">
              <wp:posOffset>2209800</wp:posOffset>
            </wp:positionH>
            <wp:positionV relativeFrom="paragraph">
              <wp:posOffset>5715</wp:posOffset>
            </wp:positionV>
            <wp:extent cx="2114659" cy="222261"/>
            <wp:effectExtent l="0" t="0" r="0" b="6350"/>
            <wp:wrapTight wrapText="bothSides">
              <wp:wrapPolygon edited="0">
                <wp:start x="0" y="0"/>
                <wp:lineTo x="0" y="20366"/>
                <wp:lineTo x="21405" y="20366"/>
                <wp:lineTo x="21405" y="0"/>
                <wp:lineTo x="0" y="0"/>
              </wp:wrapPolygon>
            </wp:wrapTight>
            <wp:docPr id="104423724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37249" name="Immagine 1044237249"/>
                    <pic:cNvPicPr/>
                  </pic:nvPicPr>
                  <pic:blipFill>
                    <a:blip r:embed="rId9">
                      <a:extLst>
                        <a:ext uri="{28A0092B-C50C-407E-A947-70E740481C1C}">
                          <a14:useLocalDpi xmlns:a14="http://schemas.microsoft.com/office/drawing/2010/main" val="0"/>
                        </a:ext>
                      </a:extLst>
                    </a:blip>
                    <a:stretch>
                      <a:fillRect/>
                    </a:stretch>
                  </pic:blipFill>
                  <pic:spPr>
                    <a:xfrm>
                      <a:off x="0" y="0"/>
                      <a:ext cx="2114659" cy="222261"/>
                    </a:xfrm>
                    <a:prstGeom prst="rect">
                      <a:avLst/>
                    </a:prstGeom>
                  </pic:spPr>
                </pic:pic>
              </a:graphicData>
            </a:graphic>
          </wp:anchor>
        </w:drawing>
      </w:r>
      <w:r>
        <w:rPr>
          <w:rFonts w:ascii="CharterBT-Roman" w:hAnsi="CharterBT-Roman"/>
          <w:color w:val="000000"/>
          <w:sz w:val="20"/>
          <w:szCs w:val="20"/>
          <w:lang w:val="en-GB"/>
        </w:rPr>
        <w:t xml:space="preserve"> </w:t>
      </w:r>
    </w:p>
    <w:p w14:paraId="66EB6B84" w14:textId="081FEAEC" w:rsidR="003D74EC" w:rsidRDefault="00277DD3" w:rsidP="003D74EC">
      <w:pPr>
        <w:ind w:left="1080"/>
        <w:rPr>
          <w:rFonts w:ascii="CharterBT-Roman" w:hAnsi="CharterBT-Roman"/>
          <w:color w:val="000000"/>
          <w:sz w:val="20"/>
          <w:szCs w:val="20"/>
          <w:lang w:val="en-GB"/>
        </w:rPr>
      </w:pPr>
      <w:r w:rsidRPr="00277DD3">
        <w:rPr>
          <w:rFonts w:ascii="CharterBT-Roman" w:hAnsi="CharterBT-Roman"/>
          <w:color w:val="000000"/>
          <w:sz w:val="20"/>
          <w:szCs w:val="20"/>
          <w:lang w:val="en-GB"/>
        </w:rPr>
        <w:t xml:space="preserve">The bound then follows from the fact that </w:t>
      </w:r>
      <w:r w:rsidRPr="00277DD3">
        <w:rPr>
          <w:rFonts w:ascii="CharterBT-Roman" w:hAnsi="CharterBT-Roman"/>
          <w:color w:val="000000"/>
          <w:sz w:val="16"/>
          <w:szCs w:val="16"/>
          <w:lang w:val="en-GB"/>
        </w:rPr>
        <w:t xml:space="preserve">KL </w:t>
      </w:r>
      <w:r w:rsidRPr="00277DD3">
        <w:rPr>
          <w:rFonts w:ascii="MathDesign-CH-Regular-OT1-10" w:hAnsi="MathDesign-CH-Regular-OT1-10"/>
          <w:color w:val="000000"/>
          <w:sz w:val="20"/>
          <w:szCs w:val="20"/>
          <w:lang w:val="en-GB"/>
        </w:rPr>
        <w:t>(</w:t>
      </w:r>
      <w:r w:rsidRPr="00277DD3">
        <w:rPr>
          <w:rFonts w:ascii="MathDesign-CH-Regular-Symbol-10" w:hAnsi="MathDesign-CH-Regular-Symbol-10"/>
          <w:i/>
          <w:iCs/>
          <w:color w:val="000000"/>
          <w:sz w:val="20"/>
          <w:szCs w:val="20"/>
          <w:lang w:val="en-GB"/>
        </w:rPr>
        <w:t>·</w:t>
      </w:r>
      <w:r w:rsidRPr="00277DD3">
        <w:rPr>
          <w:rFonts w:ascii="MathDesign-CH-Regular-OT1-10" w:hAnsi="MathDesign-CH-Regular-OT1-10"/>
          <w:color w:val="000000"/>
          <w:sz w:val="20"/>
          <w:szCs w:val="20"/>
          <w:lang w:val="en-GB"/>
        </w:rPr>
        <w:t xml:space="preserve">) </w:t>
      </w:r>
      <w:r w:rsidRPr="00277DD3">
        <w:rPr>
          <w:rFonts w:ascii="MathDesign-CH-Regular-Symbol-10" w:hAnsi="MathDesign-CH-Regular-Symbol-10"/>
          <w:i/>
          <w:iCs/>
          <w:color w:val="000000"/>
          <w:sz w:val="20"/>
          <w:szCs w:val="20"/>
          <w:lang w:val="en-GB"/>
        </w:rPr>
        <w:t xml:space="preserve">≥ </w:t>
      </w:r>
      <w:r w:rsidRPr="00277DD3">
        <w:rPr>
          <w:rFonts w:ascii="CharterBT-Roman" w:hAnsi="CharterBT-Roman"/>
          <w:color w:val="000000"/>
          <w:sz w:val="20"/>
          <w:szCs w:val="20"/>
          <w:lang w:val="en-GB"/>
        </w:rPr>
        <w:t>0</w:t>
      </w:r>
      <w:r>
        <w:rPr>
          <w:rFonts w:ascii="CharterBT-Roman" w:hAnsi="CharterBT-Roman"/>
          <w:color w:val="000000"/>
          <w:sz w:val="20"/>
          <w:szCs w:val="20"/>
          <w:lang w:val="en-GB"/>
        </w:rPr>
        <w:t>.</w:t>
      </w:r>
    </w:p>
    <w:p w14:paraId="6623B75A" w14:textId="77777777" w:rsidR="008A5B37" w:rsidRDefault="008A5B37" w:rsidP="003D74EC">
      <w:pPr>
        <w:ind w:left="1080"/>
        <w:rPr>
          <w:rFonts w:ascii="CharterBT-Roman" w:hAnsi="CharterBT-Roman"/>
          <w:color w:val="000000"/>
          <w:sz w:val="20"/>
          <w:szCs w:val="20"/>
          <w:lang w:val="en-GB"/>
        </w:rPr>
      </w:pPr>
    </w:p>
    <w:p w14:paraId="7AE90965" w14:textId="77777777" w:rsidR="008A5B37" w:rsidRDefault="008A5B37" w:rsidP="003D74EC">
      <w:pPr>
        <w:ind w:left="1080"/>
        <w:rPr>
          <w:rFonts w:ascii="CharterBT-Roman" w:hAnsi="CharterBT-Roman"/>
          <w:color w:val="000000"/>
          <w:sz w:val="20"/>
          <w:szCs w:val="20"/>
          <w:lang w:val="en-GB"/>
        </w:rPr>
      </w:pPr>
    </w:p>
    <w:p w14:paraId="37ED3F9D" w14:textId="6C7E0533" w:rsidR="008A5B37" w:rsidRDefault="008A5B37" w:rsidP="008A5B37">
      <w:pPr>
        <w:pStyle w:val="Paragrafoelenco"/>
        <w:numPr>
          <w:ilvl w:val="1"/>
          <w:numId w:val="3"/>
        </w:numPr>
        <w:rPr>
          <w:sz w:val="28"/>
          <w:szCs w:val="28"/>
          <w:lang w:val="en-GB"/>
        </w:rPr>
      </w:pPr>
      <w:r>
        <w:rPr>
          <w:sz w:val="28"/>
          <w:szCs w:val="28"/>
          <w:lang w:val="en-GB"/>
        </w:rPr>
        <w:t>The mean-field variational famil</w:t>
      </w:r>
      <w:r w:rsidR="00D356F0">
        <w:rPr>
          <w:sz w:val="28"/>
          <w:szCs w:val="28"/>
          <w:lang w:val="en-GB"/>
        </w:rPr>
        <w:t>y</w:t>
      </w:r>
    </w:p>
    <w:p w14:paraId="1668DCBD" w14:textId="6A451DF7" w:rsidR="00994EE4" w:rsidRDefault="00E95552" w:rsidP="00994EE4">
      <w:pPr>
        <w:pStyle w:val="Paragrafoelenco"/>
        <w:ind w:left="1080"/>
        <w:rPr>
          <w:rFonts w:ascii="CharterBT-Roman" w:hAnsi="CharterBT-Roman"/>
          <w:color w:val="000000"/>
          <w:lang w:val="en-GB"/>
        </w:rPr>
      </w:pPr>
      <w:r w:rsidRPr="00674133">
        <w:rPr>
          <w:rFonts w:ascii="CharterBT-Roman" w:hAnsi="CharterBT-Roman"/>
          <w:color w:val="000000"/>
          <w:lang w:val="en-GB"/>
        </w:rPr>
        <w:t xml:space="preserve">We now describe a variational family </w:t>
      </w:r>
      <w:r w:rsidRPr="00674133">
        <w:rPr>
          <w:rFonts w:ascii="MathDesign-CH-Regular-Symbol-10" w:hAnsi="MathDesign-CH-Regular-Symbol-10"/>
          <w:i/>
          <w:iCs/>
          <w:color w:val="000000"/>
          <w:lang w:val="en-GB"/>
        </w:rPr>
        <w:t>Q</w:t>
      </w:r>
      <w:r w:rsidRPr="00674133">
        <w:rPr>
          <w:rFonts w:ascii="CharterBT-Roman" w:hAnsi="CharterBT-Roman"/>
          <w:color w:val="000000"/>
          <w:lang w:val="en-GB"/>
        </w:rPr>
        <w:t>, to complete the specification of the optimization problem. The complexity of the family determines the complexity of the</w:t>
      </w:r>
      <w:r w:rsidR="00E668B0">
        <w:rPr>
          <w:rFonts w:ascii="CharterBT-Roman" w:hAnsi="CharterBT-Roman"/>
          <w:color w:val="000000"/>
          <w:lang w:val="en-GB"/>
        </w:rPr>
        <w:t xml:space="preserve"> computations.</w:t>
      </w:r>
    </w:p>
    <w:p w14:paraId="20FF36A6" w14:textId="46821554" w:rsidR="00325DF3" w:rsidRPr="00325DF3" w:rsidRDefault="008F51E5" w:rsidP="00994EE4">
      <w:pPr>
        <w:pStyle w:val="Paragrafoelenco"/>
        <w:ind w:left="1080"/>
        <w:rPr>
          <w:lang w:val="en-GB"/>
        </w:rPr>
      </w:pPr>
      <w:r>
        <w:rPr>
          <w:rFonts w:ascii="CharterBT-Roman" w:hAnsi="CharterBT-Roman"/>
          <w:color w:val="000000"/>
          <w:lang w:val="en-GB"/>
        </w:rPr>
        <w:t xml:space="preserve">Here we give a glimpse of </w:t>
      </w:r>
      <w:r w:rsidR="00325DF3" w:rsidRPr="00325DF3">
        <w:rPr>
          <w:rFonts w:ascii="CharterBT-Roman" w:hAnsi="CharterBT-Roman"/>
          <w:color w:val="000000"/>
          <w:lang w:val="en-GB"/>
        </w:rPr>
        <w:t xml:space="preserve">the </w:t>
      </w:r>
      <w:r w:rsidR="00325DF3" w:rsidRPr="00325DF3">
        <w:rPr>
          <w:rFonts w:ascii="CharterBT-Italic" w:hAnsi="CharterBT-Italic"/>
          <w:i/>
          <w:iCs/>
          <w:color w:val="000000"/>
          <w:lang w:val="en-GB"/>
        </w:rPr>
        <w:t>mean-field variational family</w:t>
      </w:r>
      <w:r w:rsidR="00397C35">
        <w:rPr>
          <w:rFonts w:ascii="CharterBT-Roman" w:hAnsi="CharterBT-Roman"/>
          <w:color w:val="000000"/>
          <w:lang w:val="en-GB"/>
        </w:rPr>
        <w:t xml:space="preserve">: </w:t>
      </w:r>
      <w:r w:rsidR="00325DF3" w:rsidRPr="00325DF3">
        <w:rPr>
          <w:rFonts w:ascii="CharterBT-Roman" w:hAnsi="CharterBT-Roman"/>
          <w:color w:val="000000"/>
          <w:lang w:val="en-GB"/>
        </w:rPr>
        <w:t xml:space="preserve">the latent variables are mutually independent and each governed by a distinct factor in the variational density. </w:t>
      </w:r>
      <w:r w:rsidR="00325DF3" w:rsidRPr="008F51E5">
        <w:rPr>
          <w:rFonts w:ascii="CharterBT-Roman" w:hAnsi="CharterBT-Roman"/>
          <w:color w:val="000000"/>
          <w:lang w:val="en-GB"/>
        </w:rPr>
        <w:t xml:space="preserve">A generic member of the mean-field variational family </w:t>
      </w:r>
      <w:proofErr w:type="gramStart"/>
      <w:r w:rsidR="00325DF3" w:rsidRPr="008F51E5">
        <w:rPr>
          <w:rFonts w:ascii="CharterBT-Roman" w:hAnsi="CharterBT-Roman"/>
          <w:color w:val="000000"/>
          <w:lang w:val="en-GB"/>
        </w:rPr>
        <w:t>is</w:t>
      </w:r>
      <w:proofErr w:type="gramEnd"/>
    </w:p>
    <w:p w14:paraId="66B451FC" w14:textId="07791AA6" w:rsidR="008A5B37" w:rsidRPr="008A5B37" w:rsidRDefault="006B1DD1" w:rsidP="003D74EC">
      <w:pPr>
        <w:ind w:left="1080"/>
        <w:rPr>
          <w:lang w:val="en-GB"/>
        </w:rPr>
      </w:pPr>
      <w:r>
        <w:rPr>
          <w:rFonts w:ascii="CharterBT-Roman" w:hAnsi="CharterBT-Roman"/>
          <w:noProof/>
          <w:color w:val="000000"/>
          <w:lang w:val="en-GB"/>
        </w:rPr>
        <w:drawing>
          <wp:anchor distT="0" distB="0" distL="114300" distR="114300" simplePos="0" relativeHeight="251664384" behindDoc="0" locked="0" layoutInCell="1" allowOverlap="1" wp14:anchorId="73FB9B1F" wp14:editId="69D2F902">
            <wp:simplePos x="0" y="0"/>
            <wp:positionH relativeFrom="margin">
              <wp:align>center</wp:align>
            </wp:positionH>
            <wp:positionV relativeFrom="paragraph">
              <wp:posOffset>8255</wp:posOffset>
            </wp:positionV>
            <wp:extent cx="1327150" cy="534035"/>
            <wp:effectExtent l="0" t="0" r="6350" b="0"/>
            <wp:wrapTight wrapText="bothSides">
              <wp:wrapPolygon edited="0">
                <wp:start x="0" y="0"/>
                <wp:lineTo x="0" y="20804"/>
                <wp:lineTo x="21393" y="20804"/>
                <wp:lineTo x="21393" y="0"/>
                <wp:lineTo x="0" y="0"/>
              </wp:wrapPolygon>
            </wp:wrapTight>
            <wp:docPr id="1303524111" name="Immagine 1" descr="Immagine che contiene Carattere, bianco, testo,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24111" name="Immagine 1" descr="Immagine che contiene Carattere, bianco, testo, tipografi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1327150" cy="534035"/>
                    </a:xfrm>
                    <a:prstGeom prst="rect">
                      <a:avLst/>
                    </a:prstGeom>
                  </pic:spPr>
                </pic:pic>
              </a:graphicData>
            </a:graphic>
            <wp14:sizeRelH relativeFrom="margin">
              <wp14:pctWidth>0</wp14:pctWidth>
            </wp14:sizeRelH>
            <wp14:sizeRelV relativeFrom="margin">
              <wp14:pctHeight>0</wp14:pctHeight>
            </wp14:sizeRelV>
          </wp:anchor>
        </w:drawing>
      </w:r>
    </w:p>
    <w:p w14:paraId="16FE53D2" w14:textId="5E474D3D" w:rsidR="008A5B37" w:rsidRDefault="008A5B37" w:rsidP="003D74EC">
      <w:pPr>
        <w:ind w:left="1080"/>
        <w:rPr>
          <w:rFonts w:ascii="CharterBT-Roman" w:hAnsi="CharterBT-Roman"/>
          <w:color w:val="000000"/>
          <w:sz w:val="20"/>
          <w:szCs w:val="20"/>
          <w:lang w:val="en-GB"/>
        </w:rPr>
      </w:pPr>
    </w:p>
    <w:p w14:paraId="2668BEB4" w14:textId="03358A78" w:rsidR="00277DD3" w:rsidRDefault="0099510B" w:rsidP="003D74EC">
      <w:pPr>
        <w:ind w:left="1080"/>
        <w:rPr>
          <w:rFonts w:ascii="CharterBT-Roman" w:hAnsi="CharterBT-Roman"/>
          <w:color w:val="000000"/>
          <w:lang w:val="en-GB"/>
        </w:rPr>
      </w:pPr>
      <w:r w:rsidRPr="008129FD">
        <w:rPr>
          <w:rFonts w:ascii="CharterBT-Roman" w:hAnsi="CharterBT-Roman"/>
          <w:color w:val="000000"/>
          <w:lang w:val="en-GB"/>
        </w:rPr>
        <w:t xml:space="preserve">Each latent variable </w:t>
      </w:r>
      <w:r w:rsidRPr="008129FD">
        <w:rPr>
          <w:rFonts w:ascii="CharterBT-Italic" w:hAnsi="CharterBT-Italic"/>
          <w:i/>
          <w:iCs/>
          <w:color w:val="000000"/>
          <w:lang w:val="en-GB"/>
        </w:rPr>
        <w:t xml:space="preserve">z j </w:t>
      </w:r>
      <w:r w:rsidRPr="008129FD">
        <w:rPr>
          <w:rFonts w:ascii="CharterBT-Roman" w:hAnsi="CharterBT-Roman"/>
          <w:color w:val="000000"/>
          <w:lang w:val="en-GB"/>
        </w:rPr>
        <w:t xml:space="preserve">is governed by its own variational factor, the density </w:t>
      </w:r>
      <w:proofErr w:type="spellStart"/>
      <w:r w:rsidRPr="008129FD">
        <w:rPr>
          <w:rFonts w:ascii="CharterBT-Italic" w:hAnsi="CharterBT-Italic"/>
          <w:i/>
          <w:iCs/>
          <w:color w:val="000000"/>
          <w:lang w:val="en-GB"/>
        </w:rPr>
        <w:t>qj</w:t>
      </w:r>
      <w:proofErr w:type="spellEnd"/>
      <w:r w:rsidRPr="008129FD">
        <w:rPr>
          <w:rFonts w:ascii="MathDesign-CH-Regular-OT1-10" w:hAnsi="MathDesign-CH-Regular-OT1-10"/>
          <w:color w:val="000000"/>
          <w:lang w:val="en-GB"/>
        </w:rPr>
        <w:t>(</w:t>
      </w:r>
      <w:proofErr w:type="spellStart"/>
      <w:r w:rsidRPr="008129FD">
        <w:rPr>
          <w:rFonts w:ascii="CharterBT-Italic" w:hAnsi="CharterBT-Italic"/>
          <w:i/>
          <w:iCs/>
          <w:color w:val="000000"/>
          <w:lang w:val="en-GB"/>
        </w:rPr>
        <w:t>zj</w:t>
      </w:r>
      <w:proofErr w:type="spellEnd"/>
      <w:r w:rsidRPr="008129FD">
        <w:rPr>
          <w:rFonts w:ascii="MathDesign-CH-Regular-OT1-10" w:hAnsi="MathDesign-CH-Regular-OT1-10"/>
          <w:color w:val="000000"/>
          <w:lang w:val="en-GB"/>
        </w:rPr>
        <w:t>)</w:t>
      </w:r>
      <w:r w:rsidRPr="008129FD">
        <w:rPr>
          <w:rFonts w:ascii="CharterBT-Roman" w:hAnsi="CharterBT-Roman"/>
          <w:color w:val="000000"/>
          <w:lang w:val="en-GB"/>
        </w:rPr>
        <w:t>.</w:t>
      </w:r>
      <w:r w:rsidR="00D06556">
        <w:rPr>
          <w:rFonts w:ascii="CharterBT-Roman" w:hAnsi="CharterBT-Roman"/>
          <w:color w:val="000000"/>
          <w:lang w:val="en-GB"/>
        </w:rPr>
        <w:t xml:space="preserve"> </w:t>
      </w:r>
      <w:r w:rsidR="00D06556" w:rsidRPr="00D06556">
        <w:rPr>
          <w:rFonts w:ascii="CharterBT-Roman" w:hAnsi="CharterBT-Roman"/>
          <w:color w:val="000000"/>
          <w:lang w:val="en-GB"/>
        </w:rPr>
        <w:t xml:space="preserve">We emphasize that the variational family is not a model of the observed data—indeed, the data </w:t>
      </w:r>
      <w:r w:rsidR="00D06556" w:rsidRPr="00D06556">
        <w:rPr>
          <w:rFonts w:ascii="CharterBT-Bold" w:hAnsi="CharterBT-Bold"/>
          <w:b/>
          <w:bCs/>
          <w:color w:val="000000"/>
          <w:lang w:val="en-GB"/>
        </w:rPr>
        <w:t xml:space="preserve">x </w:t>
      </w:r>
      <w:r w:rsidR="00D06556" w:rsidRPr="00D06556">
        <w:rPr>
          <w:rFonts w:ascii="CharterBT-Roman" w:hAnsi="CharterBT-Roman"/>
          <w:color w:val="000000"/>
          <w:lang w:val="en-GB"/>
        </w:rPr>
        <w:t xml:space="preserve">does not appear in </w:t>
      </w:r>
      <w:r w:rsidR="00D06556">
        <w:rPr>
          <w:rFonts w:ascii="CharterBT-Roman" w:hAnsi="CharterBT-Roman"/>
          <w:color w:val="000000"/>
          <w:lang w:val="en-GB"/>
        </w:rPr>
        <w:t>the previous equation</w:t>
      </w:r>
      <w:r w:rsidR="00D06556" w:rsidRPr="00D06556">
        <w:rPr>
          <w:rFonts w:ascii="CharterBT-Roman" w:hAnsi="CharterBT-Roman"/>
          <w:color w:val="000000"/>
          <w:lang w:val="en-GB"/>
        </w:rPr>
        <w:t>. Instead, it is the ELBO, and the corresponding KL minimization problem, that connects the fitted variational density to the data and model.</w:t>
      </w:r>
    </w:p>
    <w:p w14:paraId="55EE3ADB" w14:textId="77777777" w:rsidR="002200B9" w:rsidRDefault="002200B9" w:rsidP="003D74EC">
      <w:pPr>
        <w:ind w:left="1080"/>
        <w:rPr>
          <w:rFonts w:ascii="CharterBT-Roman" w:hAnsi="CharterBT-Roman"/>
          <w:color w:val="000000"/>
          <w:lang w:val="en-GB"/>
        </w:rPr>
      </w:pPr>
    </w:p>
    <w:p w14:paraId="538CCF5E" w14:textId="5923BF98" w:rsidR="00C6702E" w:rsidRPr="008C6F0C" w:rsidRDefault="002200B9" w:rsidP="00E843EC">
      <w:pPr>
        <w:pStyle w:val="Paragrafoelenco"/>
        <w:numPr>
          <w:ilvl w:val="1"/>
          <w:numId w:val="3"/>
        </w:numPr>
        <w:rPr>
          <w:sz w:val="28"/>
          <w:szCs w:val="28"/>
          <w:lang w:val="en-GB"/>
        </w:rPr>
      </w:pPr>
      <w:r>
        <w:rPr>
          <w:sz w:val="28"/>
          <w:szCs w:val="28"/>
          <w:lang w:val="en-GB"/>
        </w:rPr>
        <w:t xml:space="preserve">Differences respect to </w:t>
      </w:r>
      <w:r w:rsidR="000D34A8">
        <w:rPr>
          <w:sz w:val="28"/>
          <w:szCs w:val="28"/>
          <w:lang w:val="en-GB"/>
        </w:rPr>
        <w:t xml:space="preserve">Montecarlo Markov chains methods: </w:t>
      </w:r>
    </w:p>
    <w:p w14:paraId="59F1442B" w14:textId="77777777" w:rsidR="00AC59B7" w:rsidRDefault="00C6702E" w:rsidP="00E843EC">
      <w:pPr>
        <w:pStyle w:val="Paragrafoelenco"/>
        <w:ind w:left="1080"/>
        <w:rPr>
          <w:rFonts w:ascii="CharterBT-Roman" w:hAnsi="CharterBT-Roman"/>
          <w:color w:val="000000"/>
          <w:lang w:val="en-GB"/>
        </w:rPr>
      </w:pPr>
      <w:r>
        <w:rPr>
          <w:rFonts w:ascii="CharterBT-Roman" w:hAnsi="CharterBT-Roman"/>
          <w:color w:val="000000"/>
          <w:lang w:val="en-GB"/>
        </w:rPr>
        <w:t>The main advantage of the VI</w:t>
      </w:r>
      <w:r w:rsidR="00A33CB0">
        <w:rPr>
          <w:rFonts w:ascii="CharterBT-Roman" w:hAnsi="CharterBT-Roman"/>
          <w:color w:val="000000"/>
          <w:lang w:val="en-GB"/>
        </w:rPr>
        <w:t xml:space="preserve"> </w:t>
      </w:r>
      <w:r>
        <w:rPr>
          <w:rFonts w:ascii="CharterBT-Roman" w:hAnsi="CharterBT-Roman"/>
          <w:color w:val="000000"/>
          <w:lang w:val="en-GB"/>
        </w:rPr>
        <w:t xml:space="preserve">respect to MCMC </w:t>
      </w:r>
      <w:r w:rsidR="00A33CB0">
        <w:rPr>
          <w:rFonts w:ascii="CharterBT-Roman" w:hAnsi="CharterBT-Roman"/>
          <w:color w:val="000000"/>
          <w:lang w:val="en-GB"/>
        </w:rPr>
        <w:t xml:space="preserve">is the capability to </w:t>
      </w:r>
      <w:proofErr w:type="gramStart"/>
      <w:r w:rsidR="00A33CB0">
        <w:rPr>
          <w:rFonts w:ascii="CharterBT-Roman" w:hAnsi="CharterBT-Roman"/>
          <w:color w:val="000000"/>
          <w:lang w:val="en-GB"/>
        </w:rPr>
        <w:t>asses</w:t>
      </w:r>
      <w:proofErr w:type="gramEnd"/>
      <w:r w:rsidR="00A33CB0">
        <w:rPr>
          <w:rFonts w:ascii="CharterBT-Roman" w:hAnsi="CharterBT-Roman"/>
          <w:color w:val="000000"/>
          <w:lang w:val="en-GB"/>
        </w:rPr>
        <w:t xml:space="preserve"> to the solution faster in terms of the time</w:t>
      </w:r>
      <w:r w:rsidR="005512CF">
        <w:rPr>
          <w:rFonts w:ascii="CharterBT-Roman" w:hAnsi="CharterBT-Roman"/>
          <w:color w:val="000000"/>
          <w:lang w:val="en-GB"/>
        </w:rPr>
        <w:t xml:space="preserve">.  </w:t>
      </w:r>
      <w:r w:rsidR="00290C9D">
        <w:rPr>
          <w:rFonts w:ascii="CharterBT-Roman" w:hAnsi="CharterBT-Roman"/>
          <w:color w:val="000000"/>
          <w:lang w:val="en-GB"/>
        </w:rPr>
        <w:t xml:space="preserve">This creates the possibility explore an important amount of possible differences solutions. In other terms </w:t>
      </w:r>
      <w:r w:rsidR="00041CA1">
        <w:rPr>
          <w:rFonts w:ascii="CharterBT-Roman" w:hAnsi="CharterBT-Roman"/>
          <w:color w:val="000000"/>
          <w:lang w:val="en-GB"/>
        </w:rPr>
        <w:t>this methos is perfectly suitable in</w:t>
      </w:r>
      <w:r w:rsidR="00054441">
        <w:rPr>
          <w:rFonts w:ascii="CharterBT-Roman" w:hAnsi="CharterBT-Roman"/>
          <w:color w:val="000000"/>
          <w:lang w:val="en-GB"/>
        </w:rPr>
        <w:t xml:space="preserve"> large datasets and scenarios where to explore </w:t>
      </w:r>
      <w:r w:rsidR="00AC59B7">
        <w:rPr>
          <w:rFonts w:ascii="CharterBT-Roman" w:hAnsi="CharterBT-Roman"/>
          <w:color w:val="000000"/>
          <w:lang w:val="en-GB"/>
        </w:rPr>
        <w:t>many models.</w:t>
      </w:r>
    </w:p>
    <w:p w14:paraId="2E064FBB" w14:textId="77777777" w:rsidR="00B06969" w:rsidRDefault="00AC59B7" w:rsidP="00E843EC">
      <w:pPr>
        <w:pStyle w:val="Paragrafoelenco"/>
        <w:ind w:left="1080"/>
        <w:rPr>
          <w:rFonts w:ascii="CharterBT-Roman" w:hAnsi="CharterBT-Roman"/>
          <w:color w:val="000000"/>
          <w:lang w:val="en-GB"/>
        </w:rPr>
      </w:pPr>
      <w:r>
        <w:rPr>
          <w:rFonts w:ascii="CharterBT-Roman" w:hAnsi="CharterBT-Roman"/>
          <w:color w:val="000000"/>
          <w:lang w:val="en-GB"/>
        </w:rPr>
        <w:t xml:space="preserve">The big disadvantage is </w:t>
      </w:r>
      <w:r w:rsidR="00B06969">
        <w:rPr>
          <w:rFonts w:ascii="CharterBT-Roman" w:hAnsi="CharterBT-Roman"/>
          <w:color w:val="000000"/>
          <w:lang w:val="en-GB"/>
        </w:rPr>
        <w:t>that the solution is not exact.</w:t>
      </w:r>
    </w:p>
    <w:p w14:paraId="46226A93" w14:textId="77777777" w:rsidR="00B06969" w:rsidRDefault="00B06969" w:rsidP="00E843EC">
      <w:pPr>
        <w:pStyle w:val="Paragrafoelenco"/>
        <w:ind w:left="1080"/>
        <w:rPr>
          <w:rFonts w:ascii="CharterBT-Roman" w:hAnsi="CharterBT-Roman"/>
          <w:color w:val="000000"/>
          <w:lang w:val="en-GB"/>
        </w:rPr>
      </w:pPr>
    </w:p>
    <w:p w14:paraId="1BFC4604" w14:textId="77777777" w:rsidR="005E4781" w:rsidRDefault="00B06969" w:rsidP="00E843EC">
      <w:pPr>
        <w:pStyle w:val="Paragrafoelenco"/>
        <w:ind w:left="1080"/>
        <w:rPr>
          <w:rFonts w:ascii="CharterBT-Roman" w:hAnsi="CharterBT-Roman"/>
          <w:color w:val="000000"/>
          <w:lang w:val="en-GB"/>
        </w:rPr>
      </w:pPr>
      <w:r>
        <w:rPr>
          <w:rFonts w:ascii="CharterBT-Roman" w:hAnsi="CharterBT-Roman"/>
          <w:color w:val="000000"/>
          <w:lang w:val="en-GB"/>
        </w:rPr>
        <w:t>In the other hand MCMC algorithm</w:t>
      </w:r>
      <w:r w:rsidR="00A66493">
        <w:rPr>
          <w:rFonts w:ascii="CharterBT-Roman" w:hAnsi="CharterBT-Roman"/>
          <w:color w:val="000000"/>
          <w:lang w:val="en-GB"/>
        </w:rPr>
        <w:t>s are very slow in terms of time and very heavy in computation. But as</w:t>
      </w:r>
      <w:r w:rsidR="004C54C3">
        <w:rPr>
          <w:rFonts w:ascii="CharterBT-Roman" w:hAnsi="CharterBT-Roman"/>
          <w:color w:val="000000"/>
          <w:lang w:val="en-GB"/>
        </w:rPr>
        <w:t>ymp</w:t>
      </w:r>
      <w:r w:rsidR="00A66493">
        <w:rPr>
          <w:rFonts w:ascii="CharterBT-Roman" w:hAnsi="CharterBT-Roman"/>
          <w:color w:val="000000"/>
          <w:lang w:val="en-GB"/>
        </w:rPr>
        <w:t xml:space="preserve">totically </w:t>
      </w:r>
      <w:r w:rsidR="004C54C3">
        <w:rPr>
          <w:rFonts w:ascii="CharterBT-Roman" w:hAnsi="CharterBT-Roman"/>
          <w:color w:val="000000"/>
          <w:lang w:val="en-GB"/>
        </w:rPr>
        <w:t xml:space="preserve">give a precise solution. This methos is perfect </w:t>
      </w:r>
      <w:r w:rsidR="00D61310">
        <w:rPr>
          <w:rFonts w:ascii="CharterBT-Roman" w:hAnsi="CharterBT-Roman"/>
          <w:color w:val="000000"/>
          <w:lang w:val="en-GB"/>
        </w:rPr>
        <w:t>for small datasets and more precise samples are needed</w:t>
      </w:r>
      <w:r w:rsidR="00171894">
        <w:rPr>
          <w:rFonts w:ascii="CharterBT-Roman" w:hAnsi="CharterBT-Roman"/>
          <w:color w:val="000000"/>
          <w:lang w:val="en-GB"/>
        </w:rPr>
        <w:t>.</w:t>
      </w:r>
    </w:p>
    <w:p w14:paraId="789F8C33" w14:textId="16BF5E67" w:rsidR="00C6702E" w:rsidRPr="00E843EC" w:rsidRDefault="005E4781" w:rsidP="00E843EC">
      <w:pPr>
        <w:pStyle w:val="Paragrafoelenco"/>
        <w:ind w:left="1080"/>
        <w:rPr>
          <w:rFonts w:ascii="CharterBT-Roman" w:hAnsi="CharterBT-Roman"/>
          <w:color w:val="000000"/>
          <w:lang w:val="en-GB"/>
        </w:rPr>
      </w:pPr>
      <w:proofErr w:type="gramStart"/>
      <w:r>
        <w:rPr>
          <w:rFonts w:ascii="CharterBT-Roman" w:hAnsi="CharterBT-Roman"/>
          <w:color w:val="000000"/>
          <w:lang w:val="en-GB"/>
        </w:rPr>
        <w:t>So</w:t>
      </w:r>
      <w:proofErr w:type="gramEnd"/>
      <w:r>
        <w:rPr>
          <w:rFonts w:ascii="CharterBT-Roman" w:hAnsi="CharterBT-Roman"/>
          <w:color w:val="000000"/>
          <w:lang w:val="en-GB"/>
        </w:rPr>
        <w:t xml:space="preserve"> there is not a right or wrong method. The choice depends </w:t>
      </w:r>
      <w:proofErr w:type="gramStart"/>
      <w:r>
        <w:rPr>
          <w:rFonts w:ascii="CharterBT-Roman" w:hAnsi="CharterBT-Roman"/>
          <w:color w:val="000000"/>
          <w:lang w:val="en-GB"/>
        </w:rPr>
        <w:t>from</w:t>
      </w:r>
      <w:proofErr w:type="gramEnd"/>
      <w:r>
        <w:rPr>
          <w:rFonts w:ascii="CharterBT-Roman" w:hAnsi="CharterBT-Roman"/>
          <w:color w:val="000000"/>
          <w:lang w:val="en-GB"/>
        </w:rPr>
        <w:t xml:space="preserve"> </w:t>
      </w:r>
      <w:r w:rsidR="009217C2">
        <w:rPr>
          <w:rFonts w:ascii="CharterBT-Roman" w:hAnsi="CharterBT-Roman"/>
          <w:color w:val="000000"/>
          <w:lang w:val="en-GB"/>
        </w:rPr>
        <w:t>the goal we want to achieve. But one thing is clear: we are going through a</w:t>
      </w:r>
      <w:r w:rsidR="008C6F0C">
        <w:rPr>
          <w:rFonts w:ascii="CharterBT-Roman" w:hAnsi="CharterBT-Roman"/>
          <w:color w:val="000000"/>
          <w:lang w:val="en-GB"/>
        </w:rPr>
        <w:t xml:space="preserve"> time/exact solution</w:t>
      </w:r>
      <w:r w:rsidR="009217C2">
        <w:rPr>
          <w:rFonts w:ascii="CharterBT-Roman" w:hAnsi="CharterBT-Roman"/>
          <w:color w:val="000000"/>
          <w:lang w:val="en-GB"/>
        </w:rPr>
        <w:t xml:space="preserve"> trade-off</w:t>
      </w:r>
      <w:r w:rsidR="008C6F0C">
        <w:rPr>
          <w:rFonts w:ascii="CharterBT-Roman" w:hAnsi="CharterBT-Roman"/>
          <w:color w:val="000000"/>
          <w:lang w:val="en-GB"/>
        </w:rPr>
        <w:t>.</w:t>
      </w:r>
      <w:r w:rsidR="009217C2">
        <w:rPr>
          <w:rFonts w:ascii="CharterBT-Roman" w:hAnsi="CharterBT-Roman"/>
          <w:color w:val="000000"/>
          <w:lang w:val="en-GB"/>
        </w:rPr>
        <w:t xml:space="preserve"> </w:t>
      </w:r>
      <w:r w:rsidR="005512CF">
        <w:rPr>
          <w:rFonts w:ascii="CharterBT-Roman" w:hAnsi="CharterBT-Roman"/>
          <w:color w:val="000000"/>
          <w:lang w:val="en-GB"/>
        </w:rPr>
        <w:t xml:space="preserve"> </w:t>
      </w:r>
    </w:p>
    <w:p w14:paraId="29989A7F" w14:textId="77777777" w:rsidR="00E843EC" w:rsidRDefault="00E843EC" w:rsidP="00E843EC">
      <w:pPr>
        <w:rPr>
          <w:rFonts w:ascii="CharterBT-Roman" w:hAnsi="CharterBT-Roman"/>
          <w:color w:val="000000"/>
          <w:lang w:val="en-GB"/>
        </w:rPr>
      </w:pPr>
    </w:p>
    <w:p w14:paraId="4E8BEF45" w14:textId="77777777" w:rsidR="00E843EC" w:rsidRPr="00E843EC" w:rsidRDefault="00E843EC" w:rsidP="00E843EC">
      <w:pPr>
        <w:rPr>
          <w:rFonts w:ascii="CharterBT-Roman" w:hAnsi="CharterBT-Roman"/>
          <w:color w:val="000000"/>
          <w:lang w:val="en-GB"/>
        </w:rPr>
      </w:pPr>
    </w:p>
    <w:p w14:paraId="1CD0673C" w14:textId="77777777" w:rsidR="00277DD3" w:rsidRPr="00277DD3" w:rsidRDefault="00277DD3" w:rsidP="003D74EC">
      <w:pPr>
        <w:ind w:left="1080"/>
        <w:rPr>
          <w:rFonts w:ascii="CharterBT-Roman" w:hAnsi="CharterBT-Roman"/>
          <w:color w:val="000000"/>
          <w:lang w:val="en-GB"/>
        </w:rPr>
      </w:pPr>
    </w:p>
    <w:p w14:paraId="62DC66A7" w14:textId="77777777" w:rsidR="00A7146A" w:rsidRPr="00A7146A" w:rsidRDefault="00A7146A" w:rsidP="00A7146A">
      <w:pPr>
        <w:pStyle w:val="Paragrafoelenco"/>
        <w:ind w:left="1080"/>
        <w:rPr>
          <w:sz w:val="40"/>
          <w:szCs w:val="40"/>
          <w:lang w:val="en-GB"/>
        </w:rPr>
      </w:pPr>
    </w:p>
    <w:p w14:paraId="42F5BB34" w14:textId="77777777" w:rsidR="009059EC" w:rsidRPr="00A7146A" w:rsidRDefault="009059EC" w:rsidP="009059EC">
      <w:pPr>
        <w:rPr>
          <w:lang w:val="en-GB"/>
        </w:rPr>
      </w:pPr>
    </w:p>
    <w:p w14:paraId="41EB04C3" w14:textId="77777777" w:rsidR="009059EC" w:rsidRPr="009059EC" w:rsidRDefault="009059EC" w:rsidP="009059EC">
      <w:pPr>
        <w:pStyle w:val="Paragrafoelenco"/>
        <w:rPr>
          <w:lang w:val="en-GB"/>
        </w:rPr>
      </w:pPr>
    </w:p>
    <w:p w14:paraId="19995BFB" w14:textId="0E86242C" w:rsidR="009059EC" w:rsidRPr="009059EC" w:rsidRDefault="009059EC" w:rsidP="009059EC">
      <w:pPr>
        <w:rPr>
          <w:lang w:val="en-GB"/>
        </w:rPr>
      </w:pPr>
      <w:r>
        <w:rPr>
          <w:lang w:val="en-GB"/>
        </w:rPr>
        <w:t xml:space="preserve">      </w:t>
      </w:r>
    </w:p>
    <w:sectPr w:rsidR="009059EC" w:rsidRPr="009059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harterBT-Roman">
    <w:altName w:val="Cambria"/>
    <w:panose1 w:val="00000000000000000000"/>
    <w:charset w:val="00"/>
    <w:family w:val="roman"/>
    <w:notTrueType/>
    <w:pitch w:val="default"/>
  </w:font>
  <w:font w:name="MathDesign-CH-Regular-Symbol-10">
    <w:altName w:val="Cambria"/>
    <w:panose1 w:val="00000000000000000000"/>
    <w:charset w:val="00"/>
    <w:family w:val="roman"/>
    <w:notTrueType/>
    <w:pitch w:val="default"/>
  </w:font>
  <w:font w:name="CharterBT-Italic">
    <w:altName w:val="Cambria"/>
    <w:panose1 w:val="00000000000000000000"/>
    <w:charset w:val="00"/>
    <w:family w:val="roman"/>
    <w:notTrueType/>
    <w:pitch w:val="default"/>
  </w:font>
  <w:font w:name="MathDesign-CH-Regular-OT1-10">
    <w:altName w:val="Cambria"/>
    <w:panose1 w:val="00000000000000000000"/>
    <w:charset w:val="00"/>
    <w:family w:val="roman"/>
    <w:notTrueType/>
    <w:pitch w:val="default"/>
  </w:font>
  <w:font w:name="CharterBT-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A624C"/>
    <w:multiLevelType w:val="multilevel"/>
    <w:tmpl w:val="C1A8F8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2"/>
      </w:rPr>
    </w:lvl>
    <w:lvl w:ilvl="2">
      <w:start w:val="1"/>
      <w:numFmt w:val="decimal"/>
      <w:isLgl/>
      <w:lvlText w:val="%1.%2.%3."/>
      <w:lvlJc w:val="left"/>
      <w:pPr>
        <w:ind w:left="1440" w:hanging="1080"/>
      </w:pPr>
      <w:rPr>
        <w:rFonts w:hint="default"/>
        <w:sz w:val="22"/>
      </w:rPr>
    </w:lvl>
    <w:lvl w:ilvl="3">
      <w:start w:val="1"/>
      <w:numFmt w:val="decimal"/>
      <w:isLgl/>
      <w:lvlText w:val="%1.%2.%3.%4."/>
      <w:lvlJc w:val="left"/>
      <w:pPr>
        <w:ind w:left="1800" w:hanging="1440"/>
      </w:pPr>
      <w:rPr>
        <w:rFonts w:hint="default"/>
        <w:sz w:val="22"/>
      </w:rPr>
    </w:lvl>
    <w:lvl w:ilvl="4">
      <w:start w:val="1"/>
      <w:numFmt w:val="decimal"/>
      <w:isLgl/>
      <w:lvlText w:val="%1.%2.%3.%4.%5."/>
      <w:lvlJc w:val="left"/>
      <w:pPr>
        <w:ind w:left="2160" w:hanging="1800"/>
      </w:pPr>
      <w:rPr>
        <w:rFonts w:hint="default"/>
        <w:sz w:val="22"/>
      </w:rPr>
    </w:lvl>
    <w:lvl w:ilvl="5">
      <w:start w:val="1"/>
      <w:numFmt w:val="decimal"/>
      <w:isLgl/>
      <w:lvlText w:val="%1.%2.%3.%4.%5.%6."/>
      <w:lvlJc w:val="left"/>
      <w:pPr>
        <w:ind w:left="2520" w:hanging="2160"/>
      </w:pPr>
      <w:rPr>
        <w:rFonts w:hint="default"/>
        <w:sz w:val="22"/>
      </w:rPr>
    </w:lvl>
    <w:lvl w:ilvl="6">
      <w:start w:val="1"/>
      <w:numFmt w:val="decimal"/>
      <w:isLgl/>
      <w:lvlText w:val="%1.%2.%3.%4.%5.%6.%7."/>
      <w:lvlJc w:val="left"/>
      <w:pPr>
        <w:ind w:left="2520" w:hanging="2160"/>
      </w:pPr>
      <w:rPr>
        <w:rFonts w:hint="default"/>
        <w:sz w:val="22"/>
      </w:rPr>
    </w:lvl>
    <w:lvl w:ilvl="7">
      <w:start w:val="1"/>
      <w:numFmt w:val="decimal"/>
      <w:isLgl/>
      <w:lvlText w:val="%1.%2.%3.%4.%5.%6.%7.%8."/>
      <w:lvlJc w:val="left"/>
      <w:pPr>
        <w:ind w:left="2880" w:hanging="2520"/>
      </w:pPr>
      <w:rPr>
        <w:rFonts w:hint="default"/>
        <w:sz w:val="22"/>
      </w:rPr>
    </w:lvl>
    <w:lvl w:ilvl="8">
      <w:start w:val="1"/>
      <w:numFmt w:val="decimal"/>
      <w:isLgl/>
      <w:lvlText w:val="%1.%2.%3.%4.%5.%6.%7.%8.%9."/>
      <w:lvlJc w:val="left"/>
      <w:pPr>
        <w:ind w:left="3240" w:hanging="2880"/>
      </w:pPr>
      <w:rPr>
        <w:rFonts w:hint="default"/>
        <w:sz w:val="22"/>
      </w:rPr>
    </w:lvl>
  </w:abstractNum>
  <w:abstractNum w:abstractNumId="1" w15:restartNumberingAfterBreak="0">
    <w:nsid w:val="6EAB529C"/>
    <w:multiLevelType w:val="hybridMultilevel"/>
    <w:tmpl w:val="655015FC"/>
    <w:lvl w:ilvl="0" w:tplc="183E46F8">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77CB6739"/>
    <w:multiLevelType w:val="hybridMultilevel"/>
    <w:tmpl w:val="3FD063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54133644">
    <w:abstractNumId w:val="2"/>
  </w:num>
  <w:num w:numId="2" w16cid:durableId="995037628">
    <w:abstractNumId w:val="1"/>
  </w:num>
  <w:num w:numId="3" w16cid:durableId="27783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9EC"/>
    <w:rsid w:val="0000780D"/>
    <w:rsid w:val="00041CA1"/>
    <w:rsid w:val="00054441"/>
    <w:rsid w:val="000C03FD"/>
    <w:rsid w:val="000D1F22"/>
    <w:rsid w:val="000D34A8"/>
    <w:rsid w:val="000F3E22"/>
    <w:rsid w:val="00171894"/>
    <w:rsid w:val="002031C3"/>
    <w:rsid w:val="002200B9"/>
    <w:rsid w:val="00223976"/>
    <w:rsid w:val="00277DD3"/>
    <w:rsid w:val="00290C9D"/>
    <w:rsid w:val="002E7056"/>
    <w:rsid w:val="002E7DD9"/>
    <w:rsid w:val="00325DF3"/>
    <w:rsid w:val="00397C35"/>
    <w:rsid w:val="003D3C0B"/>
    <w:rsid w:val="003D74EC"/>
    <w:rsid w:val="00465724"/>
    <w:rsid w:val="004C54C3"/>
    <w:rsid w:val="004D5CBB"/>
    <w:rsid w:val="005512CF"/>
    <w:rsid w:val="00585B2F"/>
    <w:rsid w:val="00586F8A"/>
    <w:rsid w:val="00594BA9"/>
    <w:rsid w:val="00597931"/>
    <w:rsid w:val="005C657C"/>
    <w:rsid w:val="005E4781"/>
    <w:rsid w:val="005E7BBA"/>
    <w:rsid w:val="006210C9"/>
    <w:rsid w:val="006429C6"/>
    <w:rsid w:val="00674133"/>
    <w:rsid w:val="006859AC"/>
    <w:rsid w:val="006B1DD1"/>
    <w:rsid w:val="007167E7"/>
    <w:rsid w:val="007552C4"/>
    <w:rsid w:val="007F64EC"/>
    <w:rsid w:val="00800880"/>
    <w:rsid w:val="008129FD"/>
    <w:rsid w:val="008539BF"/>
    <w:rsid w:val="00860AB8"/>
    <w:rsid w:val="00863BBD"/>
    <w:rsid w:val="00871BC3"/>
    <w:rsid w:val="008922E0"/>
    <w:rsid w:val="008A5B37"/>
    <w:rsid w:val="008C6F0C"/>
    <w:rsid w:val="008D2598"/>
    <w:rsid w:val="008F51E5"/>
    <w:rsid w:val="009059EC"/>
    <w:rsid w:val="009217C2"/>
    <w:rsid w:val="009917FA"/>
    <w:rsid w:val="00994EE4"/>
    <w:rsid w:val="0099510B"/>
    <w:rsid w:val="009B6F92"/>
    <w:rsid w:val="009D5981"/>
    <w:rsid w:val="00A33CB0"/>
    <w:rsid w:val="00A6008D"/>
    <w:rsid w:val="00A66493"/>
    <w:rsid w:val="00A7146A"/>
    <w:rsid w:val="00A7680D"/>
    <w:rsid w:val="00A84410"/>
    <w:rsid w:val="00AC59B7"/>
    <w:rsid w:val="00AE15A2"/>
    <w:rsid w:val="00B06969"/>
    <w:rsid w:val="00B2509C"/>
    <w:rsid w:val="00B2758C"/>
    <w:rsid w:val="00B73CC2"/>
    <w:rsid w:val="00C50EDA"/>
    <w:rsid w:val="00C6702E"/>
    <w:rsid w:val="00CA78ED"/>
    <w:rsid w:val="00CE2F07"/>
    <w:rsid w:val="00D06556"/>
    <w:rsid w:val="00D356F0"/>
    <w:rsid w:val="00D42D5A"/>
    <w:rsid w:val="00D45862"/>
    <w:rsid w:val="00D611FE"/>
    <w:rsid w:val="00D61310"/>
    <w:rsid w:val="00DC60EA"/>
    <w:rsid w:val="00DD1EE5"/>
    <w:rsid w:val="00E13B5B"/>
    <w:rsid w:val="00E239D8"/>
    <w:rsid w:val="00E668B0"/>
    <w:rsid w:val="00E843EC"/>
    <w:rsid w:val="00E95552"/>
    <w:rsid w:val="00ED7522"/>
    <w:rsid w:val="00F363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AB0D"/>
  <w15:chartTrackingRefBased/>
  <w15:docId w15:val="{DD05D61C-2D86-45CA-A11B-BEC84796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05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059EC"/>
    <w:pPr>
      <w:ind w:left="720"/>
      <w:contextualSpacing/>
    </w:pPr>
  </w:style>
  <w:style w:type="character" w:customStyle="1" w:styleId="Titolo1Carattere">
    <w:name w:val="Titolo 1 Carattere"/>
    <w:basedOn w:val="Carpredefinitoparagrafo"/>
    <w:link w:val="Titolo1"/>
    <w:uiPriority w:val="9"/>
    <w:rsid w:val="009059EC"/>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Carpredefinitoparagrafo"/>
    <w:rsid w:val="00A7146A"/>
    <w:rPr>
      <w:rFonts w:ascii="CharterBT-Roman" w:hAnsi="CharterBT-Roman" w:hint="default"/>
      <w:b w:val="0"/>
      <w:bCs w:val="0"/>
      <w:i w:val="0"/>
      <w:iCs w:val="0"/>
      <w:color w:val="000000"/>
      <w:sz w:val="18"/>
      <w:szCs w:val="18"/>
    </w:rPr>
  </w:style>
  <w:style w:type="character" w:customStyle="1" w:styleId="fontstyle21">
    <w:name w:val="fontstyle21"/>
    <w:basedOn w:val="Carpredefinitoparagrafo"/>
    <w:rsid w:val="00F363B6"/>
    <w:rPr>
      <w:rFonts w:ascii="MathDesign-CH-Regular-Symbol-10" w:hAnsi="MathDesign-CH-Regular-Symbol-10" w:hint="default"/>
      <w:b w:val="0"/>
      <w:bCs w:val="0"/>
      <w:i/>
      <w:iCs/>
      <w:color w:val="000000"/>
      <w:sz w:val="20"/>
      <w:szCs w:val="20"/>
    </w:rPr>
  </w:style>
  <w:style w:type="character" w:customStyle="1" w:styleId="fontstyle31">
    <w:name w:val="fontstyle31"/>
    <w:basedOn w:val="Carpredefinitoparagrafo"/>
    <w:rsid w:val="00F363B6"/>
    <w:rPr>
      <w:rFonts w:ascii="CharterBT-Italic" w:hAnsi="CharterBT-Italic" w:hint="default"/>
      <w:b w:val="0"/>
      <w:bCs w:val="0"/>
      <w:i/>
      <w:iCs/>
      <w:color w:val="000000"/>
      <w:sz w:val="20"/>
      <w:szCs w:val="20"/>
    </w:rPr>
  </w:style>
  <w:style w:type="character" w:customStyle="1" w:styleId="fontstyle41">
    <w:name w:val="fontstyle41"/>
    <w:basedOn w:val="Carpredefinitoparagrafo"/>
    <w:rsid w:val="00F363B6"/>
    <w:rPr>
      <w:rFonts w:ascii="MathDesign-CH-Regular-OT1-10" w:hAnsi="MathDesign-CH-Regular-OT1-10" w:hint="default"/>
      <w:b w:val="0"/>
      <w:bCs w:val="0"/>
      <w:i w:val="0"/>
      <w:iCs w:val="0"/>
      <w:color w:val="000000"/>
      <w:sz w:val="20"/>
      <w:szCs w:val="20"/>
    </w:rPr>
  </w:style>
  <w:style w:type="character" w:customStyle="1" w:styleId="fontstyle51">
    <w:name w:val="fontstyle51"/>
    <w:basedOn w:val="Carpredefinitoparagrafo"/>
    <w:rsid w:val="00F363B6"/>
    <w:rPr>
      <w:rFonts w:ascii="CharterBT-Bold" w:hAnsi="CharterBT-Bold" w:hint="default"/>
      <w:b/>
      <w:bCs/>
      <w:i w:val="0"/>
      <w:iCs w:val="0"/>
      <w:color w:val="000000"/>
      <w:sz w:val="20"/>
      <w:szCs w:val="20"/>
    </w:rPr>
  </w:style>
  <w:style w:type="character" w:customStyle="1" w:styleId="fontstyle11">
    <w:name w:val="fontstyle11"/>
    <w:basedOn w:val="Carpredefinitoparagrafo"/>
    <w:rsid w:val="00DC60EA"/>
    <w:rPr>
      <w:rFonts w:ascii="MathDesign-CH-Regular-Symbol-10" w:hAnsi="MathDesign-CH-Regular-Symbol-10" w:hint="default"/>
      <w:b w:val="0"/>
      <w:bCs w:val="0"/>
      <w:i/>
      <w:iCs/>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5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605</Words>
  <Characters>3455</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Dakouri</dc:creator>
  <cp:keywords/>
  <dc:description/>
  <cp:lastModifiedBy>Ange Dakouri</cp:lastModifiedBy>
  <cp:revision>83</cp:revision>
  <dcterms:created xsi:type="dcterms:W3CDTF">2023-11-27T09:57:00Z</dcterms:created>
  <dcterms:modified xsi:type="dcterms:W3CDTF">2023-11-27T12:02:00Z</dcterms:modified>
</cp:coreProperties>
</file>