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68368" w14:textId="77777777" w:rsidR="001E4D4F" w:rsidRDefault="001E4D4F" w:rsidP="001E4D4F">
      <w:pPr>
        <w:pStyle w:val="Default"/>
        <w:spacing w:after="29"/>
        <w:jc w:val="both"/>
        <w:rPr>
          <w:b/>
          <w:color w:val="827908"/>
          <w:sz w:val="28"/>
          <w:szCs w:val="56"/>
          <w:lang w:val="en-GB"/>
        </w:rPr>
      </w:pPr>
      <w:bookmarkStart w:id="0" w:name="_GoBack"/>
      <w:bookmarkEnd w:id="0"/>
      <w:r>
        <w:rPr>
          <w:b/>
          <w:color w:val="827908"/>
          <w:sz w:val="28"/>
          <w:szCs w:val="56"/>
          <w:lang w:val="en-GB"/>
        </w:rPr>
        <w:t>Grievance Mechanism</w:t>
      </w:r>
    </w:p>
    <w:p w14:paraId="14EBEEDF" w14:textId="77777777" w:rsidR="001E4D4F" w:rsidRDefault="001E4D4F" w:rsidP="001E4D4F">
      <w:pPr>
        <w:pStyle w:val="Default"/>
        <w:spacing w:after="29"/>
        <w:jc w:val="both"/>
        <w:rPr>
          <w:color w:val="auto"/>
          <w:sz w:val="20"/>
          <w:szCs w:val="20"/>
          <w:lang w:val="en-GB"/>
        </w:rPr>
      </w:pPr>
    </w:p>
    <w:p w14:paraId="3A379C6F" w14:textId="3F16A73C" w:rsidR="001E4D4F" w:rsidRDefault="00534B29" w:rsidP="001E4D4F">
      <w:pPr>
        <w:pStyle w:val="Default"/>
        <w:spacing w:after="29"/>
        <w:jc w:val="both"/>
        <w:rPr>
          <w:color w:val="auto"/>
          <w:sz w:val="20"/>
          <w:szCs w:val="20"/>
          <w:lang w:val="en-GB"/>
        </w:rPr>
      </w:pPr>
      <w:r w:rsidRPr="00534B29">
        <w:rPr>
          <w:color w:val="auto"/>
          <w:sz w:val="20"/>
          <w:szCs w:val="20"/>
          <w:u w:val="single"/>
          <w:lang w:val="en-GB"/>
        </w:rPr>
        <w:t>Purpose:</w:t>
      </w:r>
      <w:r>
        <w:rPr>
          <w:color w:val="auto"/>
          <w:sz w:val="20"/>
          <w:szCs w:val="20"/>
          <w:lang w:val="en-GB"/>
        </w:rPr>
        <w:t xml:space="preserve"> </w:t>
      </w:r>
      <w:r w:rsidR="001E4D4F">
        <w:rPr>
          <w:color w:val="auto"/>
          <w:sz w:val="20"/>
          <w:szCs w:val="20"/>
          <w:lang w:val="en-GB"/>
        </w:rPr>
        <w:t xml:space="preserve">BCP’s </w:t>
      </w:r>
      <w:r w:rsidR="001A569F">
        <w:rPr>
          <w:color w:val="auto"/>
          <w:sz w:val="20"/>
          <w:szCs w:val="20"/>
          <w:lang w:val="en-GB"/>
        </w:rPr>
        <w:t xml:space="preserve">community consultation </w:t>
      </w:r>
      <w:r w:rsidR="001E4D4F">
        <w:rPr>
          <w:color w:val="auto"/>
          <w:sz w:val="20"/>
          <w:szCs w:val="20"/>
          <w:lang w:val="en-GB"/>
        </w:rPr>
        <w:t xml:space="preserve">process allows </w:t>
      </w:r>
      <w:r w:rsidR="001E4D4F" w:rsidRPr="00AB5D35">
        <w:rPr>
          <w:color w:val="auto"/>
          <w:sz w:val="20"/>
          <w:szCs w:val="20"/>
          <w:lang w:val="en-GB"/>
        </w:rPr>
        <w:t xml:space="preserve">community members to submit feedback, questions or complaints </w:t>
      </w:r>
      <w:r w:rsidR="001E4D4F">
        <w:rPr>
          <w:color w:val="auto"/>
          <w:sz w:val="20"/>
          <w:szCs w:val="20"/>
          <w:lang w:val="en-GB"/>
        </w:rPr>
        <w:t xml:space="preserve">about BCP’s REDD-project activities. BCP guarantees that </w:t>
      </w:r>
      <w:r>
        <w:rPr>
          <w:color w:val="auto"/>
          <w:sz w:val="20"/>
          <w:szCs w:val="20"/>
          <w:lang w:val="en-GB"/>
        </w:rPr>
        <w:t xml:space="preserve">any questions or complaints raised by the community will be quickly, appropriately and responsibly dealt with. </w:t>
      </w:r>
      <w:r w:rsidR="001A569F">
        <w:rPr>
          <w:color w:val="auto"/>
          <w:sz w:val="20"/>
          <w:szCs w:val="20"/>
          <w:lang w:val="en-GB"/>
        </w:rPr>
        <w:t>Our “</w:t>
      </w:r>
      <w:r w:rsidR="001A569F" w:rsidRPr="00AB5D35">
        <w:rPr>
          <w:b/>
          <w:color w:val="auto"/>
          <w:sz w:val="20"/>
          <w:szCs w:val="20"/>
          <w:lang w:val="en-GB"/>
        </w:rPr>
        <w:t>grievance mechanism</w:t>
      </w:r>
      <w:r w:rsidR="001A569F">
        <w:rPr>
          <w:color w:val="auto"/>
          <w:sz w:val="20"/>
          <w:szCs w:val="20"/>
          <w:lang w:val="en-GB"/>
        </w:rPr>
        <w:t xml:space="preserve">” ensures that </w:t>
      </w:r>
      <w:proofErr w:type="gramStart"/>
      <w:r w:rsidR="001A569F">
        <w:rPr>
          <w:color w:val="auto"/>
          <w:sz w:val="20"/>
          <w:szCs w:val="20"/>
          <w:lang w:val="en-GB"/>
        </w:rPr>
        <w:t>serious or on-going concerns are dealt with appropriately, in a way that has been pre-agreed by BCP and communities</w:t>
      </w:r>
      <w:proofErr w:type="gramEnd"/>
      <w:r w:rsidR="001A569F">
        <w:rPr>
          <w:color w:val="auto"/>
          <w:sz w:val="20"/>
          <w:szCs w:val="20"/>
          <w:lang w:val="en-GB"/>
        </w:rPr>
        <w:t xml:space="preserve">. </w:t>
      </w:r>
    </w:p>
    <w:p w14:paraId="1AF47078" w14:textId="77777777" w:rsidR="00EA0DBF" w:rsidRDefault="00EA0DBF" w:rsidP="001E4D4F">
      <w:pPr>
        <w:pStyle w:val="Default"/>
        <w:spacing w:after="29"/>
        <w:jc w:val="both"/>
        <w:rPr>
          <w:color w:val="auto"/>
          <w:sz w:val="20"/>
          <w:szCs w:val="20"/>
          <w:lang w:val="en-GB"/>
        </w:rPr>
      </w:pPr>
    </w:p>
    <w:p w14:paraId="2E8B6B36" w14:textId="4CC12EE5" w:rsidR="00EA0DBF" w:rsidRDefault="00EA0DBF" w:rsidP="001E4D4F">
      <w:pPr>
        <w:pStyle w:val="Default"/>
        <w:spacing w:after="29"/>
        <w:jc w:val="both"/>
        <w:rPr>
          <w:color w:val="auto"/>
          <w:sz w:val="20"/>
          <w:szCs w:val="20"/>
          <w:lang w:val="en-GB"/>
        </w:rPr>
      </w:pPr>
      <w:r>
        <w:rPr>
          <w:color w:val="auto"/>
          <w:sz w:val="20"/>
          <w:szCs w:val="20"/>
          <w:lang w:val="en-GB"/>
        </w:rPr>
        <w:t xml:space="preserve">Outline of </w:t>
      </w:r>
      <w:r w:rsidR="0010450B">
        <w:rPr>
          <w:color w:val="auto"/>
          <w:sz w:val="20"/>
          <w:szCs w:val="20"/>
          <w:lang w:val="en-GB"/>
        </w:rPr>
        <w:t xml:space="preserve">Community Consultation and </w:t>
      </w:r>
      <w:r>
        <w:rPr>
          <w:color w:val="auto"/>
          <w:sz w:val="20"/>
          <w:szCs w:val="20"/>
          <w:lang w:val="en-GB"/>
        </w:rPr>
        <w:t>Grievance Mechanism</w:t>
      </w:r>
      <w:r w:rsidR="0010450B">
        <w:rPr>
          <w:color w:val="auto"/>
          <w:sz w:val="20"/>
          <w:szCs w:val="20"/>
          <w:lang w:val="en-GB"/>
        </w:rPr>
        <w:t xml:space="preserve"> Processes</w:t>
      </w:r>
      <w:r>
        <w:rPr>
          <w:color w:val="auto"/>
          <w:sz w:val="20"/>
          <w:szCs w:val="20"/>
          <w:lang w:val="en-GB"/>
        </w:rPr>
        <w:t>:</w:t>
      </w:r>
    </w:p>
    <w:p w14:paraId="359CB243" w14:textId="77777777" w:rsidR="00EA0DBF" w:rsidRDefault="00EA0DBF" w:rsidP="001E4D4F">
      <w:pPr>
        <w:pStyle w:val="Default"/>
        <w:spacing w:after="29"/>
        <w:jc w:val="both"/>
        <w:rPr>
          <w:color w:val="auto"/>
          <w:sz w:val="20"/>
          <w:szCs w:val="20"/>
          <w:lang w:val="en-GB"/>
        </w:rPr>
      </w:pPr>
    </w:p>
    <w:p w14:paraId="6B4CE7CC" w14:textId="06E76DB5" w:rsidR="00EA0DBF" w:rsidRDefault="00EA0DBF" w:rsidP="00EA0DBF">
      <w:pPr>
        <w:pStyle w:val="Default"/>
        <w:numPr>
          <w:ilvl w:val="0"/>
          <w:numId w:val="2"/>
        </w:numPr>
        <w:spacing w:after="29"/>
        <w:jc w:val="both"/>
        <w:rPr>
          <w:color w:val="auto"/>
          <w:sz w:val="20"/>
          <w:szCs w:val="20"/>
          <w:lang w:val="en-GB"/>
        </w:rPr>
      </w:pPr>
      <w:r>
        <w:rPr>
          <w:color w:val="auto"/>
          <w:sz w:val="20"/>
          <w:szCs w:val="20"/>
          <w:lang w:val="en-GB"/>
        </w:rPr>
        <w:t xml:space="preserve">BCP encourages community stakeholders to raise any questions or concerns that they might have about BCP: </w:t>
      </w:r>
    </w:p>
    <w:p w14:paraId="3EC8DB42" w14:textId="4CAEE1CC" w:rsidR="00EA0DBF" w:rsidRDefault="00EA0DBF" w:rsidP="00EA0DBF">
      <w:pPr>
        <w:pStyle w:val="Default"/>
        <w:numPr>
          <w:ilvl w:val="1"/>
          <w:numId w:val="2"/>
        </w:numPr>
        <w:spacing w:after="29"/>
        <w:jc w:val="both"/>
        <w:rPr>
          <w:color w:val="auto"/>
          <w:sz w:val="20"/>
          <w:szCs w:val="20"/>
          <w:lang w:val="en-GB"/>
        </w:rPr>
      </w:pPr>
      <w:r>
        <w:rPr>
          <w:color w:val="auto"/>
          <w:sz w:val="20"/>
          <w:szCs w:val="20"/>
          <w:lang w:val="en-GB"/>
        </w:rPr>
        <w:t>Questions and feedback are encouraged at community meetings</w:t>
      </w:r>
    </w:p>
    <w:p w14:paraId="3A904B8B" w14:textId="1B33B03D" w:rsidR="00EA0DBF" w:rsidRDefault="00EA0DBF" w:rsidP="00EA0DBF">
      <w:pPr>
        <w:pStyle w:val="Default"/>
        <w:numPr>
          <w:ilvl w:val="1"/>
          <w:numId w:val="2"/>
        </w:numPr>
        <w:spacing w:after="29"/>
        <w:jc w:val="both"/>
        <w:rPr>
          <w:color w:val="auto"/>
          <w:sz w:val="20"/>
          <w:szCs w:val="20"/>
          <w:lang w:val="en-GB"/>
        </w:rPr>
      </w:pPr>
      <w:r>
        <w:rPr>
          <w:color w:val="auto"/>
          <w:sz w:val="20"/>
          <w:szCs w:val="20"/>
          <w:lang w:val="en-GB"/>
        </w:rPr>
        <w:t>BCP Contact information is provided in community brochures</w:t>
      </w:r>
    </w:p>
    <w:p w14:paraId="28FCCF21" w14:textId="76ED26D3" w:rsidR="00EA0DBF" w:rsidRDefault="00EA0DBF" w:rsidP="00EA0DBF">
      <w:pPr>
        <w:pStyle w:val="Default"/>
        <w:numPr>
          <w:ilvl w:val="1"/>
          <w:numId w:val="2"/>
        </w:numPr>
        <w:spacing w:after="29"/>
        <w:jc w:val="both"/>
        <w:rPr>
          <w:color w:val="auto"/>
          <w:sz w:val="20"/>
          <w:szCs w:val="20"/>
          <w:lang w:val="en-GB"/>
        </w:rPr>
      </w:pPr>
      <w:r>
        <w:rPr>
          <w:color w:val="auto"/>
          <w:sz w:val="20"/>
          <w:szCs w:val="20"/>
          <w:lang w:val="en-GB"/>
        </w:rPr>
        <w:t>Community stakeholders are encouraged to raise questions or concerns with community-based BCP staff, including: Community Coordinators, Community Project Officers, the Community Engagement Manager or the Trust Director.</w:t>
      </w:r>
    </w:p>
    <w:p w14:paraId="4F268796" w14:textId="08EC38EC" w:rsidR="00EA0DBF" w:rsidRDefault="00EA0DBF" w:rsidP="00EA0DBF">
      <w:pPr>
        <w:pStyle w:val="Default"/>
        <w:numPr>
          <w:ilvl w:val="0"/>
          <w:numId w:val="2"/>
        </w:numPr>
        <w:spacing w:after="29"/>
        <w:jc w:val="both"/>
        <w:rPr>
          <w:color w:val="auto"/>
          <w:sz w:val="20"/>
          <w:szCs w:val="20"/>
          <w:lang w:val="en-GB"/>
        </w:rPr>
      </w:pPr>
      <w:r>
        <w:rPr>
          <w:color w:val="auto"/>
          <w:sz w:val="20"/>
          <w:szCs w:val="20"/>
          <w:lang w:val="en-GB"/>
        </w:rPr>
        <w:t xml:space="preserve">BCP guarantees that it will do its best to respond to these questions or concerns as soon as they are raised. </w:t>
      </w:r>
    </w:p>
    <w:p w14:paraId="69506157" w14:textId="45928BE9" w:rsidR="00EA0DBF" w:rsidRDefault="00EA0DBF" w:rsidP="00EA0DBF">
      <w:pPr>
        <w:pStyle w:val="Default"/>
        <w:numPr>
          <w:ilvl w:val="0"/>
          <w:numId w:val="2"/>
        </w:numPr>
        <w:spacing w:after="29"/>
        <w:jc w:val="both"/>
        <w:rPr>
          <w:color w:val="auto"/>
          <w:sz w:val="20"/>
          <w:szCs w:val="20"/>
          <w:lang w:val="en-GB"/>
        </w:rPr>
      </w:pPr>
      <w:r>
        <w:rPr>
          <w:color w:val="auto"/>
          <w:sz w:val="20"/>
          <w:szCs w:val="20"/>
          <w:lang w:val="en-GB"/>
        </w:rPr>
        <w:t xml:space="preserve">In the event that BCP must provide a delayed response to any question or concern—for example, if someone has submitted a hand-written letter, or if the field-staff must request confirmation from the project office before providing a final answer to a question—BCP guarantees that it will </w:t>
      </w:r>
      <w:r w:rsidRPr="00EA0DBF">
        <w:rPr>
          <w:b/>
          <w:color w:val="auto"/>
          <w:sz w:val="20"/>
          <w:szCs w:val="20"/>
          <w:lang w:val="en-GB"/>
        </w:rPr>
        <w:t>respond to the question or concern within 30 days</w:t>
      </w:r>
      <w:r>
        <w:rPr>
          <w:color w:val="auto"/>
          <w:sz w:val="20"/>
          <w:szCs w:val="20"/>
          <w:lang w:val="en-GB"/>
        </w:rPr>
        <w:t>.</w:t>
      </w:r>
    </w:p>
    <w:p w14:paraId="69D11DF6" w14:textId="77777777" w:rsidR="00D56F86" w:rsidRDefault="00EA0DBF" w:rsidP="00D56F86">
      <w:pPr>
        <w:pStyle w:val="Default"/>
        <w:numPr>
          <w:ilvl w:val="0"/>
          <w:numId w:val="2"/>
        </w:numPr>
        <w:spacing w:after="29"/>
        <w:jc w:val="both"/>
        <w:rPr>
          <w:color w:val="auto"/>
          <w:sz w:val="20"/>
          <w:szCs w:val="20"/>
          <w:lang w:val="en-GB"/>
        </w:rPr>
      </w:pPr>
      <w:r>
        <w:rPr>
          <w:color w:val="auto"/>
          <w:sz w:val="20"/>
          <w:szCs w:val="20"/>
          <w:lang w:val="en-GB"/>
        </w:rPr>
        <w:t xml:space="preserve">All questions and responses will be documented—either in meeting minutes, or in written responses to written feedback/questions. </w:t>
      </w:r>
    </w:p>
    <w:p w14:paraId="7B22DDAD" w14:textId="77777777" w:rsidR="00D56F86" w:rsidRDefault="001E4D4F" w:rsidP="00D56F86">
      <w:pPr>
        <w:pStyle w:val="Default"/>
        <w:numPr>
          <w:ilvl w:val="0"/>
          <w:numId w:val="2"/>
        </w:numPr>
        <w:spacing w:after="29"/>
        <w:jc w:val="both"/>
        <w:rPr>
          <w:color w:val="auto"/>
          <w:sz w:val="20"/>
          <w:szCs w:val="20"/>
          <w:lang w:val="en-GB"/>
        </w:rPr>
      </w:pPr>
      <w:r w:rsidRPr="00D56F86">
        <w:rPr>
          <w:color w:val="auto"/>
          <w:sz w:val="20"/>
          <w:szCs w:val="20"/>
          <w:lang w:val="en-GB"/>
        </w:rPr>
        <w:t xml:space="preserve">Grievances raised by community members should be addressed by BCP in the following ways: </w:t>
      </w:r>
    </w:p>
    <w:p w14:paraId="680D9670" w14:textId="4B44BD31" w:rsidR="00D56F86" w:rsidRDefault="00D56F86" w:rsidP="00D56F86">
      <w:pPr>
        <w:pStyle w:val="Default"/>
        <w:numPr>
          <w:ilvl w:val="0"/>
          <w:numId w:val="3"/>
        </w:numPr>
        <w:spacing w:after="29"/>
        <w:jc w:val="both"/>
        <w:rPr>
          <w:color w:val="auto"/>
          <w:sz w:val="20"/>
          <w:szCs w:val="20"/>
          <w:lang w:val="en-GB"/>
        </w:rPr>
      </w:pPr>
      <w:r w:rsidRPr="00D56F86">
        <w:rPr>
          <w:color w:val="auto"/>
          <w:sz w:val="20"/>
          <w:szCs w:val="20"/>
          <w:lang w:val="en-GB"/>
        </w:rPr>
        <w:t xml:space="preserve">They should be recognized—either by written response, or by verbal discussion during a meeting. </w:t>
      </w:r>
    </w:p>
    <w:p w14:paraId="54A3758A" w14:textId="77777777" w:rsidR="00D56F86" w:rsidRDefault="00D56F86" w:rsidP="00D56F86">
      <w:pPr>
        <w:pStyle w:val="Default"/>
        <w:numPr>
          <w:ilvl w:val="0"/>
          <w:numId w:val="3"/>
        </w:numPr>
        <w:spacing w:after="29"/>
        <w:jc w:val="both"/>
        <w:rPr>
          <w:color w:val="auto"/>
          <w:sz w:val="20"/>
          <w:szCs w:val="20"/>
          <w:lang w:val="en-GB"/>
        </w:rPr>
      </w:pPr>
      <w:r w:rsidRPr="00D56F86">
        <w:rPr>
          <w:color w:val="auto"/>
          <w:sz w:val="20"/>
          <w:szCs w:val="20"/>
          <w:lang w:val="en-GB"/>
        </w:rPr>
        <w:t>In the event that grievances are raised verbally, they must be documented by BCP. BCP’s documentation must be approved by whoever raised the grievance.</w:t>
      </w:r>
    </w:p>
    <w:p w14:paraId="3512D789" w14:textId="77777777" w:rsidR="00D56F86" w:rsidRDefault="00D56F86" w:rsidP="00D56F86">
      <w:pPr>
        <w:pStyle w:val="Default"/>
        <w:numPr>
          <w:ilvl w:val="0"/>
          <w:numId w:val="3"/>
        </w:numPr>
        <w:spacing w:after="29"/>
        <w:jc w:val="both"/>
        <w:rPr>
          <w:color w:val="auto"/>
          <w:sz w:val="20"/>
          <w:szCs w:val="20"/>
          <w:lang w:val="en-GB"/>
        </w:rPr>
      </w:pPr>
      <w:r w:rsidRPr="00D56F86">
        <w:rPr>
          <w:color w:val="auto"/>
          <w:sz w:val="20"/>
          <w:szCs w:val="20"/>
          <w:lang w:val="en-GB"/>
        </w:rPr>
        <w:t>If grievances are based on a misunderstanding on the side of the community, BCP should work to address the causes of the misunderstanding and should work to accurately inform community members so that they can better understand BCP’s policies and intentions.</w:t>
      </w:r>
    </w:p>
    <w:p w14:paraId="56D09D5A" w14:textId="2EE382E7" w:rsidR="00D56F86" w:rsidRPr="00D56F86" w:rsidRDefault="00D56F86" w:rsidP="00D56F86">
      <w:pPr>
        <w:pStyle w:val="Default"/>
        <w:numPr>
          <w:ilvl w:val="0"/>
          <w:numId w:val="3"/>
        </w:numPr>
        <w:spacing w:after="29"/>
        <w:jc w:val="both"/>
        <w:rPr>
          <w:color w:val="auto"/>
          <w:sz w:val="20"/>
          <w:szCs w:val="20"/>
          <w:lang w:val="en-GB"/>
        </w:rPr>
      </w:pPr>
      <w:r w:rsidRPr="00D56F86">
        <w:rPr>
          <w:color w:val="auto"/>
          <w:sz w:val="20"/>
          <w:szCs w:val="20"/>
          <w:lang w:val="en-GB"/>
        </w:rPr>
        <w:t>If the grievances are based on a policy that BCP recognizes to be flawed (such as a policy that has demonstrated negative impacts on communities), BCP should work with community members to adjust project- or policy-designs to ensure that they have more positive outcomes.</w:t>
      </w:r>
    </w:p>
    <w:p w14:paraId="1CF66D0D" w14:textId="05240075" w:rsidR="001E4D4F" w:rsidRPr="00D56F86" w:rsidRDefault="00D56F86" w:rsidP="001E4D4F">
      <w:pPr>
        <w:pStyle w:val="Default"/>
        <w:numPr>
          <w:ilvl w:val="0"/>
          <w:numId w:val="2"/>
        </w:numPr>
        <w:spacing w:after="29"/>
        <w:jc w:val="both"/>
        <w:rPr>
          <w:color w:val="auto"/>
          <w:sz w:val="20"/>
          <w:szCs w:val="20"/>
          <w:lang w:val="en-GB"/>
        </w:rPr>
      </w:pPr>
      <w:r w:rsidRPr="00D56F86">
        <w:rPr>
          <w:color w:val="auto"/>
          <w:sz w:val="20"/>
          <w:szCs w:val="20"/>
          <w:lang w:val="en-GB"/>
        </w:rPr>
        <w:t xml:space="preserve">In the event that community stakeholders have a serious concern or grievance about BCP’s Community Engagement Strategy, or if there is an on-going or long-lasting grievance among community stakeholders that BCP has been unable to address, BCP’s grievance mechanism allows for the involvement of a neutral third party arbitrator (including legal counsel) that will be able to clarify or resolve the grievance for either or both sides in the dispute.  </w:t>
      </w:r>
    </w:p>
    <w:p w14:paraId="1EB3EE86" w14:textId="533DB88F" w:rsidR="001E4D4F" w:rsidRPr="00D56F86" w:rsidRDefault="001E4D4F" w:rsidP="00D56F86">
      <w:pPr>
        <w:pStyle w:val="Default"/>
        <w:numPr>
          <w:ilvl w:val="0"/>
          <w:numId w:val="1"/>
        </w:numPr>
        <w:spacing w:after="29"/>
        <w:jc w:val="both"/>
        <w:rPr>
          <w:color w:val="auto"/>
          <w:sz w:val="20"/>
          <w:szCs w:val="20"/>
          <w:lang w:val="en-GB"/>
        </w:rPr>
      </w:pPr>
      <w:r>
        <w:rPr>
          <w:color w:val="auto"/>
          <w:sz w:val="20"/>
          <w:szCs w:val="20"/>
          <w:lang w:val="en-GB"/>
        </w:rPr>
        <w:t xml:space="preserve">The preferred third party arbitrator, in the event of disputes, would be a representative from an appropriate Non-Governmental Organization with local presence in Zambia—for example, in the event of grievances concerning land, an organization that deals with land-access and/or land-rights will be involved. In the event that there is a grievance concerning food security, an organization such as the Conservation Farming Unit would be involved.  </w:t>
      </w:r>
    </w:p>
    <w:p w14:paraId="77D252D5" w14:textId="2A30D5DE" w:rsidR="001E4D4F" w:rsidRDefault="001E4D4F" w:rsidP="001E4D4F">
      <w:pPr>
        <w:pStyle w:val="Default"/>
        <w:numPr>
          <w:ilvl w:val="0"/>
          <w:numId w:val="1"/>
        </w:numPr>
        <w:spacing w:after="29"/>
        <w:jc w:val="both"/>
        <w:rPr>
          <w:color w:val="auto"/>
          <w:sz w:val="20"/>
          <w:szCs w:val="20"/>
          <w:lang w:val="en-GB"/>
        </w:rPr>
      </w:pPr>
      <w:r w:rsidRPr="00985E78">
        <w:rPr>
          <w:color w:val="auto"/>
          <w:sz w:val="20"/>
          <w:szCs w:val="20"/>
          <w:lang w:val="en-GB"/>
        </w:rPr>
        <w:t xml:space="preserve">In the event that the community prefers to involve local government, BCP has instructed the communities that they are welcome to bring concerns to the District government. </w:t>
      </w:r>
    </w:p>
    <w:p w14:paraId="181B0AEA" w14:textId="6C39F433" w:rsidR="00DE3FFA" w:rsidRPr="00DE3FFA" w:rsidRDefault="00DE3FFA" w:rsidP="001E4D4F">
      <w:pPr>
        <w:pStyle w:val="Default"/>
        <w:spacing w:after="29"/>
        <w:jc w:val="both"/>
        <w:rPr>
          <w:b/>
          <w:color w:val="auto"/>
          <w:sz w:val="20"/>
          <w:szCs w:val="20"/>
          <w:lang w:val="en-GB"/>
        </w:rPr>
      </w:pPr>
      <w:r w:rsidRPr="00DE3FFA">
        <w:rPr>
          <w:b/>
          <w:color w:val="auto"/>
          <w:sz w:val="20"/>
          <w:szCs w:val="20"/>
          <w:lang w:val="en-GB"/>
        </w:rPr>
        <w:lastRenderedPageBreak/>
        <w:t xml:space="preserve">Grievance Mechanism Agreement: </w:t>
      </w:r>
    </w:p>
    <w:p w14:paraId="607E66C8" w14:textId="77777777" w:rsidR="00DE3FFA" w:rsidRDefault="00DE3FFA" w:rsidP="001E4D4F">
      <w:pPr>
        <w:pStyle w:val="Default"/>
        <w:spacing w:after="29"/>
        <w:jc w:val="both"/>
        <w:rPr>
          <w:color w:val="auto"/>
          <w:sz w:val="20"/>
          <w:szCs w:val="20"/>
          <w:lang w:val="en-GB"/>
        </w:rPr>
      </w:pPr>
    </w:p>
    <w:p w14:paraId="065A37CD" w14:textId="2A0A0EF3" w:rsidR="00DE3FFA" w:rsidRDefault="00DE3FFA" w:rsidP="001E4D4F">
      <w:pPr>
        <w:pStyle w:val="Default"/>
        <w:spacing w:after="29"/>
        <w:jc w:val="both"/>
        <w:rPr>
          <w:color w:val="auto"/>
          <w:sz w:val="20"/>
          <w:szCs w:val="20"/>
          <w:lang w:val="en-GB"/>
        </w:rPr>
      </w:pPr>
      <w:r>
        <w:rPr>
          <w:color w:val="auto"/>
          <w:sz w:val="20"/>
          <w:szCs w:val="20"/>
          <w:lang w:val="en-GB"/>
        </w:rPr>
        <w:t xml:space="preserve">By signing below, </w:t>
      </w:r>
      <w:r w:rsidR="007A12CE">
        <w:rPr>
          <w:color w:val="auto"/>
          <w:sz w:val="20"/>
          <w:szCs w:val="20"/>
          <w:lang w:val="en-GB"/>
        </w:rPr>
        <w:t xml:space="preserve">the below-listed community representatives confirm that the following statements are true and that these essential components of BCP’s Community-Based Grievance Mechanism have been put into place: </w:t>
      </w:r>
    </w:p>
    <w:p w14:paraId="5C43A47C" w14:textId="77777777" w:rsidR="007A12CE" w:rsidRDefault="007A12CE" w:rsidP="001E4D4F">
      <w:pPr>
        <w:pStyle w:val="Default"/>
        <w:spacing w:after="29"/>
        <w:jc w:val="both"/>
        <w:rPr>
          <w:color w:val="auto"/>
          <w:sz w:val="20"/>
          <w:szCs w:val="20"/>
          <w:lang w:val="en-GB"/>
        </w:rPr>
      </w:pPr>
    </w:p>
    <w:p w14:paraId="650237A5" w14:textId="479A5D7C" w:rsidR="007A12CE" w:rsidRDefault="001E4D4F" w:rsidP="007A12CE">
      <w:pPr>
        <w:pStyle w:val="Default"/>
        <w:numPr>
          <w:ilvl w:val="0"/>
          <w:numId w:val="4"/>
        </w:numPr>
        <w:spacing w:after="29"/>
        <w:jc w:val="both"/>
        <w:rPr>
          <w:color w:val="auto"/>
          <w:sz w:val="20"/>
          <w:szCs w:val="20"/>
          <w:lang w:val="en-GB"/>
        </w:rPr>
      </w:pPr>
      <w:r>
        <w:rPr>
          <w:color w:val="auto"/>
          <w:sz w:val="20"/>
          <w:szCs w:val="20"/>
          <w:lang w:val="en-GB"/>
        </w:rPr>
        <w:t>Throughout BCP’s community consultation and engagement processes, BCP</w:t>
      </w:r>
      <w:r w:rsidR="007A12CE">
        <w:rPr>
          <w:color w:val="auto"/>
          <w:sz w:val="20"/>
          <w:szCs w:val="20"/>
          <w:lang w:val="en-GB"/>
        </w:rPr>
        <w:t xml:space="preserve"> has encouraged community members to raise their questions and concerns.</w:t>
      </w:r>
    </w:p>
    <w:p w14:paraId="45CC3F04" w14:textId="08014082" w:rsidR="007A12CE" w:rsidRDefault="007A12CE" w:rsidP="007A12CE">
      <w:pPr>
        <w:pStyle w:val="Default"/>
        <w:numPr>
          <w:ilvl w:val="0"/>
          <w:numId w:val="4"/>
        </w:numPr>
        <w:spacing w:after="29"/>
        <w:jc w:val="both"/>
        <w:rPr>
          <w:color w:val="auto"/>
          <w:sz w:val="20"/>
          <w:szCs w:val="20"/>
          <w:lang w:val="en-GB"/>
        </w:rPr>
      </w:pPr>
      <w:r>
        <w:rPr>
          <w:color w:val="auto"/>
          <w:sz w:val="20"/>
          <w:szCs w:val="20"/>
          <w:lang w:val="en-GB"/>
        </w:rPr>
        <w:t xml:space="preserve">BCP has provided community stakeholders with BCP contact information, which can be used to contact BCP staff members with questions or concerns. </w:t>
      </w:r>
    </w:p>
    <w:p w14:paraId="56F00375" w14:textId="66D37E2F" w:rsidR="007A12CE" w:rsidRDefault="007A12CE" w:rsidP="007A12CE">
      <w:pPr>
        <w:pStyle w:val="Default"/>
        <w:numPr>
          <w:ilvl w:val="0"/>
          <w:numId w:val="4"/>
        </w:numPr>
        <w:spacing w:after="29"/>
        <w:jc w:val="both"/>
        <w:rPr>
          <w:color w:val="auto"/>
          <w:sz w:val="20"/>
          <w:szCs w:val="20"/>
          <w:lang w:val="en-GB"/>
        </w:rPr>
      </w:pPr>
      <w:r>
        <w:rPr>
          <w:color w:val="auto"/>
          <w:sz w:val="20"/>
          <w:szCs w:val="20"/>
          <w:lang w:val="en-GB"/>
        </w:rPr>
        <w:t xml:space="preserve">BCP and community stakeholders will work together (in partnership) to promote dialogue between both parties, and to engage in open and honest conversations about needs, expectations and capacity on both sides. </w:t>
      </w:r>
    </w:p>
    <w:p w14:paraId="289B3F2E" w14:textId="47A34130" w:rsidR="007A12CE" w:rsidRDefault="007A12CE" w:rsidP="007A12CE">
      <w:pPr>
        <w:pStyle w:val="Default"/>
        <w:numPr>
          <w:ilvl w:val="0"/>
          <w:numId w:val="4"/>
        </w:numPr>
        <w:spacing w:after="29"/>
        <w:jc w:val="both"/>
        <w:rPr>
          <w:color w:val="auto"/>
          <w:sz w:val="20"/>
          <w:szCs w:val="20"/>
          <w:lang w:val="en-GB"/>
        </w:rPr>
      </w:pPr>
      <w:r>
        <w:rPr>
          <w:color w:val="auto"/>
          <w:sz w:val="20"/>
          <w:szCs w:val="20"/>
          <w:lang w:val="en-GB"/>
        </w:rPr>
        <w:t xml:space="preserve">BCP has informed the community of its guarantee to address community questions or concerns, and to provide timely and appropriate responses within 30 days. </w:t>
      </w:r>
    </w:p>
    <w:p w14:paraId="5A9CACEF" w14:textId="0EC01D45" w:rsidR="007A12CE" w:rsidRDefault="007A12CE" w:rsidP="007A12CE">
      <w:pPr>
        <w:pStyle w:val="Default"/>
        <w:numPr>
          <w:ilvl w:val="0"/>
          <w:numId w:val="4"/>
        </w:numPr>
        <w:spacing w:after="29"/>
        <w:jc w:val="both"/>
        <w:rPr>
          <w:color w:val="auto"/>
          <w:sz w:val="20"/>
          <w:szCs w:val="20"/>
          <w:lang w:val="en-GB"/>
        </w:rPr>
      </w:pPr>
      <w:r>
        <w:rPr>
          <w:color w:val="auto"/>
          <w:sz w:val="20"/>
          <w:szCs w:val="20"/>
          <w:lang w:val="en-GB"/>
        </w:rPr>
        <w:t xml:space="preserve">BCP has supported community-based decision-making structures, such as traditional leadership institutions and Zone Development Committees. These structures/institutions will work with BCP to promote discussion and awareness of BCP activities, to facilitate communication between both sides, to ensure that any questions are addressed, and to resolve any disputes or grievances that may arise to the best of their ability. </w:t>
      </w:r>
    </w:p>
    <w:p w14:paraId="7B2FA586" w14:textId="3A9284D5" w:rsidR="007A12CE" w:rsidRDefault="008128C1" w:rsidP="007A12CE">
      <w:pPr>
        <w:pStyle w:val="Default"/>
        <w:numPr>
          <w:ilvl w:val="0"/>
          <w:numId w:val="4"/>
        </w:numPr>
        <w:spacing w:after="29"/>
        <w:jc w:val="both"/>
        <w:rPr>
          <w:color w:val="auto"/>
          <w:sz w:val="20"/>
          <w:szCs w:val="20"/>
          <w:lang w:val="en-GB"/>
        </w:rPr>
      </w:pPr>
      <w:r>
        <w:rPr>
          <w:color w:val="auto"/>
          <w:sz w:val="20"/>
          <w:szCs w:val="20"/>
          <w:lang w:val="en-GB"/>
        </w:rPr>
        <w:t xml:space="preserve">In the event that there is a serious or on-going dispute or grievance between BCP and the local communities, BCP and the communities agree that they will involve a neutral, third-party arbitrator (such as an independent, external organization) that will assist to understand and resolve the dispute: </w:t>
      </w:r>
    </w:p>
    <w:p w14:paraId="40F96488" w14:textId="416E0989" w:rsidR="008128C1" w:rsidRDefault="008128C1" w:rsidP="008128C1">
      <w:pPr>
        <w:pStyle w:val="Default"/>
        <w:numPr>
          <w:ilvl w:val="1"/>
          <w:numId w:val="4"/>
        </w:numPr>
        <w:spacing w:after="29"/>
        <w:jc w:val="both"/>
        <w:rPr>
          <w:color w:val="auto"/>
          <w:sz w:val="20"/>
          <w:szCs w:val="20"/>
          <w:lang w:val="en-GB"/>
        </w:rPr>
      </w:pPr>
      <w:r>
        <w:rPr>
          <w:color w:val="auto"/>
          <w:sz w:val="20"/>
          <w:szCs w:val="20"/>
          <w:lang w:val="en-GB"/>
        </w:rPr>
        <w:t>The third-party arbitrator will be agreed upon by BCP and the communities</w:t>
      </w:r>
    </w:p>
    <w:p w14:paraId="21FEA789" w14:textId="3FA8A9D7" w:rsidR="008128C1" w:rsidRDefault="008128C1" w:rsidP="008128C1">
      <w:pPr>
        <w:pStyle w:val="Default"/>
        <w:numPr>
          <w:ilvl w:val="1"/>
          <w:numId w:val="4"/>
        </w:numPr>
        <w:spacing w:after="29"/>
        <w:jc w:val="both"/>
        <w:rPr>
          <w:color w:val="auto"/>
          <w:sz w:val="20"/>
          <w:szCs w:val="20"/>
          <w:lang w:val="en-GB"/>
        </w:rPr>
      </w:pPr>
      <w:r>
        <w:rPr>
          <w:color w:val="auto"/>
          <w:sz w:val="20"/>
          <w:szCs w:val="20"/>
          <w:lang w:val="en-GB"/>
        </w:rPr>
        <w:t>Agreement concerning the appropriate third-party arbitrator to involve towards the resolution of a dispute or grievance will be documented</w:t>
      </w:r>
    </w:p>
    <w:p w14:paraId="3570B3A6" w14:textId="44888255" w:rsidR="008128C1" w:rsidRDefault="008128C1" w:rsidP="008128C1">
      <w:pPr>
        <w:pStyle w:val="Default"/>
        <w:numPr>
          <w:ilvl w:val="1"/>
          <w:numId w:val="4"/>
        </w:numPr>
        <w:spacing w:after="29"/>
        <w:jc w:val="both"/>
        <w:rPr>
          <w:color w:val="auto"/>
          <w:sz w:val="20"/>
          <w:szCs w:val="20"/>
          <w:lang w:val="en-GB"/>
        </w:rPr>
      </w:pPr>
      <w:r>
        <w:rPr>
          <w:color w:val="auto"/>
          <w:sz w:val="20"/>
          <w:szCs w:val="20"/>
          <w:lang w:val="en-GB"/>
        </w:rPr>
        <w:t>BCP will facilitate the involvement of this third-party arbitrator</w:t>
      </w:r>
    </w:p>
    <w:p w14:paraId="2D8D0C41" w14:textId="213DB25B" w:rsidR="001E4D4F" w:rsidRDefault="007A12CE" w:rsidP="007A12CE">
      <w:pPr>
        <w:pStyle w:val="Default"/>
        <w:numPr>
          <w:ilvl w:val="0"/>
          <w:numId w:val="4"/>
        </w:numPr>
        <w:spacing w:after="29"/>
        <w:jc w:val="both"/>
        <w:rPr>
          <w:color w:val="auto"/>
          <w:sz w:val="20"/>
          <w:szCs w:val="20"/>
          <w:lang w:val="en-GB"/>
        </w:rPr>
      </w:pPr>
      <w:r>
        <w:rPr>
          <w:color w:val="auto"/>
          <w:sz w:val="20"/>
          <w:szCs w:val="20"/>
          <w:lang w:val="en-GB"/>
        </w:rPr>
        <w:t>BCP has informed</w:t>
      </w:r>
      <w:r w:rsidR="001E4D4F">
        <w:rPr>
          <w:color w:val="auto"/>
          <w:sz w:val="20"/>
          <w:szCs w:val="20"/>
          <w:lang w:val="en-GB"/>
        </w:rPr>
        <w:t xml:space="preserve"> community stakeholders of their right to seek legal counsel in the event that a serious grievance occurs, as a part of BCP’s grievance mechanism. </w:t>
      </w:r>
    </w:p>
    <w:p w14:paraId="43FCDFEE" w14:textId="77777777" w:rsidR="008128C1" w:rsidRDefault="008128C1" w:rsidP="008128C1">
      <w:pPr>
        <w:pStyle w:val="Default"/>
        <w:spacing w:after="29"/>
        <w:jc w:val="both"/>
        <w:rPr>
          <w:color w:val="auto"/>
          <w:sz w:val="20"/>
          <w:szCs w:val="20"/>
          <w:lang w:val="en-GB"/>
        </w:rPr>
      </w:pPr>
    </w:p>
    <w:p w14:paraId="57277A43" w14:textId="61DE77C6" w:rsidR="008128C1" w:rsidRDefault="008128C1" w:rsidP="008128C1">
      <w:pPr>
        <w:pStyle w:val="Default"/>
        <w:spacing w:after="29"/>
        <w:jc w:val="both"/>
        <w:rPr>
          <w:color w:val="auto"/>
          <w:sz w:val="20"/>
          <w:szCs w:val="20"/>
          <w:lang w:val="en-GB"/>
        </w:rPr>
      </w:pPr>
      <w:r>
        <w:rPr>
          <w:color w:val="auto"/>
          <w:sz w:val="20"/>
          <w:szCs w:val="20"/>
          <w:lang w:val="en-GB"/>
        </w:rPr>
        <w:t>By signing below, the below-listed community representatives confirm that they have been vested with authority by the communities that they represent</w:t>
      </w:r>
      <w:r w:rsidR="00574E3E">
        <w:rPr>
          <w:color w:val="auto"/>
          <w:sz w:val="20"/>
          <w:szCs w:val="20"/>
          <w:lang w:val="en-GB"/>
        </w:rPr>
        <w:t>,</w:t>
      </w:r>
      <w:r>
        <w:rPr>
          <w:color w:val="auto"/>
          <w:sz w:val="20"/>
          <w:szCs w:val="20"/>
          <w:lang w:val="en-GB"/>
        </w:rPr>
        <w:t xml:space="preserve"> to sign on their behalf, in acceptance of this agreement and </w:t>
      </w:r>
      <w:r w:rsidR="00574E3E">
        <w:rPr>
          <w:color w:val="auto"/>
          <w:sz w:val="20"/>
          <w:szCs w:val="20"/>
          <w:lang w:val="en-GB"/>
        </w:rPr>
        <w:t xml:space="preserve">in </w:t>
      </w:r>
      <w:r>
        <w:rPr>
          <w:color w:val="auto"/>
          <w:sz w:val="20"/>
          <w:szCs w:val="20"/>
          <w:lang w:val="en-GB"/>
        </w:rPr>
        <w:t xml:space="preserve">confirmation of the statements above. </w:t>
      </w:r>
      <w:r w:rsidR="007E5BCF">
        <w:rPr>
          <w:color w:val="auto"/>
          <w:sz w:val="20"/>
          <w:szCs w:val="20"/>
          <w:lang w:val="en-GB"/>
        </w:rPr>
        <w:t xml:space="preserve">The below-listed community representatives hereby confirm that the terms of BCP’s Grievance Mechanism have been fully discussed and agreed upon, and that they are consenting to this mechanism after being fully informed of the terms of this arrangement. </w:t>
      </w:r>
    </w:p>
    <w:p w14:paraId="250592D3" w14:textId="77777777" w:rsidR="007E5BCF" w:rsidRDefault="007E5BCF" w:rsidP="008128C1">
      <w:pPr>
        <w:pStyle w:val="Default"/>
        <w:spacing w:after="29"/>
        <w:jc w:val="both"/>
        <w:rPr>
          <w:color w:val="auto"/>
          <w:sz w:val="20"/>
          <w:szCs w:val="20"/>
          <w:lang w:val="en-GB"/>
        </w:rPr>
      </w:pPr>
    </w:p>
    <w:p w14:paraId="2EA5DFF1" w14:textId="35B0DC15" w:rsidR="007E5BCF" w:rsidRDefault="00641EB3" w:rsidP="008128C1">
      <w:pPr>
        <w:pStyle w:val="Default"/>
        <w:spacing w:after="29"/>
        <w:jc w:val="both"/>
        <w:rPr>
          <w:color w:val="auto"/>
          <w:sz w:val="20"/>
          <w:szCs w:val="20"/>
          <w:lang w:val="en-GB"/>
        </w:rPr>
      </w:pPr>
      <w:r>
        <w:rPr>
          <w:color w:val="auto"/>
          <w:sz w:val="20"/>
          <w:szCs w:val="20"/>
          <w:lang w:val="en-GB"/>
        </w:rPr>
        <w:t xml:space="preserve">SIGNED on this </w:t>
      </w:r>
      <w:r w:rsidR="00B14B3A">
        <w:rPr>
          <w:color w:val="auto"/>
          <w:sz w:val="20"/>
          <w:szCs w:val="20"/>
          <w:lang w:val="en-GB"/>
        </w:rPr>
        <w:t>day, the ___ of ________, 2013</w:t>
      </w:r>
    </w:p>
    <w:p w14:paraId="7772D076" w14:textId="77777777" w:rsidR="00641EB3" w:rsidRDefault="00641EB3" w:rsidP="008128C1">
      <w:pPr>
        <w:pStyle w:val="Default"/>
        <w:spacing w:after="29"/>
        <w:jc w:val="both"/>
        <w:rPr>
          <w:color w:val="auto"/>
          <w:sz w:val="20"/>
          <w:szCs w:val="20"/>
          <w:lang w:val="en-GB"/>
        </w:rPr>
      </w:pPr>
    </w:p>
    <w:p w14:paraId="3CFEC8A7" w14:textId="77777777" w:rsidR="00641EB3" w:rsidRDefault="00641EB3" w:rsidP="008128C1">
      <w:pPr>
        <w:pStyle w:val="Default"/>
        <w:spacing w:after="29"/>
        <w:jc w:val="both"/>
        <w:rPr>
          <w:color w:val="auto"/>
          <w:sz w:val="20"/>
          <w:szCs w:val="20"/>
          <w:lang w:val="en-GB"/>
        </w:rPr>
      </w:pPr>
    </w:p>
    <w:p w14:paraId="15648417" w14:textId="534F4D65" w:rsidR="00641EB3" w:rsidRDefault="00641EB3" w:rsidP="008128C1">
      <w:pPr>
        <w:pStyle w:val="Default"/>
        <w:spacing w:after="29"/>
        <w:jc w:val="both"/>
        <w:rPr>
          <w:color w:val="auto"/>
          <w:sz w:val="20"/>
          <w:szCs w:val="20"/>
          <w:lang w:val="en-GB"/>
        </w:rPr>
      </w:pPr>
      <w:r>
        <w:rPr>
          <w:color w:val="auto"/>
          <w:sz w:val="20"/>
          <w:szCs w:val="20"/>
          <w:lang w:val="en-GB"/>
        </w:rPr>
        <w:t xml:space="preserve">On behalf of the communities: </w:t>
      </w:r>
    </w:p>
    <w:p w14:paraId="4C2C1C87" w14:textId="77777777" w:rsidR="00641EB3" w:rsidRDefault="00641EB3" w:rsidP="008128C1">
      <w:pPr>
        <w:pStyle w:val="Default"/>
        <w:spacing w:after="29"/>
        <w:jc w:val="both"/>
        <w:rPr>
          <w:color w:val="auto"/>
          <w:sz w:val="20"/>
          <w:szCs w:val="20"/>
          <w:lang w:val="en-GB"/>
        </w:rPr>
      </w:pPr>
    </w:p>
    <w:p w14:paraId="2458FA2E" w14:textId="13EF966D" w:rsidR="00641EB3" w:rsidRDefault="00B14B3A" w:rsidP="008128C1">
      <w:pPr>
        <w:pStyle w:val="Default"/>
        <w:spacing w:after="29"/>
        <w:jc w:val="both"/>
        <w:rPr>
          <w:color w:val="auto"/>
          <w:sz w:val="20"/>
          <w:szCs w:val="20"/>
          <w:lang w:val="en-GB"/>
        </w:rPr>
      </w:pPr>
      <w:r>
        <w:rPr>
          <w:color w:val="auto"/>
          <w:sz w:val="20"/>
          <w:szCs w:val="20"/>
          <w:lang w:val="en-GB"/>
        </w:rPr>
        <w:t xml:space="preserve">Name: </w:t>
      </w:r>
      <w:r w:rsidR="00641EB3">
        <w:rPr>
          <w:color w:val="auto"/>
          <w:sz w:val="20"/>
          <w:szCs w:val="20"/>
          <w:lang w:val="en-GB"/>
        </w:rPr>
        <w:t>______________________________</w:t>
      </w:r>
      <w:r>
        <w:rPr>
          <w:color w:val="auto"/>
          <w:sz w:val="20"/>
          <w:szCs w:val="20"/>
          <w:lang w:val="en-GB"/>
        </w:rPr>
        <w:tab/>
        <w:t>Signature: _________________________</w:t>
      </w:r>
    </w:p>
    <w:p w14:paraId="355FBD01" w14:textId="77777777" w:rsidR="00B14B3A" w:rsidRDefault="00B14B3A" w:rsidP="008128C1">
      <w:pPr>
        <w:pStyle w:val="Default"/>
        <w:spacing w:after="29"/>
        <w:jc w:val="both"/>
        <w:rPr>
          <w:color w:val="auto"/>
          <w:sz w:val="20"/>
          <w:szCs w:val="20"/>
          <w:lang w:val="en-GB"/>
        </w:rPr>
      </w:pPr>
    </w:p>
    <w:p w14:paraId="7306E9A7" w14:textId="77777777" w:rsidR="00B14B3A" w:rsidRDefault="00B14B3A" w:rsidP="00B14B3A">
      <w:pPr>
        <w:pStyle w:val="Default"/>
        <w:spacing w:after="29"/>
        <w:jc w:val="both"/>
        <w:rPr>
          <w:color w:val="auto"/>
          <w:sz w:val="20"/>
          <w:szCs w:val="20"/>
          <w:lang w:val="en-GB"/>
        </w:rPr>
      </w:pPr>
      <w:r>
        <w:rPr>
          <w:color w:val="auto"/>
          <w:sz w:val="20"/>
          <w:szCs w:val="20"/>
          <w:lang w:val="en-GB"/>
        </w:rPr>
        <w:t>Name: ______________________________</w:t>
      </w:r>
      <w:r>
        <w:rPr>
          <w:color w:val="auto"/>
          <w:sz w:val="20"/>
          <w:szCs w:val="20"/>
          <w:lang w:val="en-GB"/>
        </w:rPr>
        <w:tab/>
        <w:t>Signature: _________________________</w:t>
      </w:r>
    </w:p>
    <w:p w14:paraId="34E291FA" w14:textId="77777777" w:rsidR="00B14B3A" w:rsidRDefault="00B14B3A" w:rsidP="008128C1">
      <w:pPr>
        <w:pStyle w:val="Default"/>
        <w:spacing w:after="29"/>
        <w:jc w:val="both"/>
        <w:rPr>
          <w:color w:val="auto"/>
          <w:sz w:val="20"/>
          <w:szCs w:val="20"/>
          <w:lang w:val="en-GB"/>
        </w:rPr>
      </w:pPr>
    </w:p>
    <w:p w14:paraId="5A3E0AD5" w14:textId="77777777" w:rsidR="00B14B3A" w:rsidRDefault="00B14B3A" w:rsidP="00B14B3A">
      <w:pPr>
        <w:pStyle w:val="Default"/>
        <w:spacing w:after="29"/>
        <w:jc w:val="both"/>
        <w:rPr>
          <w:color w:val="auto"/>
          <w:sz w:val="20"/>
          <w:szCs w:val="20"/>
          <w:lang w:val="en-GB"/>
        </w:rPr>
      </w:pPr>
      <w:r>
        <w:rPr>
          <w:color w:val="auto"/>
          <w:sz w:val="20"/>
          <w:szCs w:val="20"/>
          <w:lang w:val="en-GB"/>
        </w:rPr>
        <w:t>Name: ______________________________</w:t>
      </w:r>
      <w:r>
        <w:rPr>
          <w:color w:val="auto"/>
          <w:sz w:val="20"/>
          <w:szCs w:val="20"/>
          <w:lang w:val="en-GB"/>
        </w:rPr>
        <w:tab/>
        <w:t>Signature: _________________________</w:t>
      </w:r>
    </w:p>
    <w:p w14:paraId="6B3E9098" w14:textId="77777777" w:rsidR="00B14B3A" w:rsidRDefault="00B14B3A" w:rsidP="008128C1">
      <w:pPr>
        <w:pStyle w:val="Default"/>
        <w:spacing w:after="29"/>
        <w:jc w:val="both"/>
        <w:rPr>
          <w:color w:val="auto"/>
          <w:sz w:val="20"/>
          <w:szCs w:val="20"/>
          <w:lang w:val="en-GB"/>
        </w:rPr>
      </w:pPr>
    </w:p>
    <w:p w14:paraId="3F410EE9" w14:textId="77777777" w:rsidR="00B14B3A" w:rsidRDefault="00B14B3A" w:rsidP="00B14B3A">
      <w:pPr>
        <w:pStyle w:val="Default"/>
        <w:spacing w:after="29"/>
        <w:jc w:val="both"/>
        <w:rPr>
          <w:color w:val="auto"/>
          <w:sz w:val="20"/>
          <w:szCs w:val="20"/>
          <w:lang w:val="en-GB"/>
        </w:rPr>
      </w:pPr>
      <w:r>
        <w:rPr>
          <w:color w:val="auto"/>
          <w:sz w:val="20"/>
          <w:szCs w:val="20"/>
          <w:lang w:val="en-GB"/>
        </w:rPr>
        <w:t>Name: ______________________________</w:t>
      </w:r>
      <w:r>
        <w:rPr>
          <w:color w:val="auto"/>
          <w:sz w:val="20"/>
          <w:szCs w:val="20"/>
          <w:lang w:val="en-GB"/>
        </w:rPr>
        <w:tab/>
        <w:t>Signature: _________________________</w:t>
      </w:r>
    </w:p>
    <w:p w14:paraId="6A548272" w14:textId="77777777" w:rsidR="0010450B" w:rsidRDefault="0010450B" w:rsidP="00B14B3A">
      <w:pPr>
        <w:pStyle w:val="Default"/>
        <w:spacing w:after="29"/>
        <w:jc w:val="both"/>
        <w:rPr>
          <w:color w:val="auto"/>
          <w:sz w:val="20"/>
          <w:szCs w:val="20"/>
          <w:lang w:val="en-GB"/>
        </w:rPr>
      </w:pPr>
    </w:p>
    <w:p w14:paraId="471D328B" w14:textId="4628E440" w:rsidR="0010450B" w:rsidRDefault="0010450B" w:rsidP="00B14B3A">
      <w:pPr>
        <w:pStyle w:val="Default"/>
        <w:spacing w:after="29"/>
        <w:jc w:val="both"/>
        <w:rPr>
          <w:color w:val="auto"/>
          <w:sz w:val="20"/>
          <w:szCs w:val="20"/>
          <w:lang w:val="en-GB"/>
        </w:rPr>
      </w:pPr>
      <w:r>
        <w:rPr>
          <w:color w:val="auto"/>
          <w:sz w:val="20"/>
          <w:szCs w:val="20"/>
          <w:lang w:val="en-GB"/>
        </w:rPr>
        <w:t>On behalf of BCP:</w:t>
      </w:r>
    </w:p>
    <w:p w14:paraId="193271B6" w14:textId="77777777" w:rsidR="00B14B3A" w:rsidRDefault="00B14B3A" w:rsidP="008128C1">
      <w:pPr>
        <w:pStyle w:val="Default"/>
        <w:spacing w:after="29"/>
        <w:jc w:val="both"/>
        <w:rPr>
          <w:color w:val="auto"/>
          <w:sz w:val="20"/>
          <w:szCs w:val="20"/>
          <w:lang w:val="en-GB"/>
        </w:rPr>
      </w:pPr>
    </w:p>
    <w:p w14:paraId="09109348" w14:textId="0181537B" w:rsidR="0025301A" w:rsidRPr="0010450B" w:rsidRDefault="0010450B" w:rsidP="0010450B">
      <w:pPr>
        <w:pStyle w:val="Default"/>
        <w:spacing w:after="29"/>
        <w:jc w:val="both"/>
        <w:rPr>
          <w:color w:val="auto"/>
          <w:sz w:val="20"/>
          <w:szCs w:val="20"/>
          <w:lang w:val="en-GB"/>
        </w:rPr>
      </w:pPr>
      <w:r>
        <w:rPr>
          <w:color w:val="auto"/>
          <w:sz w:val="20"/>
          <w:szCs w:val="20"/>
          <w:lang w:val="en-GB"/>
        </w:rPr>
        <w:t>Name: ______________________________</w:t>
      </w:r>
      <w:r>
        <w:rPr>
          <w:color w:val="auto"/>
          <w:sz w:val="20"/>
          <w:szCs w:val="20"/>
          <w:lang w:val="en-GB"/>
        </w:rPr>
        <w:tab/>
        <w:t>Signature: _________________________</w:t>
      </w:r>
    </w:p>
    <w:sectPr w:rsidR="0025301A" w:rsidRPr="0010450B" w:rsidSect="00717DA2">
      <w:headerReference w:type="even" r:id="rId8"/>
      <w:headerReference w:type="default" r:id="rId9"/>
      <w:footerReference w:type="even" r:id="rId10"/>
      <w:footerReference w:type="default" r:id="rId11"/>
      <w:headerReference w:type="first" r:id="rId12"/>
      <w:footerReference w:type="first" r:id="rId13"/>
      <w:pgSz w:w="11900" w:h="16840"/>
      <w:pgMar w:top="1276" w:right="1800" w:bottom="1276" w:left="1800" w:header="284"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FD1CC2" w14:textId="77777777" w:rsidR="00B14B3A" w:rsidRDefault="00B14B3A" w:rsidP="001E4D4F">
      <w:r>
        <w:separator/>
      </w:r>
    </w:p>
  </w:endnote>
  <w:endnote w:type="continuationSeparator" w:id="0">
    <w:p w14:paraId="5423BABC" w14:textId="77777777" w:rsidR="00B14B3A" w:rsidRDefault="00B14B3A" w:rsidP="001E4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06A9E1" w14:textId="77777777" w:rsidR="00717DA2" w:rsidRDefault="00717DA2">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60A4D4" w14:textId="77777777" w:rsidR="00717DA2" w:rsidRDefault="00717DA2">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6FA7AA" w14:textId="77777777" w:rsidR="00717DA2" w:rsidRDefault="00717DA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EEDC17" w14:textId="77777777" w:rsidR="00B14B3A" w:rsidRDefault="00B14B3A" w:rsidP="001E4D4F">
      <w:r>
        <w:separator/>
      </w:r>
    </w:p>
  </w:footnote>
  <w:footnote w:type="continuationSeparator" w:id="0">
    <w:p w14:paraId="06B4828A" w14:textId="77777777" w:rsidR="00B14B3A" w:rsidRDefault="00B14B3A" w:rsidP="001E4D4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74C50F" w14:textId="79DBDA60" w:rsidR="00717DA2" w:rsidRDefault="00717DA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07CB54" w14:textId="0809C51F" w:rsidR="00717DA2" w:rsidRDefault="00717DA2">
    <w:pPr>
      <w:pStyle w:val="Header"/>
    </w:pPr>
    <w:r>
      <w:rPr>
        <w:noProof/>
      </w:rPr>
      <w:drawing>
        <wp:inline distT="0" distB="0" distL="0" distR="0" wp14:anchorId="2B727D0C" wp14:editId="7E10590C">
          <wp:extent cx="3181350" cy="981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P_EMAIL_SIG.jpg"/>
                  <pic:cNvPicPr/>
                </pic:nvPicPr>
                <pic:blipFill>
                  <a:blip r:embed="rId1">
                    <a:extLst>
                      <a:ext uri="{28A0092B-C50C-407E-A947-70E740481C1C}">
                        <a14:useLocalDpi xmlns:a14="http://schemas.microsoft.com/office/drawing/2010/main" val="0"/>
                      </a:ext>
                    </a:extLst>
                  </a:blip>
                  <a:stretch>
                    <a:fillRect/>
                  </a:stretch>
                </pic:blipFill>
                <pic:spPr>
                  <a:xfrm>
                    <a:off x="0" y="0"/>
                    <a:ext cx="3181350" cy="981075"/>
                  </a:xfrm>
                  <a:prstGeom prst="rect">
                    <a:avLst/>
                  </a:prstGeom>
                </pic:spPr>
              </pic:pic>
            </a:graphicData>
          </a:graphic>
        </wp:inline>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AFBC90" w14:textId="025583D9" w:rsidR="00717DA2" w:rsidRDefault="00717DA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1A4C7E"/>
    <w:multiLevelType w:val="hybridMultilevel"/>
    <w:tmpl w:val="5DFE2DD0"/>
    <w:lvl w:ilvl="0" w:tplc="D9D2F3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E8E0C24"/>
    <w:multiLevelType w:val="hybridMultilevel"/>
    <w:tmpl w:val="C4349F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677A6B"/>
    <w:multiLevelType w:val="hybridMultilevel"/>
    <w:tmpl w:val="F45C26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D5A397B"/>
    <w:multiLevelType w:val="hybridMultilevel"/>
    <w:tmpl w:val="1E363D44"/>
    <w:lvl w:ilvl="0" w:tplc="70644E4C">
      <w:start w:val="1"/>
      <w:numFmt w:val="lowerLetter"/>
      <w:lvlText w:val="%1)"/>
      <w:lvlJc w:val="left"/>
      <w:pPr>
        <w:ind w:left="1227" w:hanging="360"/>
      </w:pPr>
      <w:rPr>
        <w:rFonts w:hint="default"/>
      </w:rPr>
    </w:lvl>
    <w:lvl w:ilvl="1" w:tplc="04090019" w:tentative="1">
      <w:start w:val="1"/>
      <w:numFmt w:val="lowerLetter"/>
      <w:lvlText w:val="%2."/>
      <w:lvlJc w:val="left"/>
      <w:pPr>
        <w:ind w:left="1947" w:hanging="360"/>
      </w:pPr>
    </w:lvl>
    <w:lvl w:ilvl="2" w:tplc="0409001B" w:tentative="1">
      <w:start w:val="1"/>
      <w:numFmt w:val="lowerRoman"/>
      <w:lvlText w:val="%3."/>
      <w:lvlJc w:val="right"/>
      <w:pPr>
        <w:ind w:left="2667" w:hanging="180"/>
      </w:pPr>
    </w:lvl>
    <w:lvl w:ilvl="3" w:tplc="0409000F" w:tentative="1">
      <w:start w:val="1"/>
      <w:numFmt w:val="decimal"/>
      <w:lvlText w:val="%4."/>
      <w:lvlJc w:val="left"/>
      <w:pPr>
        <w:ind w:left="3387" w:hanging="360"/>
      </w:pPr>
    </w:lvl>
    <w:lvl w:ilvl="4" w:tplc="04090019" w:tentative="1">
      <w:start w:val="1"/>
      <w:numFmt w:val="lowerLetter"/>
      <w:lvlText w:val="%5."/>
      <w:lvlJc w:val="left"/>
      <w:pPr>
        <w:ind w:left="4107" w:hanging="360"/>
      </w:pPr>
    </w:lvl>
    <w:lvl w:ilvl="5" w:tplc="0409001B" w:tentative="1">
      <w:start w:val="1"/>
      <w:numFmt w:val="lowerRoman"/>
      <w:lvlText w:val="%6."/>
      <w:lvlJc w:val="right"/>
      <w:pPr>
        <w:ind w:left="4827" w:hanging="180"/>
      </w:pPr>
    </w:lvl>
    <w:lvl w:ilvl="6" w:tplc="0409000F" w:tentative="1">
      <w:start w:val="1"/>
      <w:numFmt w:val="decimal"/>
      <w:lvlText w:val="%7."/>
      <w:lvlJc w:val="left"/>
      <w:pPr>
        <w:ind w:left="5547" w:hanging="360"/>
      </w:pPr>
    </w:lvl>
    <w:lvl w:ilvl="7" w:tplc="04090019" w:tentative="1">
      <w:start w:val="1"/>
      <w:numFmt w:val="lowerLetter"/>
      <w:lvlText w:val="%8."/>
      <w:lvlJc w:val="left"/>
      <w:pPr>
        <w:ind w:left="6267" w:hanging="360"/>
      </w:pPr>
    </w:lvl>
    <w:lvl w:ilvl="8" w:tplc="0409001B" w:tentative="1">
      <w:start w:val="1"/>
      <w:numFmt w:val="lowerRoman"/>
      <w:lvlText w:val="%9."/>
      <w:lvlJc w:val="right"/>
      <w:pPr>
        <w:ind w:left="6987"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hdrShapeDefaults>
    <o:shapedefaults v:ext="edit" spidmax="2054"/>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BA0"/>
    <w:rsid w:val="0010450B"/>
    <w:rsid w:val="001A569F"/>
    <w:rsid w:val="001E4D4F"/>
    <w:rsid w:val="0025301A"/>
    <w:rsid w:val="00534B29"/>
    <w:rsid w:val="00574E3E"/>
    <w:rsid w:val="00641EB3"/>
    <w:rsid w:val="00717DA2"/>
    <w:rsid w:val="007A12CE"/>
    <w:rsid w:val="007E5BCF"/>
    <w:rsid w:val="008128C1"/>
    <w:rsid w:val="00952537"/>
    <w:rsid w:val="00B14B3A"/>
    <w:rsid w:val="00B223AE"/>
    <w:rsid w:val="00CD25B2"/>
    <w:rsid w:val="00D56F86"/>
    <w:rsid w:val="00DE3FFA"/>
    <w:rsid w:val="00EA0DBF"/>
    <w:rsid w:val="00F72CCE"/>
    <w:rsid w:val="00FD0B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o:shapelayout v:ext="edit">
      <o:idmap v:ext="edit" data="1"/>
    </o:shapelayout>
  </w:shapeDefaults>
  <w:decimalSymbol w:val="."/>
  <w:listSeparator w:val=","/>
  <w14:docId w14:val="75DEAB6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E4D4F"/>
    <w:pPr>
      <w:autoSpaceDE w:val="0"/>
      <w:autoSpaceDN w:val="0"/>
      <w:adjustRightInd w:val="0"/>
    </w:pPr>
    <w:rPr>
      <w:rFonts w:ascii="Arial" w:eastAsiaTheme="minorHAnsi" w:hAnsi="Arial" w:cs="Arial"/>
      <w:color w:val="000000"/>
    </w:rPr>
  </w:style>
  <w:style w:type="paragraph" w:styleId="FootnoteText">
    <w:name w:val="footnote text"/>
    <w:basedOn w:val="Normal"/>
    <w:link w:val="FootnoteTextChar"/>
    <w:uiPriority w:val="99"/>
    <w:unhideWhenUsed/>
    <w:rsid w:val="001E4D4F"/>
    <w:rPr>
      <w:rFonts w:eastAsiaTheme="minorHAnsi"/>
      <w:sz w:val="20"/>
      <w:szCs w:val="20"/>
    </w:rPr>
  </w:style>
  <w:style w:type="character" w:customStyle="1" w:styleId="FootnoteTextChar">
    <w:name w:val="Footnote Text Char"/>
    <w:basedOn w:val="DefaultParagraphFont"/>
    <w:link w:val="FootnoteText"/>
    <w:uiPriority w:val="99"/>
    <w:rsid w:val="001E4D4F"/>
    <w:rPr>
      <w:rFonts w:eastAsiaTheme="minorHAnsi"/>
      <w:sz w:val="20"/>
      <w:szCs w:val="20"/>
    </w:rPr>
  </w:style>
  <w:style w:type="character" w:styleId="FootnoteReference">
    <w:name w:val="footnote reference"/>
    <w:basedOn w:val="DefaultParagraphFont"/>
    <w:uiPriority w:val="99"/>
    <w:unhideWhenUsed/>
    <w:rsid w:val="001E4D4F"/>
    <w:rPr>
      <w:vertAlign w:val="superscript"/>
    </w:rPr>
  </w:style>
  <w:style w:type="paragraph" w:styleId="Header">
    <w:name w:val="header"/>
    <w:basedOn w:val="Normal"/>
    <w:link w:val="HeaderChar"/>
    <w:uiPriority w:val="99"/>
    <w:unhideWhenUsed/>
    <w:rsid w:val="00717DA2"/>
    <w:pPr>
      <w:tabs>
        <w:tab w:val="center" w:pos="4320"/>
        <w:tab w:val="right" w:pos="8640"/>
      </w:tabs>
    </w:pPr>
  </w:style>
  <w:style w:type="character" w:customStyle="1" w:styleId="HeaderChar">
    <w:name w:val="Header Char"/>
    <w:basedOn w:val="DefaultParagraphFont"/>
    <w:link w:val="Header"/>
    <w:uiPriority w:val="99"/>
    <w:rsid w:val="00717DA2"/>
  </w:style>
  <w:style w:type="paragraph" w:styleId="Footer">
    <w:name w:val="footer"/>
    <w:basedOn w:val="Normal"/>
    <w:link w:val="FooterChar"/>
    <w:uiPriority w:val="99"/>
    <w:unhideWhenUsed/>
    <w:rsid w:val="00717DA2"/>
    <w:pPr>
      <w:tabs>
        <w:tab w:val="center" w:pos="4320"/>
        <w:tab w:val="right" w:pos="8640"/>
      </w:tabs>
    </w:pPr>
  </w:style>
  <w:style w:type="character" w:customStyle="1" w:styleId="FooterChar">
    <w:name w:val="Footer Char"/>
    <w:basedOn w:val="DefaultParagraphFont"/>
    <w:link w:val="Footer"/>
    <w:uiPriority w:val="99"/>
    <w:rsid w:val="00717DA2"/>
  </w:style>
  <w:style w:type="paragraph" w:styleId="BalloonText">
    <w:name w:val="Balloon Text"/>
    <w:basedOn w:val="Normal"/>
    <w:link w:val="BalloonTextChar"/>
    <w:uiPriority w:val="99"/>
    <w:semiHidden/>
    <w:unhideWhenUsed/>
    <w:rsid w:val="00717DA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17DA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E4D4F"/>
    <w:pPr>
      <w:autoSpaceDE w:val="0"/>
      <w:autoSpaceDN w:val="0"/>
      <w:adjustRightInd w:val="0"/>
    </w:pPr>
    <w:rPr>
      <w:rFonts w:ascii="Arial" w:eastAsiaTheme="minorHAnsi" w:hAnsi="Arial" w:cs="Arial"/>
      <w:color w:val="000000"/>
    </w:rPr>
  </w:style>
  <w:style w:type="paragraph" w:styleId="FootnoteText">
    <w:name w:val="footnote text"/>
    <w:basedOn w:val="Normal"/>
    <w:link w:val="FootnoteTextChar"/>
    <w:uiPriority w:val="99"/>
    <w:unhideWhenUsed/>
    <w:rsid w:val="001E4D4F"/>
    <w:rPr>
      <w:rFonts w:eastAsiaTheme="minorHAnsi"/>
      <w:sz w:val="20"/>
      <w:szCs w:val="20"/>
    </w:rPr>
  </w:style>
  <w:style w:type="character" w:customStyle="1" w:styleId="FootnoteTextChar">
    <w:name w:val="Footnote Text Char"/>
    <w:basedOn w:val="DefaultParagraphFont"/>
    <w:link w:val="FootnoteText"/>
    <w:uiPriority w:val="99"/>
    <w:rsid w:val="001E4D4F"/>
    <w:rPr>
      <w:rFonts w:eastAsiaTheme="minorHAnsi"/>
      <w:sz w:val="20"/>
      <w:szCs w:val="20"/>
    </w:rPr>
  </w:style>
  <w:style w:type="character" w:styleId="FootnoteReference">
    <w:name w:val="footnote reference"/>
    <w:basedOn w:val="DefaultParagraphFont"/>
    <w:uiPriority w:val="99"/>
    <w:unhideWhenUsed/>
    <w:rsid w:val="001E4D4F"/>
    <w:rPr>
      <w:vertAlign w:val="superscript"/>
    </w:rPr>
  </w:style>
  <w:style w:type="paragraph" w:styleId="Header">
    <w:name w:val="header"/>
    <w:basedOn w:val="Normal"/>
    <w:link w:val="HeaderChar"/>
    <w:uiPriority w:val="99"/>
    <w:unhideWhenUsed/>
    <w:rsid w:val="00717DA2"/>
    <w:pPr>
      <w:tabs>
        <w:tab w:val="center" w:pos="4320"/>
        <w:tab w:val="right" w:pos="8640"/>
      </w:tabs>
    </w:pPr>
  </w:style>
  <w:style w:type="character" w:customStyle="1" w:styleId="HeaderChar">
    <w:name w:val="Header Char"/>
    <w:basedOn w:val="DefaultParagraphFont"/>
    <w:link w:val="Header"/>
    <w:uiPriority w:val="99"/>
    <w:rsid w:val="00717DA2"/>
  </w:style>
  <w:style w:type="paragraph" w:styleId="Footer">
    <w:name w:val="footer"/>
    <w:basedOn w:val="Normal"/>
    <w:link w:val="FooterChar"/>
    <w:uiPriority w:val="99"/>
    <w:unhideWhenUsed/>
    <w:rsid w:val="00717DA2"/>
    <w:pPr>
      <w:tabs>
        <w:tab w:val="center" w:pos="4320"/>
        <w:tab w:val="right" w:pos="8640"/>
      </w:tabs>
    </w:pPr>
  </w:style>
  <w:style w:type="character" w:customStyle="1" w:styleId="FooterChar">
    <w:name w:val="Footer Char"/>
    <w:basedOn w:val="DefaultParagraphFont"/>
    <w:link w:val="Footer"/>
    <w:uiPriority w:val="99"/>
    <w:rsid w:val="00717DA2"/>
  </w:style>
  <w:style w:type="paragraph" w:styleId="BalloonText">
    <w:name w:val="Balloon Text"/>
    <w:basedOn w:val="Normal"/>
    <w:link w:val="BalloonTextChar"/>
    <w:uiPriority w:val="99"/>
    <w:semiHidden/>
    <w:unhideWhenUsed/>
    <w:rsid w:val="00717DA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17DA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978</Words>
  <Characters>5577</Characters>
  <Application>Microsoft Macintosh Word</Application>
  <DocSecurity>0</DocSecurity>
  <Lines>46</Lines>
  <Paragraphs>13</Paragraphs>
  <ScaleCrop>false</ScaleCrop>
  <Company>BioCarbon Partners</Company>
  <LinksUpToDate>false</LinksUpToDate>
  <CharactersWithSpaces>6542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crystal</dc:creator>
  <cp:keywords/>
  <dc:description/>
  <cp:lastModifiedBy>Molly crystal</cp:lastModifiedBy>
  <cp:revision>2</cp:revision>
  <dcterms:created xsi:type="dcterms:W3CDTF">2013-03-27T12:54:00Z</dcterms:created>
  <dcterms:modified xsi:type="dcterms:W3CDTF">2013-03-27T12:54:00Z</dcterms:modified>
</cp:coreProperties>
</file>