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62AC" w14:textId="4BC0013F" w:rsidR="00503F78" w:rsidRDefault="00503F78">
      <w:r w:rsidRPr="00503F78">
        <w:t xml:space="preserve">Brussels, 25.6.2025 </w:t>
      </w:r>
      <w:proofErr w:type="gramStart"/>
      <w:r w:rsidRPr="00503F78">
        <w:t>COM(</w:t>
      </w:r>
      <w:proofErr w:type="gramEnd"/>
      <w:r w:rsidRPr="00503F78">
        <w:t>2025) 335 final 2025/0335 (COD) Proposal for a REGULATION OF THE EUROPEAN PARLIAMENT AND OF THE COUNCIL on the safety, resilience and sustainability of space activities in the Union {</w:t>
      </w:r>
      <w:proofErr w:type="gramStart"/>
      <w:r w:rsidRPr="00503F78">
        <w:t>SEC(</w:t>
      </w:r>
      <w:proofErr w:type="gramEnd"/>
      <w:r w:rsidRPr="00503F78">
        <w:t>2025) 335 final} - {</w:t>
      </w:r>
      <w:proofErr w:type="gramStart"/>
      <w:r w:rsidRPr="00503F78">
        <w:t>SWD(</w:t>
      </w:r>
      <w:proofErr w:type="gramEnd"/>
      <w:r w:rsidRPr="00503F78">
        <w:t>2025) 335 final} - {</w:t>
      </w:r>
      <w:proofErr w:type="gramStart"/>
      <w:r w:rsidRPr="00503F78">
        <w:t>SWD(</w:t>
      </w:r>
      <w:proofErr w:type="gramEnd"/>
      <w:r w:rsidRPr="00503F78">
        <w:t>2025) 336 final}</w:t>
      </w:r>
    </w:p>
    <w:p w14:paraId="6756D635" w14:textId="4DC6986F" w:rsidR="00503F78" w:rsidRDefault="00A9225B">
      <w:r w:rsidRPr="00A9225B">
        <w:t xml:space="preserve">Brussels, 25.6.2025 </w:t>
      </w:r>
      <w:proofErr w:type="gramStart"/>
      <w:r w:rsidRPr="00A9225B">
        <w:t>COM(</w:t>
      </w:r>
      <w:proofErr w:type="gramEnd"/>
      <w:r w:rsidRPr="00A9225B">
        <w:t>2025) 335 final ANNEXES 1 to 10 ANNEXES to the Proposal for a Regulation of the European Parliament and of the Council on the safety, resilience and sustainability of Space activities in the Union {</w:t>
      </w:r>
      <w:proofErr w:type="gramStart"/>
      <w:r w:rsidRPr="00A9225B">
        <w:t>SEC(</w:t>
      </w:r>
      <w:proofErr w:type="gramEnd"/>
      <w:r w:rsidRPr="00A9225B">
        <w:t>2025) 335 final} - {</w:t>
      </w:r>
      <w:proofErr w:type="gramStart"/>
      <w:r w:rsidRPr="00A9225B">
        <w:t>SWD(</w:t>
      </w:r>
      <w:proofErr w:type="gramEnd"/>
      <w:r w:rsidRPr="00A9225B">
        <w:t>2025) 335 final} - {</w:t>
      </w:r>
      <w:proofErr w:type="gramStart"/>
      <w:r w:rsidRPr="00A9225B">
        <w:t>SWD(</w:t>
      </w:r>
      <w:proofErr w:type="gramEnd"/>
      <w:r w:rsidRPr="00A9225B">
        <w:t>2025) 336 final}</w:t>
      </w:r>
    </w:p>
    <w:p w14:paraId="74FFA071" w14:textId="76E7308B" w:rsidR="00503F78" w:rsidRDefault="00CB110C">
      <w:r w:rsidRPr="00CB110C">
        <w:t xml:space="preserve">Brussels, 16.7.2025 </w:t>
      </w:r>
      <w:proofErr w:type="gramStart"/>
      <w:r w:rsidRPr="00CB110C">
        <w:t>COM(</w:t>
      </w:r>
      <w:proofErr w:type="gramEnd"/>
      <w:r w:rsidRPr="00CB110C">
        <w:t>2025) 555 final 2025/0555 (COD) Proposal for a REGULATION OF THE EUROPEAN PARLIAMENT AND OF THE COUNCIL on establishing the European Competitiveness Fund ('ECF’), including the specific programme for defence research and innovation activities, repealing Regulations (EU) 2021/522, (EU) 2021/694, (EU) 2021/697, (EU) 2021/783, repealing provisions of Regulations (EU) 2021/696, (EU) 2023/588, and amending Regulation (EU) [EDIP]</w:t>
      </w:r>
    </w:p>
    <w:p w14:paraId="7C5B3523" w14:textId="297965CE" w:rsidR="009F211D" w:rsidRDefault="004F37E1">
      <w:r w:rsidRPr="004F37E1">
        <w:t xml:space="preserve">Brussels, 16.7.2025 </w:t>
      </w:r>
      <w:proofErr w:type="gramStart"/>
      <w:r w:rsidRPr="004F37E1">
        <w:t>COM(</w:t>
      </w:r>
      <w:proofErr w:type="gramEnd"/>
      <w:r w:rsidRPr="004F37E1">
        <w:t>2025) 571 final 2025/571 (APP) Proposal for a COUNCIL REGULATION laying down the multiannual financial framework for the years 2028 to 2034</w:t>
      </w:r>
    </w:p>
    <w:p w14:paraId="292CDE6E" w14:textId="6BD55EAB" w:rsidR="009F211D" w:rsidRDefault="009F211D">
      <w:r w:rsidRPr="009F211D">
        <w:t xml:space="preserve">Brussels, 16.7.2025 </w:t>
      </w:r>
      <w:proofErr w:type="gramStart"/>
      <w:r w:rsidRPr="009F211D">
        <w:t>COM(</w:t>
      </w:r>
      <w:proofErr w:type="gramEnd"/>
      <w:r w:rsidRPr="009F211D">
        <w:t>2025) 571 final ANNEX to the proposal for a COUNCIL REGULATION laying down the multiannual financial framework for the years 2028 to 2034</w:t>
      </w:r>
    </w:p>
    <w:p w14:paraId="72BEDE65" w14:textId="0679E014" w:rsidR="005C2C9F" w:rsidRDefault="005C2C9F">
      <w:r w:rsidRPr="005C2C9F">
        <w:t xml:space="preserve">Brussels, 16.7.2025 </w:t>
      </w:r>
      <w:proofErr w:type="gramStart"/>
      <w:r w:rsidRPr="005C2C9F">
        <w:t>COM(</w:t>
      </w:r>
      <w:proofErr w:type="gramEnd"/>
      <w:r w:rsidRPr="005C2C9F">
        <w:t>2025) 543 final 2025/0543 (COD) Proposal for a REGULATION OF THE EUROPEAN PARLIAMENT AND OF THE COUNCIL establishing Horizon Europe, the Framework Programme for Research and Innovation, for the period 2028-2034 laying down its rules for participation and dissemination, and repealing Regulation (EU) 2021/695</w:t>
      </w:r>
    </w:p>
    <w:p w14:paraId="63246216" w14:textId="77777777" w:rsidR="005C2C9F" w:rsidRDefault="005C2C9F" w:rsidP="005C2C9F">
      <w:r w:rsidRPr="00503F78">
        <w:t xml:space="preserve">Brussels, 7.4.2026 </w:t>
      </w:r>
      <w:proofErr w:type="gramStart"/>
      <w:r w:rsidRPr="00503F78">
        <w:t>COM(</w:t>
      </w:r>
      <w:proofErr w:type="gramEnd"/>
      <w:r w:rsidRPr="00503F78">
        <w:t>2026) 152 final 2026/0084 (COD) Proposal for a REGULATION OF THE EUROPEAN PARLIAMENT AND OF THE COUNCIL on the European Union Space Services Agency and amending Regulation (EU) 2021/696 (Text with EEA relevance)</w:t>
      </w:r>
    </w:p>
    <w:p w14:paraId="6D2297BF" w14:textId="77777777" w:rsidR="005C2C9F" w:rsidRDefault="005C2C9F"/>
    <w:sectPr w:rsidR="005C2C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1D6FD3"/>
    <w:rsid w:val="002B568D"/>
    <w:rsid w:val="00450137"/>
    <w:rsid w:val="004F37E1"/>
    <w:rsid w:val="00503F78"/>
    <w:rsid w:val="0050787E"/>
    <w:rsid w:val="00574904"/>
    <w:rsid w:val="005C2C9F"/>
    <w:rsid w:val="005E0B68"/>
    <w:rsid w:val="007A59CE"/>
    <w:rsid w:val="007B0049"/>
    <w:rsid w:val="00855082"/>
    <w:rsid w:val="00980F26"/>
    <w:rsid w:val="009F211D"/>
    <w:rsid w:val="00A368B2"/>
    <w:rsid w:val="00A9225B"/>
    <w:rsid w:val="00AF2093"/>
    <w:rsid w:val="00BE63EB"/>
    <w:rsid w:val="00CB110C"/>
    <w:rsid w:val="00D31F65"/>
    <w:rsid w:val="00F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15</cp:revision>
  <dcterms:created xsi:type="dcterms:W3CDTF">2026-07-28T13:26:00Z</dcterms:created>
  <dcterms:modified xsi:type="dcterms:W3CDTF">2026-07-29T13:51:00Z</dcterms:modified>
</cp:coreProperties>
</file>