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FDB5" w14:textId="40DB1F3F" w:rsidR="00EB38D6" w:rsidRDefault="00EB38D6" w:rsidP="00922199">
      <w:pPr>
        <w:tabs>
          <w:tab w:val="left" w:pos="1039"/>
        </w:tabs>
      </w:pPr>
      <w:r w:rsidRPr="00B55CF0">
        <w:t>REGULATIONS COMMISSION DELEGATED REGULATION (EU) 2019/715 of 18 December 2018 on the framework financial regulation for the bodies set up under the TFEU and Euratom Treaty and referred to in Article 70 of Regulation (EU, Euratom) 2018/1046 of the European Parliament and of the Council</w:t>
      </w:r>
    </w:p>
    <w:p w14:paraId="196D1D1F" w14:textId="7E31F8F0" w:rsidR="00C763FD" w:rsidRDefault="00C763FD" w:rsidP="00922199">
      <w:pPr>
        <w:tabs>
          <w:tab w:val="left" w:pos="1039"/>
        </w:tabs>
      </w:pPr>
      <w:r w:rsidRPr="00250F51">
        <w:t xml:space="preserve">Rules of Procedure of the EU SP Security Accreditation Board EUSPA-SAB-ACC-MGT-A11803 Issue/version: 3.0 Prepared By: Name Department/Role/Team Signature Date SADEP </w:t>
      </w:r>
      <w:proofErr w:type="spellStart"/>
      <w:r w:rsidRPr="00250F51">
        <w:t>SADEP</w:t>
      </w:r>
      <w:proofErr w:type="spellEnd"/>
      <w:r w:rsidRPr="00250F51">
        <w:t xml:space="preserve"> 09/11/2020 Reviewed By: Name Department/Role/Team Signature Date Radovan Klima WG </w:t>
      </w:r>
      <w:proofErr w:type="spellStart"/>
      <w:r w:rsidRPr="00250F51">
        <w:t>RoP</w:t>
      </w:r>
      <w:proofErr w:type="spellEnd"/>
      <w:r w:rsidRPr="00250F51">
        <w:t xml:space="preserve"> 25/01/2021 Approved By: Name Role Signature Date Bruno Vermeire Chairman of SAB 01/06/2021 Rules of Procedure of the European Union Space Programme Security Accreditation Board Reference: EUSPA-SAB-ACC-MGT-A11803 Issue/Version: 3.0 Date: 01/06/2021</w:t>
      </w:r>
    </w:p>
    <w:p w14:paraId="50AE91AC" w14:textId="20DFFD57" w:rsidR="00EB38D6" w:rsidRDefault="00EB38D6" w:rsidP="00922199">
      <w:pPr>
        <w:tabs>
          <w:tab w:val="left" w:pos="1039"/>
        </w:tabs>
      </w:pPr>
      <w:r w:rsidRPr="0006793C">
        <w:t>Ref.: EUSPA-SEC-AB-DEC-A22114</w:t>
      </w:r>
      <w:r>
        <w:t xml:space="preserve"> </w:t>
      </w:r>
      <w:r w:rsidRPr="0006793C">
        <w:t>Version 1.0</w:t>
      </w:r>
      <w:r>
        <w:t xml:space="preserve"> </w:t>
      </w:r>
      <w:r w:rsidRPr="0006793C">
        <w:t>AB decision no.: EUSPA-AB-08-23-01-09</w:t>
      </w:r>
      <w:r>
        <w:t xml:space="preserve"> </w:t>
      </w:r>
      <w:r w:rsidRPr="0006793C">
        <w:t>EU Agency for the Space Programme</w:t>
      </w:r>
      <w:r>
        <w:t xml:space="preserve"> </w:t>
      </w:r>
      <w:r w:rsidRPr="0006793C">
        <w:t>Administrative Board 8</w:t>
      </w:r>
      <w:r>
        <w:t xml:space="preserve"> </w:t>
      </w:r>
      <w:r w:rsidRPr="0006793C">
        <w:t>Prague, 26 January 2023</w:t>
      </w:r>
      <w:r>
        <w:t xml:space="preserve"> </w:t>
      </w:r>
      <w:r w:rsidRPr="0006793C">
        <w:t>Decision of the Administrative Board on the security rules for</w:t>
      </w:r>
      <w:r>
        <w:t xml:space="preserve"> </w:t>
      </w:r>
      <w:r w:rsidRPr="0006793C">
        <w:t>protecting EU Classified Information</w:t>
      </w:r>
    </w:p>
    <w:p w14:paraId="0C807D66" w14:textId="7E2CD826" w:rsidR="000F1FB9" w:rsidRDefault="0087496F" w:rsidP="00922199">
      <w:pPr>
        <w:tabs>
          <w:tab w:val="left" w:pos="1039"/>
        </w:tabs>
      </w:pPr>
      <w:r w:rsidRPr="0087496F">
        <w:t>.: EUSPA-OED-AB-DEC-A11853 Version 1.8 Decision no: EUSPA-AB-09-23-03-05 European Union Agency for the Space Programme Prague, 30 March 2023 Rules of Procedure of the Administrative Board Version 1.8</w:t>
      </w:r>
    </w:p>
    <w:p w14:paraId="45B42633" w14:textId="77777777" w:rsidR="00250F51" w:rsidRPr="00922199" w:rsidRDefault="00250F51" w:rsidP="00922199">
      <w:pPr>
        <w:tabs>
          <w:tab w:val="left" w:pos="1039"/>
        </w:tabs>
      </w:pPr>
    </w:p>
    <w:sectPr w:rsidR="00250F51" w:rsidRPr="009221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03974"/>
    <w:rsid w:val="0006793C"/>
    <w:rsid w:val="000A185D"/>
    <w:rsid w:val="000F1FB9"/>
    <w:rsid w:val="000F5CC1"/>
    <w:rsid w:val="00194524"/>
    <w:rsid w:val="001D6FD3"/>
    <w:rsid w:val="00250F51"/>
    <w:rsid w:val="002B5623"/>
    <w:rsid w:val="002B568D"/>
    <w:rsid w:val="004302E0"/>
    <w:rsid w:val="00450137"/>
    <w:rsid w:val="0050787E"/>
    <w:rsid w:val="005534F4"/>
    <w:rsid w:val="00574904"/>
    <w:rsid w:val="00583193"/>
    <w:rsid w:val="005E0B68"/>
    <w:rsid w:val="00601160"/>
    <w:rsid w:val="007257A9"/>
    <w:rsid w:val="00784178"/>
    <w:rsid w:val="007A59CE"/>
    <w:rsid w:val="007B0049"/>
    <w:rsid w:val="007D5EA4"/>
    <w:rsid w:val="00800108"/>
    <w:rsid w:val="0087496F"/>
    <w:rsid w:val="009173D1"/>
    <w:rsid w:val="00922199"/>
    <w:rsid w:val="00A368B2"/>
    <w:rsid w:val="00AE0E60"/>
    <w:rsid w:val="00AE6104"/>
    <w:rsid w:val="00AF2093"/>
    <w:rsid w:val="00B07EFD"/>
    <w:rsid w:val="00B55CF0"/>
    <w:rsid w:val="00B916BE"/>
    <w:rsid w:val="00BC2461"/>
    <w:rsid w:val="00BE63EB"/>
    <w:rsid w:val="00C25BC6"/>
    <w:rsid w:val="00C763FD"/>
    <w:rsid w:val="00D2400B"/>
    <w:rsid w:val="00D31CCC"/>
    <w:rsid w:val="00D31F65"/>
    <w:rsid w:val="00D95159"/>
    <w:rsid w:val="00EB38D6"/>
    <w:rsid w:val="00EC6BE0"/>
    <w:rsid w:val="00F52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37</cp:revision>
  <dcterms:created xsi:type="dcterms:W3CDTF">2026-07-28T13:26:00Z</dcterms:created>
  <dcterms:modified xsi:type="dcterms:W3CDTF">2026-08-25T11:51:00Z</dcterms:modified>
</cp:coreProperties>
</file>