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A0C1" w14:textId="121E87C9" w:rsidR="00E632C8" w:rsidRDefault="00DC0F6E" w:rsidP="00DC0F6E">
      <w:r w:rsidRPr="00DC0F6E">
        <w:t>COUNCIL DECISION 2014/401/CFSP of 26 June 2014 on the European Union Satellite Centre and repealing Joint Action 2001/555/CFSP on the establishment of a European Union Satellite Centre</w:t>
      </w:r>
    </w:p>
    <w:p w14:paraId="2F013967" w14:textId="12381881" w:rsidR="002B6AFD" w:rsidRDefault="00DC0F6E" w:rsidP="002B6AFD">
      <w:r w:rsidRPr="00DC0F6E">
        <w:t>COUNCIL DECISION 2014/401/CFSP of 26 June 2014 on the European Union Satellite Centre and repealing Joint Action 2001/555/CFSP on the establish ment of a European Union Satellite Centre</w:t>
      </w:r>
    </w:p>
    <w:p w14:paraId="1A640BDB" w14:textId="0BEF16D3" w:rsidR="00CC716E" w:rsidRDefault="002B6AFD" w:rsidP="002B6AFD">
      <w:r w:rsidRPr="002B6AFD">
        <w:t>COUNCIL DECISION (CFSP) 2016/2112 of 1 December 2016 amending Decision 2014/401/CFSP on the European Union Satellite Centre</w:t>
      </w:r>
    </w:p>
    <w:p w14:paraId="099615B1" w14:textId="72DC8D01" w:rsidR="00CC716E" w:rsidRPr="002B6AFD" w:rsidRDefault="00CC716E" w:rsidP="002B6AFD">
      <w:r w:rsidRPr="00CC716E">
        <w:t>COUNCIL DECISION (CFSP) 2023/994 of 22 May 2023 on the consequences of Denmark informing the other Member States that it no longer wishes to avail itself of Article 5 of Protocol No 22 on the position of Denmark, and amending Decision (CFSP) 2021/509 establishing a European Peace Facility and Decision 2014/401/CFSP on the European Union Satellite Centre</w:t>
      </w:r>
    </w:p>
    <w:sectPr w:rsidR="00CC716E" w:rsidRPr="002B6A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3974"/>
    <w:rsid w:val="00062734"/>
    <w:rsid w:val="0006793C"/>
    <w:rsid w:val="000A185D"/>
    <w:rsid w:val="000F1FB9"/>
    <w:rsid w:val="000F5CC1"/>
    <w:rsid w:val="001645CD"/>
    <w:rsid w:val="0018450F"/>
    <w:rsid w:val="001D6FD3"/>
    <w:rsid w:val="00247726"/>
    <w:rsid w:val="00250F51"/>
    <w:rsid w:val="002926D1"/>
    <w:rsid w:val="002B5623"/>
    <w:rsid w:val="002B568D"/>
    <w:rsid w:val="002B6AFD"/>
    <w:rsid w:val="00311E3D"/>
    <w:rsid w:val="004302E0"/>
    <w:rsid w:val="00450137"/>
    <w:rsid w:val="0050787E"/>
    <w:rsid w:val="005534F4"/>
    <w:rsid w:val="00574904"/>
    <w:rsid w:val="00583193"/>
    <w:rsid w:val="005E0B68"/>
    <w:rsid w:val="00601160"/>
    <w:rsid w:val="006E57CB"/>
    <w:rsid w:val="007257A9"/>
    <w:rsid w:val="00784178"/>
    <w:rsid w:val="007A59CE"/>
    <w:rsid w:val="007B0049"/>
    <w:rsid w:val="007D5EA4"/>
    <w:rsid w:val="00800108"/>
    <w:rsid w:val="0087496F"/>
    <w:rsid w:val="008F7664"/>
    <w:rsid w:val="009173D1"/>
    <w:rsid w:val="00922199"/>
    <w:rsid w:val="00A368B2"/>
    <w:rsid w:val="00A45DEA"/>
    <w:rsid w:val="00AE0E60"/>
    <w:rsid w:val="00AE6104"/>
    <w:rsid w:val="00AF2093"/>
    <w:rsid w:val="00B07EFD"/>
    <w:rsid w:val="00B55CF0"/>
    <w:rsid w:val="00B6187B"/>
    <w:rsid w:val="00B916BE"/>
    <w:rsid w:val="00BC2461"/>
    <w:rsid w:val="00BE63EB"/>
    <w:rsid w:val="00C25BC6"/>
    <w:rsid w:val="00C763FD"/>
    <w:rsid w:val="00CB6058"/>
    <w:rsid w:val="00CC716E"/>
    <w:rsid w:val="00D2400B"/>
    <w:rsid w:val="00D31CCC"/>
    <w:rsid w:val="00D31F65"/>
    <w:rsid w:val="00DC0F6E"/>
    <w:rsid w:val="00E33A91"/>
    <w:rsid w:val="00E632C8"/>
    <w:rsid w:val="00EB38D6"/>
    <w:rsid w:val="00EC6BE0"/>
    <w:rsid w:val="00EF661F"/>
    <w:rsid w:val="00F5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50</cp:revision>
  <dcterms:created xsi:type="dcterms:W3CDTF">2026-07-28T13:26:00Z</dcterms:created>
  <dcterms:modified xsi:type="dcterms:W3CDTF">2026-08-03T12:51:00Z</dcterms:modified>
</cp:coreProperties>
</file>