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71FC4" w14:textId="76831E90" w:rsidR="004E0F91" w:rsidRDefault="004E0F91" w:rsidP="00B76635">
      <w:r>
        <w:t xml:space="preserve">Procurement web page </w:t>
      </w:r>
    </w:p>
    <w:p w14:paraId="18F57DBB" w14:textId="58E4B095" w:rsidR="002F2CE7" w:rsidRDefault="00763B55" w:rsidP="00B76635">
      <w:r w:rsidRPr="00763B55">
        <w:t>COUNCIL DECISION (EU) 2016/1353 of 4 August 2016 concerning the financial rules of the European Defence Agency and repealing Decision 2007/643/CFSP</w:t>
      </w:r>
    </w:p>
    <w:p w14:paraId="048575E3" w14:textId="6C874960" w:rsidR="00763B55" w:rsidRDefault="003F1852" w:rsidP="00B76635">
      <w:r w:rsidRPr="003F1852">
        <w:t>DIRECTIVE 2009/81/EC OF THE EUROPEAN PARLIAMENT AND OF THE COUNCIL of 13 July 2009 on the coordination of procedures for the award of certain works contracts, supply contracts and service contracts by contracting authorities or entities in the fields of defence and security, and amending Directives 2004/17/EC and 2004/18/EC (Text with EEA relevance</w:t>
      </w:r>
    </w:p>
    <w:p w14:paraId="09068D83" w14:textId="1FFD2E96" w:rsidR="007B4CD4" w:rsidRDefault="007B4CD4" w:rsidP="00B76635">
      <w:r w:rsidRPr="007B4CD4">
        <w:t xml:space="preserve">INFORMATION FROM EUROPEAN UNION INSTITUTIONS, BODIES, OFFICES AND AGENCIES EUROPEAN COMMISSION </w:t>
      </w:r>
      <w:proofErr w:type="spellStart"/>
      <w:r w:rsidRPr="007B4CD4">
        <w:t>Commission</w:t>
      </w:r>
      <w:proofErr w:type="spellEnd"/>
      <w:r w:rsidRPr="007B4CD4">
        <w:t xml:space="preserve"> notice on guidance on cooperative procurement in the fields of defence and security (Defence and Security Procurement Directive 2009/81/EC</w:t>
      </w:r>
    </w:p>
    <w:p w14:paraId="60B9DC3F" w14:textId="0A425D9A" w:rsidR="003A336B" w:rsidRDefault="003A336B" w:rsidP="00B76635">
      <w:r w:rsidRPr="003A336B">
        <w:t>COUNCIL DECISION of 23 September 2013 on the security rules for protecting EU classified information (2013/488/EU)</w:t>
      </w:r>
    </w:p>
    <w:p w14:paraId="2079B0C6" w14:textId="4B36631F" w:rsidR="00265202" w:rsidRDefault="00265202" w:rsidP="00B76635">
      <w:r>
        <w:t xml:space="preserve">Operational documents: </w:t>
      </w:r>
    </w:p>
    <w:p w14:paraId="3D4515FB" w14:textId="5EA827D4" w:rsidR="00CE60EF" w:rsidRDefault="00265202" w:rsidP="00B76635">
      <w:r w:rsidRPr="00265202">
        <w:t>General Conditions Applicable to Purchase Orders</w:t>
      </w:r>
    </w:p>
    <w:p w14:paraId="3E0866AB" w14:textId="4957141F" w:rsidR="00CE60EF" w:rsidRDefault="00CE60EF" w:rsidP="00B76635">
      <w:proofErr w:type="spellStart"/>
      <w:r w:rsidRPr="00CE60EF">
        <w:t>eSubmission</w:t>
      </w:r>
      <w:proofErr w:type="spellEnd"/>
      <w:r w:rsidRPr="00CE60EF">
        <w:t xml:space="preserve"> QG is applicable for open call for </w:t>
      </w:r>
      <w:proofErr w:type="gramStart"/>
      <w:r w:rsidRPr="00CE60EF">
        <w:t>tenders ,</w:t>
      </w:r>
      <w:proofErr w:type="gramEnd"/>
      <w:r w:rsidRPr="00CE60EF">
        <w:t xml:space="preserve"> restricted call for tenders and negotiated procedures without a prior publication e-Submission Quick guide for procurement procedures</w:t>
      </w:r>
    </w:p>
    <w:p w14:paraId="60B1AC8D" w14:textId="3D3A1F2E" w:rsidR="00B76635" w:rsidRDefault="0062602F" w:rsidP="0062602F">
      <w:r w:rsidRPr="0062602F">
        <w:t>PRIVACY STATEMENT for processing of personal data in the context of EDA Procurement, Grant and Contracting activities</w:t>
      </w:r>
    </w:p>
    <w:p w14:paraId="6FB09778" w14:textId="0BC20FB6" w:rsidR="00E75FCE" w:rsidRDefault="00E75FCE" w:rsidP="0062602F">
      <w:r w:rsidRPr="00E75FCE">
        <w:t>Directive 2009/81/EC on the award of contracts in the fields of defence and security Guidance Note Security of Supply Directorate General Internal Market and Services</w:t>
      </w:r>
    </w:p>
    <w:p w14:paraId="6C1A56F5" w14:textId="3546FFBF" w:rsidR="00960854" w:rsidRDefault="00960854" w:rsidP="0062602F">
      <w:r w:rsidRPr="00960854">
        <w:t>annual-list-of-specific-contracts-2025</w:t>
      </w:r>
    </w:p>
    <w:p w14:paraId="193B7A8D" w14:textId="4E682FB1" w:rsidR="00A70D1B" w:rsidRPr="00B76635" w:rsidRDefault="00A70D1B" w:rsidP="0062602F">
      <w:r w:rsidRPr="00A70D1B">
        <w:t>annual-list-of-contracts-2025</w:t>
      </w:r>
    </w:p>
    <w:sectPr w:rsidR="00A70D1B" w:rsidRPr="00B7663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904"/>
    <w:rsid w:val="00007418"/>
    <w:rsid w:val="00056922"/>
    <w:rsid w:val="00116CF5"/>
    <w:rsid w:val="001313A4"/>
    <w:rsid w:val="00160A76"/>
    <w:rsid w:val="001D6FD3"/>
    <w:rsid w:val="00265202"/>
    <w:rsid w:val="00285168"/>
    <w:rsid w:val="00286893"/>
    <w:rsid w:val="002B568D"/>
    <w:rsid w:val="002F2CE7"/>
    <w:rsid w:val="00330DB4"/>
    <w:rsid w:val="00382245"/>
    <w:rsid w:val="003A0754"/>
    <w:rsid w:val="003A336B"/>
    <w:rsid w:val="003E0748"/>
    <w:rsid w:val="003F1852"/>
    <w:rsid w:val="00450137"/>
    <w:rsid w:val="00494348"/>
    <w:rsid w:val="004D773A"/>
    <w:rsid w:val="004E0F91"/>
    <w:rsid w:val="0050787E"/>
    <w:rsid w:val="00574904"/>
    <w:rsid w:val="005F6712"/>
    <w:rsid w:val="0062602F"/>
    <w:rsid w:val="00662046"/>
    <w:rsid w:val="00665D1F"/>
    <w:rsid w:val="006A27F3"/>
    <w:rsid w:val="006F089C"/>
    <w:rsid w:val="0073175C"/>
    <w:rsid w:val="00744F35"/>
    <w:rsid w:val="00747584"/>
    <w:rsid w:val="00763B55"/>
    <w:rsid w:val="0079345E"/>
    <w:rsid w:val="007A59CE"/>
    <w:rsid w:val="007B0049"/>
    <w:rsid w:val="007B4CD4"/>
    <w:rsid w:val="00831831"/>
    <w:rsid w:val="008A0816"/>
    <w:rsid w:val="0092190A"/>
    <w:rsid w:val="009413CA"/>
    <w:rsid w:val="00953EB6"/>
    <w:rsid w:val="00960854"/>
    <w:rsid w:val="009E6107"/>
    <w:rsid w:val="00A06497"/>
    <w:rsid w:val="00A214DD"/>
    <w:rsid w:val="00A368B2"/>
    <w:rsid w:val="00A70D1B"/>
    <w:rsid w:val="00AD2DD7"/>
    <w:rsid w:val="00AF2093"/>
    <w:rsid w:val="00B10CF6"/>
    <w:rsid w:val="00B76635"/>
    <w:rsid w:val="00B926C9"/>
    <w:rsid w:val="00B9494A"/>
    <w:rsid w:val="00B95DA0"/>
    <w:rsid w:val="00B97AEB"/>
    <w:rsid w:val="00BD5437"/>
    <w:rsid w:val="00BE63EB"/>
    <w:rsid w:val="00BF1343"/>
    <w:rsid w:val="00C147FC"/>
    <w:rsid w:val="00C37673"/>
    <w:rsid w:val="00CA0C59"/>
    <w:rsid w:val="00CE60EF"/>
    <w:rsid w:val="00D057B4"/>
    <w:rsid w:val="00D31F65"/>
    <w:rsid w:val="00D36D27"/>
    <w:rsid w:val="00D5579B"/>
    <w:rsid w:val="00E75FCE"/>
    <w:rsid w:val="00E766F0"/>
    <w:rsid w:val="00EE6909"/>
    <w:rsid w:val="00F52624"/>
    <w:rsid w:val="00F77186"/>
    <w:rsid w:val="00F860BB"/>
    <w:rsid w:val="00FC7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15815"/>
  <w15:chartTrackingRefBased/>
  <w15:docId w15:val="{EDA6DF1D-CF3B-405F-A13C-B1A0758AE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904"/>
    <w:rPr>
      <w:rFonts w:eastAsiaTheme="majorEastAsia" w:cstheme="majorBidi"/>
      <w:color w:val="272727" w:themeColor="text1" w:themeTint="D8"/>
    </w:rPr>
  </w:style>
  <w:style w:type="paragraph" w:styleId="Title">
    <w:name w:val="Title"/>
    <w:basedOn w:val="Normal"/>
    <w:next w:val="Normal"/>
    <w:link w:val="TitleChar"/>
    <w:uiPriority w:val="10"/>
    <w:qFormat/>
    <w:rsid w:val="00574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904"/>
    <w:pPr>
      <w:spacing w:before="160"/>
      <w:jc w:val="center"/>
    </w:pPr>
    <w:rPr>
      <w:i/>
      <w:iCs/>
      <w:color w:val="404040" w:themeColor="text1" w:themeTint="BF"/>
    </w:rPr>
  </w:style>
  <w:style w:type="character" w:customStyle="1" w:styleId="QuoteChar">
    <w:name w:val="Quote Char"/>
    <w:basedOn w:val="DefaultParagraphFont"/>
    <w:link w:val="Quote"/>
    <w:uiPriority w:val="29"/>
    <w:rsid w:val="00574904"/>
    <w:rPr>
      <w:i/>
      <w:iCs/>
      <w:color w:val="404040" w:themeColor="text1" w:themeTint="BF"/>
    </w:rPr>
  </w:style>
  <w:style w:type="paragraph" w:styleId="ListParagraph">
    <w:name w:val="List Paragraph"/>
    <w:basedOn w:val="Normal"/>
    <w:uiPriority w:val="34"/>
    <w:qFormat/>
    <w:rsid w:val="00574904"/>
    <w:pPr>
      <w:ind w:left="720"/>
      <w:contextualSpacing/>
    </w:pPr>
  </w:style>
  <w:style w:type="character" w:styleId="IntenseEmphasis">
    <w:name w:val="Intense Emphasis"/>
    <w:basedOn w:val="DefaultParagraphFont"/>
    <w:uiPriority w:val="21"/>
    <w:qFormat/>
    <w:rsid w:val="00574904"/>
    <w:rPr>
      <w:i/>
      <w:iCs/>
      <w:color w:val="0F4761" w:themeColor="accent1" w:themeShade="BF"/>
    </w:rPr>
  </w:style>
  <w:style w:type="paragraph" w:styleId="IntenseQuote">
    <w:name w:val="Intense Quote"/>
    <w:basedOn w:val="Normal"/>
    <w:next w:val="Normal"/>
    <w:link w:val="IntenseQuoteChar"/>
    <w:uiPriority w:val="30"/>
    <w:qFormat/>
    <w:rsid w:val="00574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904"/>
    <w:rPr>
      <w:i/>
      <w:iCs/>
      <w:color w:val="0F4761" w:themeColor="accent1" w:themeShade="BF"/>
    </w:rPr>
  </w:style>
  <w:style w:type="character" w:styleId="IntenseReference">
    <w:name w:val="Intense Reference"/>
    <w:basedOn w:val="DefaultParagraphFont"/>
    <w:uiPriority w:val="32"/>
    <w:qFormat/>
    <w:rsid w:val="005749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1</Pages>
  <Words>223</Words>
  <Characters>1276</Characters>
  <Application>Microsoft Office Word</Application>
  <DocSecurity>0</DocSecurity>
  <Lines>10</Lines>
  <Paragraphs>2</Paragraphs>
  <ScaleCrop>false</ScaleCrop>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graceffa</dc:creator>
  <cp:keywords/>
  <dc:description/>
  <cp:lastModifiedBy>angelo graceffa</cp:lastModifiedBy>
  <cp:revision>64</cp:revision>
  <dcterms:created xsi:type="dcterms:W3CDTF">2026-07-28T13:26:00Z</dcterms:created>
  <dcterms:modified xsi:type="dcterms:W3CDTF">2026-08-19T13:29:00Z</dcterms:modified>
</cp:coreProperties>
</file>