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B775653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ESPEFICACIÓN DE </w:t>
      </w:r>
      <w:r w:rsidR="00BB4A03">
        <w:rPr>
          <w:b/>
          <w:sz w:val="36"/>
          <w:lang w:val="es-ES"/>
        </w:rPr>
        <w:t>S</w:t>
      </w:r>
      <w:r>
        <w:rPr>
          <w:b/>
          <w:sz w:val="36"/>
          <w:lang w:val="es-ES"/>
        </w:rPr>
        <w:t>BI’S</w:t>
      </w:r>
    </w:p>
    <w:p w14:paraId="09AA37BD" w14:textId="457FD00B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3238D2">
        <w:rPr>
          <w:rFonts w:cs="Calibri"/>
          <w:b/>
          <w:sz w:val="20"/>
          <w:lang w:val="es-ES"/>
        </w:rPr>
        <w:t>3.0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37125570" w:rsidR="008C18F7" w:rsidRPr="00C56E22" w:rsidRDefault="003238D2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Julio</w:t>
      </w:r>
      <w:r w:rsidR="00243FA1">
        <w:rPr>
          <w:b/>
        </w:rPr>
        <w:t xml:space="preserve"> 2015</w:t>
      </w:r>
    </w:p>
    <w:p w14:paraId="73B6B1B0" w14:textId="01C40789" w:rsidR="008C18F7" w:rsidRPr="00C56E22" w:rsidRDefault="00BC4C46" w:rsidP="00BC4C46">
      <w:pPr>
        <w:pStyle w:val="TPContributorNames"/>
        <w:tabs>
          <w:tab w:val="left" w:pos="1271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1" w:name="_GoBack"/>
      <w:bookmarkEnd w:id="1"/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747342" w:rsidRPr="008D5787" w:rsidRDefault="00747342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747342" w:rsidRPr="008D5787" w:rsidRDefault="00747342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2" w:name="_Toc359502469"/>
      <w:bookmarkStart w:id="3" w:name="_Toc389817556"/>
      <w:bookmarkStart w:id="4" w:name="_Toc389822344"/>
      <w:bookmarkStart w:id="5" w:name="_Toc417552976"/>
      <w:r w:rsidRPr="00C56E22">
        <w:t>Historial de Versiones</w:t>
      </w:r>
      <w:bookmarkEnd w:id="2"/>
      <w:bookmarkEnd w:id="3"/>
      <w:bookmarkEnd w:id="4"/>
      <w:bookmarkEnd w:id="5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DD3661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223592EC" w:rsidR="003F09AE" w:rsidRPr="00C56E22" w:rsidRDefault="003238D2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07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7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73DBD84" w:rsidR="003F09AE" w:rsidRPr="00C56E22" w:rsidRDefault="003238D2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3F09AE" w:rsidRPr="00C56E22">
              <w:rPr>
                <w:szCs w:val="18"/>
              </w:rPr>
              <w:t>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169C67B8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 w:rsidR="00D735CB">
              <w:rPr>
                <w:szCs w:val="18"/>
              </w:rPr>
              <w:t xml:space="preserve"> del documento de Sprint BackLog’s</w:t>
            </w:r>
            <w:r w:rsidR="003238D2">
              <w:rPr>
                <w:szCs w:val="18"/>
              </w:rPr>
              <w:t xml:space="preserve"> 3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Angelo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50460F1C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495801B3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FA6533" w14:textId="220588A6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1AC210A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6CB2BC6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5845113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9269593" w:rsidR="00D31DEA" w:rsidRPr="00C56E22" w:rsidRDefault="00D31DEA" w:rsidP="009850B3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2B8DC761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7251A1B9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0466AEEE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57C37BD4" w:rsidR="00AC4D9E" w:rsidRPr="00C56E22" w:rsidRDefault="00AC4D9E" w:rsidP="00312C0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0943AD94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4E0A95C2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4DEB224" w14:textId="77777777" w:rsidR="00BC2732" w:rsidRDefault="00BC273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10" w:name="_Toc423410237"/>
      <w:bookmarkStart w:id="11" w:name="_Toc425054503"/>
    </w:p>
    <w:p w14:paraId="40B61810" w14:textId="77777777" w:rsidR="003238D2" w:rsidRDefault="003238D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24C60058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3238D2">
        <w:rPr>
          <w:noProof/>
        </w:rPr>
        <w:t>II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58B93D84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I</w:t>
      </w:r>
      <w:r w:rsidR="00BC2732">
        <w:rPr>
          <w:noProof/>
        </w:rPr>
        <w:t xml:space="preserve"> </w:t>
      </w:r>
      <w:r w:rsidR="003238D2">
        <w:rPr>
          <w:noProof/>
        </w:rPr>
        <w:t>5: Consultar hoteles….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4FEB7463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l</w:t>
      </w:r>
      <w:r w:rsidR="003238D2">
        <w:rPr>
          <w:noProof/>
        </w:rPr>
        <w:t xml:space="preserve"> 6</w:t>
      </w:r>
      <w:r w:rsidR="00D31DEA">
        <w:rPr>
          <w:noProof/>
        </w:rPr>
        <w:t xml:space="preserve">: </w:t>
      </w:r>
      <w:r w:rsidR="003238D2">
        <w:rPr>
          <w:noProof/>
        </w:rPr>
        <w:t>Reservar hoteles…………………………………………….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6DCD59B" w14:textId="77777777" w:rsidR="003238D2" w:rsidRDefault="003238D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7E7D37D" w14:textId="77777777" w:rsidR="003238D2" w:rsidRDefault="003238D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73A94CBB" w14:textId="77777777" w:rsidR="003238D2" w:rsidRPr="00C56E22" w:rsidRDefault="003238D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5AB1A59C" w:rsidR="00CA352C" w:rsidRPr="00C56E22" w:rsidRDefault="000F115F" w:rsidP="00DE7D96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lastRenderedPageBreak/>
        <w:t>GENERALIDADES</w:t>
      </w:r>
      <w:bookmarkEnd w:id="12"/>
      <w:bookmarkEnd w:id="13"/>
      <w:bookmarkEnd w:id="14"/>
      <w:bookmarkEnd w:id="15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14:paraId="794BEC28" w14:textId="78A12E67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14:paraId="1EE98380" w14:textId="1E9CD4EB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  <w:r w:rsidR="00EC1A9C">
        <w:rPr>
          <w:sz w:val="22"/>
        </w:rPr>
        <w:t xml:space="preserve"> </w:t>
      </w:r>
      <w:r w:rsidR="0062690E">
        <w:rPr>
          <w:sz w:val="22"/>
        </w:rPr>
        <w:t>Para el Sprint I</w:t>
      </w:r>
      <w:r w:rsidR="003238D2">
        <w:rPr>
          <w:sz w:val="22"/>
        </w:rPr>
        <w:t>II</w:t>
      </w:r>
      <w:r w:rsidR="0062690E">
        <w:rPr>
          <w:sz w:val="22"/>
        </w:rPr>
        <w:t xml:space="preserve"> abarcara el </w:t>
      </w:r>
      <w:r w:rsidR="00EC1A9C">
        <w:rPr>
          <w:sz w:val="22"/>
        </w:rPr>
        <w:t>módulo</w:t>
      </w:r>
      <w:r w:rsidR="0062690E">
        <w:rPr>
          <w:sz w:val="22"/>
        </w:rPr>
        <w:t xml:space="preserve"> de </w:t>
      </w:r>
      <w:r w:rsidR="003238D2">
        <w:rPr>
          <w:sz w:val="22"/>
        </w:rPr>
        <w:t>reservación</w:t>
      </w:r>
      <w:r w:rsidR="00EC1A9C">
        <w:rPr>
          <w:sz w:val="22"/>
        </w:rPr>
        <w:t xml:space="preserve">, </w:t>
      </w:r>
      <w:r w:rsidR="003238D2">
        <w:rPr>
          <w:sz w:val="22"/>
        </w:rPr>
        <w:t>que realizara por parte del usuario</w:t>
      </w:r>
      <w:r w:rsidR="00EC1A9C">
        <w:rPr>
          <w:sz w:val="22"/>
        </w:rPr>
        <w:t xml:space="preserve">. </w:t>
      </w:r>
    </w:p>
    <w:p w14:paraId="33F67E20" w14:textId="3208F881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12C72C86" w:rsidR="00F82B43" w:rsidRPr="00C56E22" w:rsidRDefault="00F82B43" w:rsidP="00E16110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14:paraId="3814E31D" w14:textId="34070D8E" w:rsidR="00865D02" w:rsidRDefault="00865D02" w:rsidP="00865D02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14:paraId="3EAA53EA" w14:textId="0888BCC3" w:rsidR="003E196E" w:rsidRDefault="00865D02" w:rsidP="00865D02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  <w:r w:rsidR="003238D2">
        <w:t>II</w:t>
      </w:r>
    </w:p>
    <w:p w14:paraId="7FC1575C" w14:textId="047E9E3A" w:rsidR="007E2FEC" w:rsidRDefault="007E2FEC" w:rsidP="007E2FE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 w:rsidR="00077C63">
        <w:t>0</w:t>
      </w:r>
      <w:r w:rsidR="003238D2">
        <w:t>2</w:t>
      </w:r>
      <w:r w:rsidR="00077C63">
        <w:t xml:space="preserve">: </w:t>
      </w:r>
      <w:r w:rsidR="003238D2">
        <w:t xml:space="preserve">Reservación </w:t>
      </w:r>
    </w:p>
    <w:p w14:paraId="5F8804DB" w14:textId="567AA78E" w:rsidR="007E2FEC" w:rsidRPr="007E2FEC" w:rsidRDefault="00BB4A03" w:rsidP="007E2FEC">
      <w:pPr>
        <w:pStyle w:val="Ttulo5"/>
      </w:pPr>
      <w:bookmarkStart w:id="35" w:name="_Toc417552986"/>
      <w:r>
        <w:t>SB</w:t>
      </w:r>
      <w:r w:rsidR="00E15E79">
        <w:t xml:space="preserve">I </w:t>
      </w:r>
      <w:r w:rsidR="003238D2">
        <w:t>5</w:t>
      </w:r>
      <w:r w:rsidR="00E15E79">
        <w:t xml:space="preserve">: </w:t>
      </w:r>
      <w:bookmarkEnd w:id="35"/>
      <w:r w:rsidR="003238D2">
        <w:t>Consultar hoteles</w:t>
      </w:r>
      <w:r w:rsidR="00077C63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4016E30D" w:rsidR="00E15E79" w:rsidRPr="00C56E22" w:rsidRDefault="00BB4A03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>
              <w:rPr>
                <w:rFonts w:asciiTheme="minorHAnsi" w:hAnsiTheme="minorHAnsi" w:cs="Times New Roman"/>
                <w:lang w:eastAsia="es-PE"/>
              </w:rPr>
              <w:t>COD-SB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I-</w:t>
            </w:r>
            <w:r w:rsidR="00E15E79">
              <w:rPr>
                <w:rFonts w:asciiTheme="minorHAnsi" w:hAnsiTheme="minorHAnsi" w:cs="Times New Roman"/>
                <w:lang w:eastAsia="es-PE"/>
              </w:rPr>
              <w:t>0</w:t>
            </w:r>
            <w:r w:rsidR="003238D2">
              <w:rPr>
                <w:rFonts w:asciiTheme="minorHAnsi" w:hAnsiTheme="minorHAnsi" w:cs="Times New Roman"/>
                <w:lang w:eastAsia="es-PE"/>
              </w:rPr>
              <w:t>3</w:t>
            </w:r>
            <w:r w:rsidR="00E15E79">
              <w:rPr>
                <w:rFonts w:asciiTheme="minorHAnsi" w:hAnsiTheme="minorHAnsi" w:cs="Times New Roman"/>
                <w:lang w:eastAsia="es-PE"/>
              </w:rPr>
              <w:t>-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3238D2">
              <w:rPr>
                <w:rFonts w:asciiTheme="minorHAnsi" w:hAnsiTheme="minorHAnsi" w:cs="Times New Roman"/>
                <w:lang w:eastAsia="es-PE"/>
              </w:rPr>
              <w:t>05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39962249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0E8EA482" w:rsidR="00E15E79" w:rsidRPr="00A0053E" w:rsidRDefault="003238D2" w:rsidP="00077C63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usuario-cliente deseo consultar hoteles según diversos criterios de búsqueda (Lugar, Hotel, etc) con la finalidad de poder iniciar el proceso de reservación de habitaciones.</w:t>
            </w:r>
          </w:p>
        </w:tc>
      </w:tr>
      <w:tr w:rsidR="00E15E79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B3A817" w14:textId="0771CBD2" w:rsidR="00A922E3" w:rsidRPr="00FD6549" w:rsidRDefault="00A922E3" w:rsidP="00A922E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que el usuario-cliente desee consultar un hotel, el sistema deberá presentar un formulario para el ingreso de los datos para su posterior </w:t>
            </w:r>
            <w:r w:rsidR="007756D3">
              <w:rPr>
                <w:szCs w:val="18"/>
              </w:rPr>
              <w:t>búsqueda</w:t>
            </w:r>
            <w:r>
              <w:rPr>
                <w:szCs w:val="18"/>
              </w:rPr>
              <w:t xml:space="preserve"> (</w:t>
            </w:r>
            <w:r w:rsidR="007756D3">
              <w:rPr>
                <w:szCs w:val="18"/>
              </w:rPr>
              <w:t>Nombre del hotel</w:t>
            </w:r>
            <w:r>
              <w:rPr>
                <w:szCs w:val="18"/>
              </w:rPr>
              <w:t xml:space="preserve">, </w:t>
            </w:r>
            <w:r w:rsidR="007756D3">
              <w:rPr>
                <w:szCs w:val="18"/>
              </w:rPr>
              <w:t xml:space="preserve">fecha de </w:t>
            </w:r>
            <w:r w:rsidR="003F1C18">
              <w:rPr>
                <w:szCs w:val="18"/>
              </w:rPr>
              <w:t>reserva</w:t>
            </w:r>
            <w:r w:rsidRPr="00FD6549">
              <w:rPr>
                <w:szCs w:val="18"/>
              </w:rPr>
              <w:t>).</w:t>
            </w:r>
            <w:r w:rsidR="007756D3">
              <w:rPr>
                <w:szCs w:val="18"/>
              </w:rPr>
              <w:t>El usuario-cliente ingresa la información en los campos.</w:t>
            </w:r>
          </w:p>
          <w:p w14:paraId="6B444E59" w14:textId="40EE0CE7" w:rsidR="00A922E3" w:rsidRPr="00AB0FC8" w:rsidRDefault="00A922E3" w:rsidP="00A922E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El sistema deberá mostrar las sugerencias dentro de cada caja de texto.</w:t>
            </w:r>
          </w:p>
          <w:p w14:paraId="367E9DED" w14:textId="06E1A85F" w:rsidR="00A922E3" w:rsidRDefault="00A922E3" w:rsidP="00A922E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no ingresar los datos en los campos obligatorios, deberá mostrar un mensaje</w:t>
            </w:r>
            <w:r w:rsidR="004F79CF">
              <w:rPr>
                <w:szCs w:val="18"/>
              </w:rPr>
              <w:t xml:space="preserve"> de error</w:t>
            </w:r>
            <w:r>
              <w:rPr>
                <w:szCs w:val="18"/>
              </w:rPr>
              <w:t xml:space="preserve">. </w:t>
            </w:r>
          </w:p>
          <w:p w14:paraId="1A04EB07" w14:textId="77777777" w:rsidR="00E15E79" w:rsidRDefault="00A922E3" w:rsidP="004F79CF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que el usuario-cliente  </w:t>
            </w:r>
            <w:r w:rsidR="004F79CF">
              <w:rPr>
                <w:szCs w:val="18"/>
              </w:rPr>
              <w:t>no ingrese los campos debidamente, deberá mostrar un mensaje de error</w:t>
            </w:r>
            <w:r>
              <w:rPr>
                <w:szCs w:val="18"/>
              </w:rPr>
              <w:t xml:space="preserve">.   </w:t>
            </w:r>
          </w:p>
          <w:p w14:paraId="7DAE41E7" w14:textId="60FFEB01" w:rsidR="00D44CEC" w:rsidRPr="00D44CEC" w:rsidRDefault="004F79CF" w:rsidP="00D44CEC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Consultar un hotel, cuando el usuario-cliente realice esta acción, entonces el sistema muestra una lista de hoteles para su posterior reservación.</w:t>
            </w:r>
            <w:r w:rsidR="003F1C18">
              <w:rPr>
                <w:szCs w:val="18"/>
              </w:rPr>
              <w:t xml:space="preserve"> El usuario-cliente selecciona con un clic en Reservar. El sistema </w:t>
            </w:r>
            <w:r w:rsidR="00D44CEC">
              <w:rPr>
                <w:szCs w:val="18"/>
              </w:rPr>
              <w:t>re direcciona</w:t>
            </w:r>
            <w:r w:rsidR="003F1C18">
              <w:rPr>
                <w:szCs w:val="18"/>
              </w:rPr>
              <w:t xml:space="preserve"> a esa </w:t>
            </w:r>
            <w:r w:rsidR="00D44CEC">
              <w:rPr>
                <w:szCs w:val="18"/>
              </w:rPr>
              <w:t>página</w:t>
            </w:r>
            <w:r w:rsidR="003F1C18">
              <w:rPr>
                <w:szCs w:val="18"/>
              </w:rPr>
              <w:t xml:space="preserve">. 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64B129FF" w:rsidR="00776CBA" w:rsidRDefault="00BB4A03" w:rsidP="00776CBA">
      <w:pPr>
        <w:pStyle w:val="Ttulo5"/>
      </w:pPr>
      <w:r>
        <w:t>SB</w:t>
      </w:r>
      <w:r w:rsidR="008A3978">
        <w:t>l</w:t>
      </w:r>
      <w:r w:rsidR="00776CBA">
        <w:t xml:space="preserve"> </w:t>
      </w:r>
      <w:r w:rsidR="003238D2">
        <w:t>6</w:t>
      </w:r>
      <w:r w:rsidR="00776CBA">
        <w:t xml:space="preserve">: </w:t>
      </w:r>
      <w:r w:rsidR="000102DC">
        <w:rPr>
          <w:noProof/>
        </w:rPr>
        <w:t>Reservar hoteles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312C08" w:rsidRPr="00C56E2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312C08" w:rsidRPr="00C56E22" w:rsidRDefault="00312C08" w:rsidP="00312C08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63EA93E7" w:rsidR="00312C08" w:rsidRPr="00C56E22" w:rsidRDefault="00312C08" w:rsidP="00312C08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>
              <w:rPr>
                <w:rFonts w:asciiTheme="minorHAnsi" w:hAnsiTheme="minorHAnsi" w:cs="Times New Roman"/>
                <w:lang w:eastAsia="es-PE"/>
              </w:rPr>
              <w:t>COD-SB</w:t>
            </w:r>
            <w:r w:rsidRPr="00C56E22">
              <w:rPr>
                <w:rFonts w:asciiTheme="minorHAnsi" w:hAnsiTheme="minorHAnsi" w:cs="Times New Roman"/>
                <w:lang w:eastAsia="es-PE"/>
              </w:rPr>
              <w:t>I-</w:t>
            </w:r>
            <w:r w:rsidR="003238D2">
              <w:rPr>
                <w:rFonts w:asciiTheme="minorHAnsi" w:hAnsiTheme="minorHAnsi" w:cs="Times New Roman"/>
                <w:lang w:eastAsia="es-PE"/>
              </w:rPr>
              <w:t>03</w:t>
            </w:r>
            <w:r>
              <w:rPr>
                <w:rFonts w:asciiTheme="minorHAnsi" w:hAnsiTheme="minorHAnsi" w:cs="Times New Roman"/>
                <w:lang w:eastAsia="es-PE"/>
              </w:rPr>
              <w:t>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3238D2">
              <w:rPr>
                <w:rFonts w:asciiTheme="minorHAnsi" w:hAnsiTheme="minorHAnsi" w:cs="Times New Roman"/>
                <w:lang w:eastAsia="es-PE"/>
              </w:rPr>
              <w:t>06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0017D223" w:rsidR="00E15B10" w:rsidRPr="00A0053E" w:rsidRDefault="003238D2" w:rsidP="00747342">
            <w:pPr>
              <w:spacing w:before="0" w:after="0"/>
              <w:rPr>
                <w:szCs w:val="18"/>
                <w:lang w:val="es-PE"/>
              </w:rPr>
            </w:pPr>
            <w:r w:rsidRPr="003238D2">
              <w:rPr>
                <w:szCs w:val="18"/>
              </w:rPr>
              <w:t>Como usuario-cliente deseo realizar una reserva por medio de mis datos personales en el hotel consultado previamente con la finalidad de realizar este proceso virtualmente.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E48D7E" w14:textId="77777777" w:rsidR="00CB37C9" w:rsidRPr="00CB37C9" w:rsidRDefault="00CB37C9" w:rsidP="00CB37C9">
            <w:pPr>
              <w:spacing w:before="0" w:after="0"/>
              <w:rPr>
                <w:szCs w:val="18"/>
              </w:rPr>
            </w:pPr>
          </w:p>
          <w:p w14:paraId="58CCF52A" w14:textId="31CBEA85" w:rsidR="00A35DFC" w:rsidRPr="003B78F2" w:rsidRDefault="003F1C18" w:rsidP="003B78F2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que el usuario-cliente desee reservar un hotel, el sistema previamente muestra </w:t>
            </w:r>
            <w:r w:rsidR="003B78F2">
              <w:rPr>
                <w:szCs w:val="18"/>
              </w:rPr>
              <w:t xml:space="preserve">formulario pequeño para el ingreso de datos de la habitación (número de habitaciones, tipo de habitación, Número de huéspedes (Adultos), Número de huéspedes (niños)). El usuario-cliente ingresa la información en los campos. </w:t>
            </w:r>
          </w:p>
          <w:p w14:paraId="1D58FE5E" w14:textId="77777777" w:rsidR="00A35DFC" w:rsidRDefault="00A35DFC" w:rsidP="00A35DF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no ingresar los datos en los campos obligatorios, deberá mostrar un mensaje de error. </w:t>
            </w:r>
          </w:p>
          <w:p w14:paraId="7A23292C" w14:textId="77777777" w:rsidR="00A35DFC" w:rsidRDefault="00A35DFC" w:rsidP="00A35DF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que el usuario-cliente  no ingrese los campos debidamente, deberá mostrar un mensaje de error.   </w:t>
            </w:r>
          </w:p>
          <w:p w14:paraId="45E35694" w14:textId="18B64285" w:rsidR="00152810" w:rsidRPr="003B78F2" w:rsidRDefault="00A35DFC" w:rsidP="003B78F2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de </w:t>
            </w:r>
            <w:r w:rsidR="003B78F2">
              <w:rPr>
                <w:szCs w:val="18"/>
              </w:rPr>
              <w:t>Reservar</w:t>
            </w:r>
            <w:r>
              <w:rPr>
                <w:szCs w:val="18"/>
              </w:rPr>
              <w:t xml:space="preserve"> un hotel, cuando el usuario-cliente </w:t>
            </w:r>
            <w:r w:rsidR="003B78F2">
              <w:rPr>
                <w:szCs w:val="18"/>
              </w:rPr>
              <w:t>selecciona el botón Continuar</w:t>
            </w:r>
            <w:r>
              <w:rPr>
                <w:szCs w:val="18"/>
              </w:rPr>
              <w:t xml:space="preserve">, entonces el sistema </w:t>
            </w:r>
            <w:r w:rsidR="003B78F2">
              <w:rPr>
                <w:szCs w:val="18"/>
              </w:rPr>
              <w:t>muestra la interfaz de logueo</w:t>
            </w:r>
            <w:r>
              <w:rPr>
                <w:szCs w:val="18"/>
              </w:rPr>
              <w:t>.</w:t>
            </w:r>
            <w:r w:rsidR="003B78F2">
              <w:rPr>
                <w:szCs w:val="18"/>
              </w:rPr>
              <w:t xml:space="preserve"> El cliente se loguea. El sistema </w:t>
            </w:r>
            <w:r w:rsidR="00D44CEC">
              <w:rPr>
                <w:szCs w:val="18"/>
              </w:rPr>
              <w:t>re direcciona</w:t>
            </w:r>
            <w:r w:rsidR="003B78F2">
              <w:rPr>
                <w:szCs w:val="18"/>
              </w:rPr>
              <w:t xml:space="preserve"> a la confirmación de la reserva.</w:t>
            </w:r>
          </w:p>
          <w:p w14:paraId="200C4EE9" w14:textId="5CA6CC03" w:rsidR="003B78F2" w:rsidRPr="00D44CEC" w:rsidRDefault="00D44CEC" w:rsidP="00D44CE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que el cliente desee reservar un hotel, cuando el usuario cliente se encuentre en la confirmación, puede llenar el campo de Peticiones especiales, es opcional.</w:t>
            </w:r>
          </w:p>
          <w:p w14:paraId="4BF9D707" w14:textId="3E020D51" w:rsidR="00D44CEC" w:rsidRPr="00D44CEC" w:rsidRDefault="00D44CEC" w:rsidP="00D44CE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de Confirmar la Reservación de un hotel, cuando el usuario-cliente selecciona el </w:t>
            </w:r>
            <w:r>
              <w:rPr>
                <w:szCs w:val="18"/>
              </w:rPr>
              <w:lastRenderedPageBreak/>
              <w:t>botón Confirmar Reserva, el sistema guarda la reserva en la base de datos y muestra el mensaje: “Se ha reservado correctamente” y re direcciona a la página principal.</w:t>
            </w:r>
          </w:p>
          <w:p w14:paraId="01950967" w14:textId="6FC5BE48" w:rsidR="00D44CEC" w:rsidRPr="003B78F2" w:rsidRDefault="00D44CEC" w:rsidP="00D44CE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que el usuario desee cancelar la reserva, cuando este realice la acción, el sistema lo re direcciona a la interfaz principal.</w:t>
            </w:r>
          </w:p>
        </w:tc>
      </w:tr>
    </w:tbl>
    <w:p w14:paraId="697725F4" w14:textId="133C129F" w:rsidR="00E15B10" w:rsidRDefault="00E15B10" w:rsidP="00E15B10">
      <w:pPr>
        <w:tabs>
          <w:tab w:val="left" w:pos="3569"/>
        </w:tabs>
        <w:jc w:val="left"/>
      </w:pPr>
    </w:p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E2F6B" w14:textId="77777777" w:rsidR="003709E7" w:rsidRDefault="003709E7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7886DB76" w14:textId="77777777" w:rsidR="003709E7" w:rsidRDefault="003709E7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747342" w:rsidRPr="00DE75FA" w:rsidRDefault="00747342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747342" w:rsidRPr="00DE75FA" w:rsidRDefault="0074734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747342" w:rsidRPr="00DE75FA" w:rsidRDefault="0074734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BC4C46">
            <w:rPr>
              <w:noProof/>
              <w:color w:val="808080"/>
              <w:szCs w:val="18"/>
              <w:lang w:eastAsia="es-PE"/>
            </w:rPr>
            <w:t>2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BC4C46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747342" w:rsidRPr="00DE75FA" w:rsidRDefault="0074734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747342" w:rsidRPr="00DE75FA" w:rsidRDefault="00747342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747342" w:rsidRPr="00DE75FA" w:rsidRDefault="00747342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17C90" w14:textId="77777777" w:rsidR="003709E7" w:rsidRDefault="003709E7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1AD3FEE4" w14:textId="77777777" w:rsidR="003709E7" w:rsidRDefault="003709E7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747342" w:rsidRDefault="0074734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747342" w:rsidRDefault="0074734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747342" w:rsidRDefault="0074734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747342" w:rsidRDefault="0074734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BC4C46">
            <w:rPr>
              <w:noProof/>
              <w:color w:val="808080"/>
              <w:szCs w:val="18"/>
              <w:lang w:eastAsia="es-PE"/>
            </w:rPr>
            <w:t>08/07/15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747342" w:rsidRPr="00592048" w:rsidRDefault="00747342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747342" w:rsidRDefault="00747342">
    <w:pPr>
      <w:pStyle w:val="Encabezado"/>
    </w:pPr>
    <w:r>
      <w:t xml:space="preserve">  </w:t>
    </w:r>
  </w:p>
  <w:p w14:paraId="4302D892" w14:textId="532EFEC7" w:rsidR="00747342" w:rsidRDefault="007473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2DC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850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5DF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485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433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7F4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568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AE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C08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8D2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9E7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8F2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C18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BC1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3C6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CF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BF1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98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90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6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5C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2EF1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342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88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D3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491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0C4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6F9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978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607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B3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4B1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5F3A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5DF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2E3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B09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01E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03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46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D7CD4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6F65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9E2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C9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5757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1FBB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4CEC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5C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7BF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B7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2F0"/>
    <w:rsid w:val="00DD3639"/>
    <w:rsid w:val="00DD3661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1A9C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2A1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67C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ACF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4.xml><?xml version="1.0" encoding="utf-8"?>
<ds:datastoreItem xmlns:ds="http://schemas.openxmlformats.org/officeDocument/2006/customXml" ds:itemID="{F3647E30-1231-4650-8530-49989DEA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3</cp:revision>
  <cp:lastPrinted>2010-10-13T23:10:00Z</cp:lastPrinted>
  <dcterms:created xsi:type="dcterms:W3CDTF">2015-07-08T05:09:00Z</dcterms:created>
  <dcterms:modified xsi:type="dcterms:W3CDTF">2015-07-08T05:17:00Z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