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98"/>
        <w:gridCol w:w="8107"/>
      </w:tblGrid>
      <w:tr>
        <w:trPr>
          <w:trHeight w:val="3742" w:hRule="exact"/>
          <w:cantSplit/>
        </w:trPr>
        <w:tc>
          <w:tcPr>
            <w:tcW w:type="dxa" w:w="3798"/>
            <w:vMerge w:val="restart"/>
            <w:vAlign w:val="top"/>
            <w:shd w:val="clear" w:color="auto" w:fill="D9E6EC"/>
            <w:tcMar>
              <w:top w:w="765" w:type="dxa"/>
              <w:left w:w="0" w:type="dxa"/>
              <w:bottom w:w="510" w:type="dxa"/>
              <w:right w:w="0" w:type="dxa"/>
            </w:tcMar>
          </w:tcPr>
          <w:p>
            <w:pPr>
              <w:keepLines w:val="0"/>
              <w:spacing w:before="0" w:after="220" w:line="240" w:lineRule="auto"/>
              <w:ind w:left="680" w:right="482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gelo-profile-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2636"/>
              <w:jc w:val="left"/>
              <w:tblLayout w:type="fixed"/>
              <w:tblLook w:firstColumn="1" w:firstRow="1" w:lastColumn="0" w:lastRow="0" w:noHBand="0" w:noVBand="1" w:val="04A0"/>
              <w:tblInd w:w="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95"/>
              <w:gridCol w:w="2041"/>
            </w:tblGrid>
            <w:tr>
              <w:tc>
                <w:tcPr>
                  <w:tcW w:type="dxa" w:w="5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Lines w:val="0"/>
                    <w:spacing w:before="0" w:after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78000" cy="378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ortfolio-qr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37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4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Lines w:val="0"/>
                    <w:spacing w:before="0" w:after="24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4"/>
                      <w:spacing w:val="12"/>
                    </w:rPr>
                    <w:t>PORTFOLIO</w:t>
                  </w:r>
                </w:p>
                <w:p>
                  <w:pPr>
                    <w:keepLines w:val="0"/>
                    <w:spacing w:before="0" w:after="0" w:line="240" w:lineRule="auto"/>
                  </w:pPr>
                  <w:hyperlink r:id="rId11">
                    <w:r>
                      <w:rPr>
                        <w:rFonts w:ascii="Source Sans 3" w:hAnsi="Source Sans 3" w:eastAsia="Source Sans 3" w:cs="Source Sans 3"/>
                        <w:color w:val="1F414D"/>
                        <w:sz w:val="13"/>
                        <w:szCs w:val="13"/>
                      </w:rPr>
                      <w:t>angelolockdev.github.io</w:t>
                    </w:r>
                  </w:hyperlink>
                </w:p>
              </w:tc>
            </w:tr>
          </w:tbl>
          <w:p>
            <w:pPr>
              <w:spacing w:before="0" w:after="0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465E67"/>
                <w:sz w:val="2"/>
              </w:rPr>
              <w:t xml:space="preserve"> </w:t>
            </w:r>
          </w:p>
          <w:p>
            <w:pPr>
              <w:keepLines w:val="0"/>
              <w:spacing w:before="4" w:after="80" w:line="240" w:lineRule="auto"/>
              <w:ind w:right="482" w:left="680"/>
              <w:pBdr>
                <w:bottom w:val="single" w:sz="5" w:space="0" w:color="8FA8B2"/>
              </w:pBdr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2"/>
              </w:rPr>
              <w:t xml:space="preserve"> </w:t>
            </w:r>
          </w:p>
          <w:p>
            <w:pPr>
              <w:keepNext/>
              <w:keepLines/>
              <w:spacing w:before="0" w:after="0" w:line="240" w:lineRule="auto"/>
              <w:ind w:left="680" w:right="482"/>
            </w:pPr>
            <w:r>
              <w:drawing>
                <wp:inline xmlns:a="http://schemas.openxmlformats.org/drawingml/2006/main" xmlns:pic="http://schemas.openxmlformats.org/drawingml/2006/picture">
                  <wp:extent cx="104400" cy="104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ac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0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4"/>
              </w:rPr>
              <w:t xml:space="preserve">  </w:t>
            </w: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7"/>
                <w:spacing w:val="18"/>
              </w:rPr>
              <w:t>CONTACT</w:t>
            </w:r>
          </w:p>
          <w:p>
            <w:pPr>
              <w:keepLines w:val="0"/>
              <w:spacing w:before="8" w:after="60" w:line="240" w:lineRule="auto"/>
              <w:ind w:right="482" w:left="680"/>
              <w:pBdr>
                <w:bottom w:val="single" w:sz="5" w:space="0" w:color="8FA8B2"/>
              </w:pBdr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2"/>
              </w:rPr>
              <w:t xml:space="preserve"> </w:t>
            </w:r>
          </w:p>
          <w:tbl>
            <w:tblPr>
              <w:tblW w:type="dxa" w:w="2636"/>
              <w:jc w:val="left"/>
              <w:tblLayout w:type="fixed"/>
              <w:tblLook w:firstColumn="1" w:firstRow="1" w:lastColumn="0" w:lastRow="0" w:noHBand="0" w:noVBand="1" w:val="04A0"/>
              <w:tblInd w:w="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36"/>
            </w:tblGrid>
            <w:tr>
              <w:trPr>
                <w:cantSplit/>
              </w:trPr>
              <w:tc>
                <w:tcPr>
                  <w:tcW w:type="dxa" w:w="2636"/>
                  <w:tcMar>
                    <w:top w:w="0" w:type="dxa"/>
                    <w:left w:w="0" w:type="dxa"/>
                    <w:bottom w:w="48" w:type="dxa"/>
                    <w:right w:w="0" w:type="dxa"/>
                  </w:tcMar>
                </w:tcPr>
                <w:p>
                  <w:pPr>
                    <w:keepLines/>
                    <w:spacing w:before="0" w:after="1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364F59"/>
                      <w:sz w:val="11"/>
                      <w:spacing w:val="10"/>
                    </w:rPr>
                    <w:t>PHONE</w:t>
                  </w:r>
                </w:p>
                <w:p>
                  <w:pPr>
                    <w:keepLines/>
                    <w:spacing w:before="0" w:after="0" w:line="240" w:lineRule="auto"/>
                  </w:pPr>
                  <w:hyperlink r:id="rId13">
                    <w:r>
                      <w:rPr>
                        <w:rFonts w:ascii="Source Sans 3" w:hAnsi="Source Sans 3" w:eastAsia="Source Sans 3" w:cs="Source Sans 3"/>
                        <w:color w:val="1F414D"/>
                        <w:sz w:val="15"/>
                        <w:szCs w:val="15"/>
                      </w:rPr>
                      <w:t>+261 34 13 539 78</w:t>
                    </w:r>
                  </w:hyperlink>
                </w:p>
              </w:tc>
            </w:tr>
            <w:tr>
              <w:trPr>
                <w:cantSplit/>
              </w:trPr>
              <w:tc>
                <w:tcPr>
                  <w:tcW w:type="dxa" w:w="2636"/>
                  <w:tcMar>
                    <w:top w:w="0" w:type="dxa"/>
                    <w:left w:w="0" w:type="dxa"/>
                    <w:bottom w:w="48" w:type="dxa"/>
                    <w:right w:w="0" w:type="dxa"/>
                  </w:tcMar>
                </w:tcPr>
                <w:p>
                  <w:pPr>
                    <w:keepLines/>
                    <w:spacing w:before="0" w:after="1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364F59"/>
                      <w:sz w:val="11"/>
                      <w:spacing w:val="10"/>
                    </w:rPr>
                    <w:t>EMAIL</w:t>
                  </w:r>
                </w:p>
                <w:p>
                  <w:pPr>
                    <w:keepLines/>
                    <w:spacing w:before="0" w:after="0" w:line="240" w:lineRule="auto"/>
                  </w:pPr>
                  <w:hyperlink r:id="rId14">
                    <w:r>
                      <w:rPr>
                        <w:rFonts w:ascii="Source Sans 3" w:hAnsi="Source Sans 3" w:eastAsia="Source Sans 3" w:cs="Source Sans 3"/>
                        <w:color w:val="1F414D"/>
                        <w:sz w:val="15"/>
                        <w:szCs w:val="15"/>
                      </w:rPr>
                      <w:t>locktohang@gmail.com</w:t>
                    </w:r>
                  </w:hyperlink>
                </w:p>
              </w:tc>
            </w:tr>
            <w:tr>
              <w:trPr>
                <w:cantSplit/>
              </w:trPr>
              <w:tc>
                <w:tcPr>
                  <w:tcW w:type="dxa" w:w="2636"/>
                  <w:tcMar>
                    <w:top w:w="0" w:type="dxa"/>
                    <w:left w:w="0" w:type="dxa"/>
                    <w:bottom w:w="48" w:type="dxa"/>
                    <w:right w:w="0" w:type="dxa"/>
                  </w:tcMar>
                </w:tcPr>
                <w:p>
                  <w:pPr>
                    <w:keepLines/>
                    <w:spacing w:before="0" w:after="1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364F59"/>
                      <w:sz w:val="11"/>
                      <w:spacing w:val="10"/>
                    </w:rPr>
                    <w:t>LOCATION</w:t>
                  </w:r>
                </w:p>
                <w:p>
                  <w:pPr>
                    <w:keepLines/>
                    <w:spacing w:before="0" w:after="0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1F414D"/>
                      <w:sz w:val="14"/>
                    </w:rPr>
                    <w:t>Antananarivo, Madagascar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36"/>
                  <w:tcMar>
                    <w:top w:w="0" w:type="dxa"/>
                    <w:left w:w="0" w:type="dxa"/>
                    <w:bottom w:w="48" w:type="dxa"/>
                    <w:right w:w="0" w:type="dxa"/>
                  </w:tcMar>
                </w:tcPr>
                <w:p>
                  <w:pPr>
                    <w:keepLines/>
                    <w:spacing w:before="0" w:after="1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364F59"/>
                      <w:sz w:val="11"/>
                      <w:spacing w:val="10"/>
                    </w:rPr>
                    <w:t>LINKEDIN</w:t>
                  </w:r>
                </w:p>
                <w:p>
                  <w:pPr>
                    <w:keepLines/>
                    <w:spacing w:before="0" w:after="0" w:line="240" w:lineRule="auto"/>
                  </w:pPr>
                  <w:hyperlink r:id="rId15">
                    <w:r>
                      <w:rPr>
                        <w:rFonts w:ascii="Source Sans 3" w:hAnsi="Source Sans 3" w:eastAsia="Source Sans 3" w:cs="Source Sans 3"/>
                        <w:color w:val="1F414D"/>
                        <w:sz w:val="15"/>
                        <w:szCs w:val="15"/>
                      </w:rPr>
                      <w:t>linkedin.com/in/angelo-lock-to-hang</w:t>
                    </w:r>
                  </w:hyperlink>
                </w:p>
              </w:tc>
            </w:tr>
            <w:tr>
              <w:trPr>
                <w:cantSplit/>
              </w:trPr>
              <w:tc>
                <w:tcPr>
                  <w:tcW w:type="dxa" w:w="2636"/>
                  <w:tcMar>
                    <w:top w:w="0" w:type="dxa"/>
                    <w:left w:w="0" w:type="dxa"/>
                    <w:bottom w:w="48" w:type="dxa"/>
                    <w:right w:w="0" w:type="dxa"/>
                  </w:tcMar>
                </w:tcPr>
                <w:p>
                  <w:pPr>
                    <w:keepLines/>
                    <w:spacing w:before="0" w:after="1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364F59"/>
                      <w:sz w:val="11"/>
                      <w:spacing w:val="10"/>
                    </w:rPr>
                    <w:t>GITHUB</w:t>
                  </w:r>
                </w:p>
                <w:p>
                  <w:pPr>
                    <w:keepLines/>
                    <w:spacing w:before="0" w:after="0" w:line="240" w:lineRule="auto"/>
                  </w:pPr>
                  <w:hyperlink r:id="rId16">
                    <w:r>
                      <w:rPr>
                        <w:rFonts w:ascii="Source Sans 3" w:hAnsi="Source Sans 3" w:eastAsia="Source Sans 3" w:cs="Source Sans 3"/>
                        <w:color w:val="1F414D"/>
                        <w:sz w:val="15"/>
                        <w:szCs w:val="15"/>
                      </w:rPr>
                      <w:t>github.com/angelolockdev</w:t>
                    </w:r>
                  </w:hyperlink>
                </w:p>
              </w:tc>
            </w:tr>
          </w:tbl>
          <w:p>
            <w:pPr>
              <w:spacing w:before="0" w:after="0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465E67"/>
                <w:sz w:val="2"/>
              </w:rPr>
              <w:t xml:space="preserve"> </w:t>
            </w:r>
          </w:p>
          <w:p>
            <w:pPr>
              <w:keepNext/>
              <w:keepLines/>
              <w:spacing w:before="64" w:after="0" w:line="240" w:lineRule="auto"/>
              <w:ind w:left="680" w:right="482"/>
            </w:pPr>
            <w:r>
              <w:drawing>
                <wp:inline xmlns:a="http://schemas.openxmlformats.org/drawingml/2006/main" xmlns:pic="http://schemas.openxmlformats.org/drawingml/2006/picture">
                  <wp:extent cx="104400" cy="104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ill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0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4"/>
              </w:rPr>
              <w:t xml:space="preserve">  </w:t>
            </w: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7"/>
                <w:spacing w:val="18"/>
              </w:rPr>
              <w:t>SKILLS</w:t>
            </w:r>
          </w:p>
          <w:p>
            <w:pPr>
              <w:keepLines w:val="0"/>
              <w:spacing w:before="8" w:after="64" w:line="240" w:lineRule="auto"/>
              <w:ind w:right="482" w:left="680"/>
              <w:pBdr>
                <w:bottom w:val="single" w:sz="5" w:space="0" w:color="8FA8B2"/>
              </w:pBdr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2"/>
              </w:rPr>
              <w:t xml:space="preserve"> </w:t>
            </w:r>
          </w:p>
          <w:p>
            <w:pPr>
              <w:keepNext/>
              <w:keepLines/>
              <w:spacing w:before="0" w:after="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5"/>
              </w:rPr>
              <w:t>PHP &amp; Back-end</w:t>
            </w:r>
          </w:p>
          <w:p>
            <w:pPr>
              <w:keepLines/>
              <w:spacing w:before="0" w:after="8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F414D"/>
                <w:sz w:val="14"/>
              </w:rPr>
              <w:t>PHP · Laravel · Symfony · REST API · WordPress</w:t>
            </w:r>
          </w:p>
          <w:p>
            <w:pPr>
              <w:keepNext/>
              <w:keepLines/>
              <w:spacing w:before="0" w:after="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5"/>
              </w:rPr>
              <w:t>Data</w:t>
            </w:r>
          </w:p>
          <w:p>
            <w:pPr>
              <w:keepLines/>
              <w:spacing w:before="0" w:after="8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F414D"/>
                <w:sz w:val="14"/>
              </w:rPr>
              <w:t>MySQL · PostgreSQL · PL/SQL · Redis · Supabase</w:t>
            </w:r>
          </w:p>
          <w:p>
            <w:pPr>
              <w:keepNext/>
              <w:keepLines/>
              <w:spacing w:before="0" w:after="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5"/>
              </w:rPr>
              <w:t>Applied AI</w:t>
            </w:r>
          </w:p>
          <w:p>
            <w:pPr>
              <w:keepLines/>
              <w:spacing w:before="0" w:after="8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F414D"/>
                <w:sz w:val="14"/>
              </w:rPr>
              <w:t>RAG · Vector Search · AI Agents · LLM</w:t>
            </w:r>
          </w:p>
          <w:p>
            <w:pPr>
              <w:keepNext/>
              <w:keepLines/>
              <w:spacing w:before="0" w:after="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5"/>
              </w:rPr>
              <w:t>Quality &amp; architecture</w:t>
            </w:r>
          </w:p>
          <w:p>
            <w:pPr>
              <w:keepLines/>
              <w:spacing w:before="0" w:after="8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F414D"/>
                <w:sz w:val="14"/>
              </w:rPr>
              <w:t>Unit testing · Functional testing · Clean Architecture · Application security</w:t>
            </w:r>
          </w:p>
          <w:p>
            <w:pPr>
              <w:keepNext/>
              <w:keepLines/>
              <w:spacing w:before="0" w:after="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5"/>
              </w:rPr>
              <w:t>DevOps &amp; delivery</w:t>
            </w:r>
          </w:p>
          <w:p>
            <w:pPr>
              <w:keepLines/>
              <w:spacing w:before="0" w:after="8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F414D"/>
                <w:sz w:val="14"/>
              </w:rPr>
              <w:t>Docker · GitHub Actions · Bitbucket Pipelines · CI/CD · Linux</w:t>
            </w:r>
          </w:p>
          <w:p>
            <w:pPr>
              <w:keepNext/>
              <w:keepLines/>
              <w:spacing w:before="0" w:after="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5"/>
              </w:rPr>
              <w:t>Additional</w:t>
            </w:r>
          </w:p>
          <w:p>
            <w:pPr>
              <w:keepLines/>
              <w:spacing w:before="0" w:after="8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F414D"/>
                <w:sz w:val="14"/>
              </w:rPr>
              <w:t>Python · TypeScript · Flutter</w:t>
            </w:r>
          </w:p>
          <w:p>
            <w:pPr>
              <w:keepNext/>
              <w:keepLines/>
              <w:spacing w:before="0" w:after="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5"/>
              </w:rPr>
              <w:t>Ways of working</w:t>
            </w:r>
          </w:p>
          <w:p>
            <w:pPr>
              <w:keepLines/>
              <w:spacing w:before="0" w:after="84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F414D"/>
                <w:sz w:val="14"/>
              </w:rPr>
              <w:t>Agile / Scrum · Teamwork</w:t>
            </w:r>
          </w:p>
          <w:p>
            <w:pPr>
              <w:keepNext/>
              <w:keepLines/>
              <w:spacing w:before="44" w:after="0" w:line="240" w:lineRule="auto"/>
              <w:ind w:left="680" w:right="482"/>
            </w:pPr>
            <w:r>
              <w:drawing>
                <wp:inline xmlns:a="http://schemas.openxmlformats.org/drawingml/2006/main" xmlns:pic="http://schemas.openxmlformats.org/drawingml/2006/picture">
                  <wp:extent cx="104400" cy="104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uag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0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4"/>
              </w:rPr>
              <w:t xml:space="preserve">  </w:t>
            </w: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7"/>
                <w:spacing w:val="18"/>
              </w:rPr>
              <w:t>LANGUAGES</w:t>
            </w:r>
          </w:p>
          <w:p>
            <w:pPr>
              <w:keepLines w:val="0"/>
              <w:spacing w:before="8" w:after="56" w:line="240" w:lineRule="auto"/>
              <w:ind w:right="482" w:left="680"/>
              <w:pBdr>
                <w:bottom w:val="single" w:sz="5" w:space="0" w:color="8FA8B2"/>
              </w:pBdr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2"/>
              </w:rPr>
              <w:t xml:space="preserve"> </w:t>
            </w:r>
          </w:p>
          <w:tbl>
            <w:tblPr>
              <w:tblW w:type="dxa" w:w="2636"/>
              <w:jc w:val="left"/>
              <w:tblLayout w:type="fixed"/>
              <w:tblLook w:firstColumn="1" w:firstRow="1" w:lastColumn="0" w:lastRow="0" w:noHBand="0" w:noVBand="1" w:val="04A0"/>
              <w:tblInd w:w="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247"/>
              <w:gridCol w:w="1389"/>
            </w:tblGrid>
            <w:tr>
              <w:trPr>
                <w:cantSplit/>
              </w:trPr>
              <w:tc>
                <w:tcPr>
                  <w:tcW w:type="dxa" w:w="1247"/>
                  <w:tcMar>
                    <w:top w:w="0" w:type="dxa"/>
                    <w:left w:w="0" w:type="dxa"/>
                    <w:bottom w:w="24" w:type="dxa"/>
                    <w:right w:w="0" w:type="dxa"/>
                  </w:tcMar>
                </w:tcPr>
                <w:p>
                  <w:pPr>
                    <w:keepLines w:val="0"/>
                    <w:spacing w:before="0" w:after="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4"/>
                    </w:rPr>
                    <w:t>French</w:t>
                  </w:r>
                </w:p>
              </w:tc>
              <w:tc>
                <w:tcPr>
                  <w:tcW w:type="dxa" w:w="1389"/>
                  <w:tcMar>
                    <w:top w:w="0" w:type="dxa"/>
                    <w:left w:w="0" w:type="dxa"/>
                    <w:bottom w:w="24" w:type="dxa"/>
                    <w:right w:w="0" w:type="dxa"/>
                  </w:tcMar>
                </w:tcPr>
                <w:p>
                  <w:pPr>
                    <w:keepLines w:val="0"/>
                    <w:spacing w:before="0" w:after="0" w:line="240" w:lineRule="auto"/>
                    <w:jc w:val="right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364F59"/>
                      <w:sz w:val="14"/>
                    </w:rPr>
                    <w:t>C1 - Proficient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0" w:type="dxa"/>
                    <w:left w:w="0" w:type="dxa"/>
                    <w:bottom w:w="24" w:type="dxa"/>
                    <w:right w:w="0" w:type="dxa"/>
                  </w:tcMar>
                </w:tcPr>
                <w:p>
                  <w:pPr>
                    <w:keepLines w:val="0"/>
                    <w:spacing w:before="0" w:after="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4"/>
                    </w:rPr>
                    <w:t>English</w:t>
                  </w:r>
                </w:p>
              </w:tc>
              <w:tc>
                <w:tcPr>
                  <w:tcW w:type="dxa" w:w="1389"/>
                  <w:tcMar>
                    <w:top w:w="0" w:type="dxa"/>
                    <w:left w:w="0" w:type="dxa"/>
                    <w:bottom w:w="24" w:type="dxa"/>
                    <w:right w:w="0" w:type="dxa"/>
                  </w:tcMar>
                </w:tcPr>
                <w:p>
                  <w:pPr>
                    <w:keepLines w:val="0"/>
                    <w:spacing w:before="0" w:after="0" w:line="240" w:lineRule="auto"/>
                    <w:jc w:val="right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364F59"/>
                      <w:sz w:val="14"/>
                    </w:rPr>
                    <w:t>B1 - Intermediate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0" w:type="dxa"/>
                    <w:left w:w="0" w:type="dxa"/>
                    <w:bottom w:w="24" w:type="dxa"/>
                    <w:right w:w="0" w:type="dxa"/>
                  </w:tcMar>
                </w:tcPr>
                <w:p>
                  <w:pPr>
                    <w:keepLines w:val="0"/>
                    <w:spacing w:before="0" w:after="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4"/>
                    </w:rPr>
                    <w:t>Malagasy</w:t>
                  </w:r>
                </w:p>
              </w:tc>
              <w:tc>
                <w:tcPr>
                  <w:tcW w:type="dxa" w:w="1389"/>
                  <w:tcMar>
                    <w:top w:w="0" w:type="dxa"/>
                    <w:left w:w="0" w:type="dxa"/>
                    <w:bottom w:w="24" w:type="dxa"/>
                    <w:right w:w="0" w:type="dxa"/>
                  </w:tcMar>
                </w:tcPr>
                <w:p>
                  <w:pPr>
                    <w:keepLines w:val="0"/>
                    <w:spacing w:before="0" w:after="0" w:line="240" w:lineRule="auto"/>
                    <w:jc w:val="right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364F59"/>
                      <w:sz w:val="14"/>
                    </w:rPr>
                    <w:t>Native</w:t>
                  </w:r>
                </w:p>
              </w:tc>
            </w:tr>
          </w:tbl>
          <w:p>
            <w:pPr>
              <w:spacing w:before="0" w:after="0" w:line="240" w:lineRule="auto"/>
              <w:ind w:left="680" w:right="482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465E67"/>
                <w:sz w:val="2"/>
              </w:rPr>
              <w:t xml:space="preserve"> </w:t>
            </w:r>
          </w:p>
        </w:tc>
        <w:tc>
          <w:tcPr>
            <w:tcW w:type="dxa" w:w="8107"/>
            <w:vAlign w:val="top"/>
            <w:shd w:val="clear" w:color="auto" w:fill="F4F4F4"/>
            <w:tcMar>
              <w:top w:w="540" w:type="dxa"/>
              <w:left w:w="0" w:type="dxa"/>
              <w:bottom w:w="470" w:type="dxa"/>
              <w:right w:w="0" w:type="dxa"/>
            </w:tcMar>
          </w:tcPr>
          <w:p>
            <w:pPr>
              <w:keepLines w:val="0"/>
              <w:spacing w:before="0" w:after="60" w:line="240" w:lineRule="auto"/>
              <w:ind w:left="680" w:right="737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2A4650"/>
                <w:sz w:val="15"/>
                <w:spacing w:val="18"/>
              </w:rPr>
              <w:t>FULLSTACK · PHP / LARAVEL · APPLIED AI</w:t>
            </w:r>
          </w:p>
          <w:p>
            <w:pPr>
              <w:keepLines w:val="0"/>
              <w:spacing w:before="0" w:after="40" w:line="240" w:lineRule="auto"/>
              <w:ind w:left="680" w:right="737"/>
            </w:pPr>
            <w:r>
              <w:rPr>
                <w:rFonts w:ascii="Source Serif 4" w:hAnsi="Source Serif 4" w:eastAsia="Source Serif 4" w:cs="Source Serif 4"/>
                <w:b w:val="0"/>
                <w:i w:val="0"/>
                <w:color w:val="173F4B"/>
                <w:sz w:val="53"/>
              </w:rPr>
              <w:t>Angelo Lock To Hang</w:t>
            </w:r>
          </w:p>
          <w:p>
            <w:pPr>
              <w:keepLines w:val="0"/>
              <w:spacing w:before="0" w:after="50" w:line="240" w:lineRule="auto"/>
              <w:ind w:left="680" w:right="737"/>
            </w:pP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9"/>
              </w:rPr>
              <w:t>Fullstack PHP/Laravel Developer &amp; AI Engineer</w:t>
            </w:r>
          </w:p>
          <w:p>
            <w:pPr>
              <w:keepLines w:val="0"/>
              <w:spacing w:before="12" w:after="70" w:line="240" w:lineRule="auto"/>
              <w:ind w:right="6690" w:left="680"/>
              <w:pBdr>
                <w:bottom w:val="single" w:sz="5" w:space="0" w:color="173F4B"/>
              </w:pBdr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2"/>
              </w:rPr>
              <w:t xml:space="preserve"> </w:t>
            </w:r>
          </w:p>
          <w:p>
            <w:pPr>
              <w:keepLines/>
              <w:spacing w:before="0" w:after="0" w:line="259" w:lineRule="auto"/>
              <w:ind w:left="680" w:right="737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2A4650"/>
                <w:sz w:val="16"/>
              </w:rPr>
              <w:t>Fullstack Developer with 6+ years of experience in PHP, Laravel and Symfony. Builds web applications, APIs and platforms integrating RAG and AI agents. Delivered 50+ projects with consistent attention to architecture, security, testing and reliable deployments.</w:t>
            </w:r>
          </w:p>
        </w:tc>
      </w:tr>
      <w:tr>
        <w:trPr>
          <w:trHeight w:val="11792" w:hRule="exact"/>
        </w:trPr>
        <w:tc>
          <w:tcPr>
            <w:tcW w:type="dxa" w:w="3798"/>
            <w:vMerge/>
          </w:tcPr>
          <w:p/>
        </w:tc>
        <w:tc>
          <w:tcPr>
            <w:tcW w:type="dxa" w:w="8107"/>
            <w:vAlign w:val="top"/>
            <w:shd w:val="clear" w:color="auto" w:fill="FFFFFF"/>
            <w:tcMar>
              <w:top w:w="540" w:type="dxa"/>
              <w:left w:w="0" w:type="dxa"/>
              <w:bottom w:w="482" w:type="dxa"/>
              <w:right w:w="0" w:type="dxa"/>
            </w:tcMar>
          </w:tcPr>
          <w:p>
            <w:pPr>
              <w:keepNext/>
              <w:keepLines/>
              <w:spacing w:before="0" w:after="0" w:line="240" w:lineRule="auto"/>
              <w:ind w:left="680" w:right="737"/>
            </w:pPr>
            <w:r>
              <w:drawing>
                <wp:inline xmlns:a="http://schemas.openxmlformats.org/drawingml/2006/main" xmlns:pic="http://schemas.openxmlformats.org/drawingml/2006/picture">
                  <wp:extent cx="104400" cy="104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rienc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0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4"/>
              </w:rPr>
              <w:t xml:space="preserve">  </w:t>
            </w: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7"/>
                <w:spacing w:val="18"/>
              </w:rPr>
              <w:t>EXPERIENCE</w:t>
            </w:r>
          </w:p>
          <w:p>
            <w:pPr>
              <w:keepLines w:val="0"/>
              <w:spacing w:before="8" w:after="88" w:line="240" w:lineRule="auto"/>
              <w:ind w:right="737" w:left="680"/>
              <w:pBdr>
                <w:bottom w:val="single" w:sz="5" w:space="0" w:color="8FA8B2"/>
              </w:pBdr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2"/>
              </w:rPr>
              <w:t xml:space="preserve"> </w:t>
            </w:r>
          </w:p>
          <w:tbl>
            <w:tblPr>
              <w:tblW w:type="dxa" w:w="6690"/>
              <w:jc w:val="left"/>
              <w:tblLayout w:type="fixed"/>
              <w:tblLook w:firstColumn="1" w:firstRow="1" w:lastColumn="0" w:lastRow="0" w:noHBand="0" w:noVBand="1" w:val="04A0"/>
              <w:tblInd w:w="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70"/>
              <w:gridCol w:w="6520"/>
            </w:tblGrid>
            <w:tr>
              <w:trPr>
                <w:cantSplit/>
              </w:trPr>
              <w:tc>
                <w:tcPr>
                  <w:tcW w:type="dxa" w:w="170"/>
                  <w:vAlign w:val="top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tcBorders>
                    <w:right w:val="single" w:sz="5" w:space="0" w:color="8FA8B2"/>
                  </w:tcBorders>
                </w:tcPr>
                <w:p>
                  <w:pPr>
                    <w:keepLines/>
                    <w:spacing w:before="0" w:after="0" w:line="240" w:lineRule="auto"/>
                    <w:jc w:val="right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4"/>
                    </w:rPr>
                    <w:t>●</w:t>
                  </w:r>
                </w:p>
              </w:tc>
              <w:tc>
                <w:tcPr>
                  <w:tcW w:type="dxa" w:w="6520"/>
                  <w:vAlign w:val="top"/>
                  <w:tcMar>
                    <w:top w:w="0" w:type="dxa"/>
                    <w:left w:w="80" w:type="dxa"/>
                    <w:bottom w:w="60" w:type="dxa"/>
                    <w:right w:w="0" w:type="dxa"/>
                  </w:tcMar>
                </w:tcPr>
                <w:p>
                  <w:pPr>
                    <w:keepNext/>
                    <w:keepLines/>
                    <w:tabs>
                      <w:tab w:pos="6406" w:val="right"/>
                    </w:tabs>
                    <w:spacing w:before="0" w:after="22" w:line="240" w:lineRule="auto"/>
                  </w:pPr>
                  <w:r>
                    <w:rPr>
                      <w:rFonts w:ascii="Source Serif 4" w:hAnsi="Source Serif 4" w:eastAsia="Source Serif 4" w:cs="Source Serif 4"/>
                      <w:b/>
                      <w:i w:val="0"/>
                      <w:color w:val="173F4B"/>
                      <w:sz w:val="21"/>
                    </w:rPr>
                    <w:t>AI Engineer &amp; Product Developer</w:t>
                  </w: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5"/>
                    </w:rPr>
                    <w:tab/>
                    <w:t>2024 - Present</w:t>
                  </w:r>
                </w:p>
                <w:p>
                  <w:pPr>
                    <w:keepLines/>
                    <w:spacing w:before="0" w:after="40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465E67"/>
                      <w:sz w:val="15"/>
                    </w:rPr>
                    <w:t>Independent projects · Antananarivo, Madagascar / Remote</w:t>
                  </w:r>
                </w:p>
                <w:p>
                  <w:pPr>
                    <w:keepLines/>
                    <w:spacing w:before="0" w:after="24" w:line="240" w:lineRule="auto"/>
                    <w:ind w:left="181" w:hanging="147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2A4650"/>
                      <w:sz w:val="16"/>
                    </w:rPr>
                    <w:t>— Designed digital products combining document retrieval, assisted generation and automation, including the Akademia education platform</w:t>
                  </w:r>
                </w:p>
                <w:p>
                  <w:pPr>
                    <w:keepLines/>
                    <w:spacing w:before="0" w:after="24" w:line="240" w:lineRule="auto"/>
                    <w:ind w:left="181" w:hanging="147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2A4650"/>
                      <w:sz w:val="16"/>
                    </w:rPr>
                    <w:t>— Implemented secure server-side AI integrations with traceable processing and human validation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"/>
                  <w:vAlign w:val="top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tcBorders>
                    <w:right w:val="single" w:sz="5" w:space="0" w:color="8FA8B2"/>
                  </w:tcBorders>
                </w:tcPr>
                <w:p>
                  <w:pPr>
                    <w:keepLines/>
                    <w:spacing w:before="74" w:after="0" w:line="240" w:lineRule="auto"/>
                    <w:jc w:val="right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4"/>
                    </w:rPr>
                    <w:t>●</w:t>
                  </w:r>
                </w:p>
              </w:tc>
              <w:tc>
                <w:tcPr>
                  <w:tcW w:type="dxa" w:w="6520"/>
                  <w:vAlign w:val="top"/>
                  <w:tcMar>
                    <w:top w:w="0" w:type="dxa"/>
                    <w:left w:w="80" w:type="dxa"/>
                    <w:bottom w:w="60" w:type="dxa"/>
                    <w:right w:w="0" w:type="dxa"/>
                  </w:tcMar>
                </w:tcPr>
                <w:p>
                  <w:pPr>
                    <w:keepNext/>
                    <w:keepLines/>
                    <w:tabs>
                      <w:tab w:pos="6406" w:val="right"/>
                    </w:tabs>
                    <w:spacing w:before="74" w:after="22" w:line="240" w:lineRule="auto"/>
                  </w:pPr>
                  <w:r>
                    <w:rPr>
                      <w:rFonts w:ascii="Source Serif 4" w:hAnsi="Source Serif 4" w:eastAsia="Source Serif 4" w:cs="Source Serif 4"/>
                      <w:b/>
                      <w:i w:val="0"/>
                      <w:color w:val="173F4B"/>
                      <w:sz w:val="21"/>
                    </w:rPr>
                    <w:t>Backend PHP Developer / Fullstack</w:t>
                  </w: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5"/>
                    </w:rPr>
                    <w:tab/>
                    <w:t>01/2020 - Present</w:t>
                  </w:r>
                </w:p>
                <w:p>
                  <w:pPr>
                    <w:keepLines/>
                    <w:spacing w:before="0" w:after="40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465E67"/>
                      <w:sz w:val="15"/>
                    </w:rPr>
                    <w:t>Fulldigits SARL · Antananarivo, Madagascar</w:t>
                  </w:r>
                </w:p>
                <w:p>
                  <w:pPr>
                    <w:keepLines/>
                    <w:spacing w:before="0" w:after="24" w:line="240" w:lineRule="auto"/>
                    <w:ind w:left="181" w:hanging="147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2A4650"/>
                      <w:sz w:val="16"/>
                    </w:rPr>
                    <w:t>— Built and evolved 50+ web applications, e-commerce systems, APIs and digital services using PHP, Laravel, Symfony and WordPress</w:t>
                  </w:r>
                </w:p>
                <w:p>
                  <w:pPr>
                    <w:keepLines/>
                    <w:spacing w:before="0" w:after="24" w:line="240" w:lineRule="auto"/>
                    <w:ind w:left="181" w:hanging="147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2A4650"/>
                      <w:sz w:val="16"/>
                    </w:rPr>
                    <w:t>— Handled maintenance, functional testing, REST service integration and production releases</w:t>
                  </w:r>
                </w:p>
                <w:p>
                  <w:pPr>
                    <w:keepLines/>
                    <w:spacing w:before="0" w:after="24" w:line="240" w:lineRule="auto"/>
                    <w:ind w:left="181" w:hanging="147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2A4650"/>
                      <w:sz w:val="16"/>
                    </w:rPr>
                    <w:t>— Improved environment and delivery reliability with Docker and Bitbucket Pipelines</w:t>
                  </w:r>
                </w:p>
                <w:p>
                  <w:pPr>
                    <w:keepLines/>
                    <w:spacing w:before="10" w:after="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465E67"/>
                      <w:sz w:val="14"/>
                    </w:rPr>
                    <w:t>PHP · Laravel · Symfony · MySQL · Docker · REST API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"/>
                  <w:vAlign w:val="top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tcBorders>
                    <w:right w:val="single" w:sz="5" w:space="0" w:color="8FA8B2"/>
                  </w:tcBorders>
                </w:tcPr>
                <w:p>
                  <w:pPr>
                    <w:keepLines/>
                    <w:spacing w:before="74" w:after="0" w:line="240" w:lineRule="auto"/>
                    <w:jc w:val="right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4"/>
                    </w:rPr>
                    <w:t>●</w:t>
                  </w:r>
                </w:p>
              </w:tc>
              <w:tc>
                <w:tcPr>
                  <w:tcW w:type="dxa" w:w="6520"/>
                  <w:vAlign w:val="top"/>
                  <w:tcMar>
                    <w:top w:w="0" w:type="dxa"/>
                    <w:left w:w="80" w:type="dxa"/>
                    <w:bottom w:w="60" w:type="dxa"/>
                    <w:right w:w="0" w:type="dxa"/>
                  </w:tcMar>
                </w:tcPr>
                <w:p>
                  <w:pPr>
                    <w:keepNext/>
                    <w:keepLines/>
                    <w:tabs>
                      <w:tab w:pos="6406" w:val="right"/>
                    </w:tabs>
                    <w:spacing w:before="74" w:after="22" w:line="240" w:lineRule="auto"/>
                  </w:pPr>
                  <w:r>
                    <w:rPr>
                      <w:rFonts w:ascii="Source Serif 4" w:hAnsi="Source Serif 4" w:eastAsia="Source Serif 4" w:cs="Source Serif 4"/>
                      <w:b/>
                      <w:i w:val="0"/>
                      <w:color w:val="173F4B"/>
                      <w:sz w:val="21"/>
                    </w:rPr>
                    <w:t>Backend Node.js Developer</w:t>
                  </w: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5"/>
                    </w:rPr>
                    <w:tab/>
                    <w:t>10/2019 - 01/2020</w:t>
                  </w:r>
                </w:p>
                <w:p>
                  <w:pPr>
                    <w:keepLines/>
                    <w:spacing w:before="0" w:after="40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465E67"/>
                      <w:sz w:val="15"/>
                    </w:rPr>
                    <w:t>Sinopsis · Antananarivo, Madagascar</w:t>
                  </w:r>
                </w:p>
                <w:p>
                  <w:pPr>
                    <w:keepLines/>
                    <w:spacing w:before="0" w:after="24" w:line="240" w:lineRule="auto"/>
                    <w:ind w:left="181" w:hanging="147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2A4650"/>
                      <w:sz w:val="16"/>
                    </w:rPr>
                    <w:t>— Designed the PostgreSQL data model and implemented business rules</w:t>
                  </w:r>
                </w:p>
                <w:p>
                  <w:pPr>
                    <w:keepLines/>
                    <w:spacing w:before="0" w:after="24" w:line="240" w:lineRule="auto"/>
                    <w:ind w:left="181" w:hanging="147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2A4650"/>
                      <w:sz w:val="16"/>
                    </w:rPr>
                    <w:t>— Built backend services with Node.js, Express and Java Spring Boot</w:t>
                  </w:r>
                </w:p>
                <w:p>
                  <w:pPr>
                    <w:keepLines/>
                    <w:spacing w:before="10" w:after="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465E67"/>
                      <w:sz w:val="14"/>
                    </w:rPr>
                    <w:t>Node.js · Java · PostgreSQL · REST API</w:t>
                  </w:r>
                </w:p>
              </w:tc>
            </w:tr>
          </w:tbl>
          <w:p>
            <w:pPr>
              <w:spacing w:before="0" w:after="0" w:line="240" w:lineRule="auto"/>
              <w:ind w:left="680" w:right="737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465E67"/>
                <w:sz w:val="2"/>
              </w:rPr>
              <w:t xml:space="preserve"> </w:t>
            </w:r>
          </w:p>
          <w:p>
            <w:pPr>
              <w:keepNext/>
              <w:keepLines/>
              <w:spacing w:before="110" w:after="0" w:line="240" w:lineRule="auto"/>
              <w:ind w:left="680" w:right="737"/>
            </w:pPr>
            <w:r>
              <w:drawing>
                <wp:inline xmlns:a="http://schemas.openxmlformats.org/drawingml/2006/main" xmlns:pic="http://schemas.openxmlformats.org/drawingml/2006/picture">
                  <wp:extent cx="104400" cy="104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ject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0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4"/>
              </w:rPr>
              <w:t xml:space="preserve">  </w:t>
            </w: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7"/>
                <w:spacing w:val="18"/>
              </w:rPr>
              <w:t>SELECTED WORK</w:t>
            </w:r>
          </w:p>
          <w:p>
            <w:pPr>
              <w:keepLines w:val="0"/>
              <w:spacing w:before="8" w:after="76" w:line="240" w:lineRule="auto"/>
              <w:ind w:right="737" w:left="680"/>
              <w:pBdr>
                <w:bottom w:val="single" w:sz="5" w:space="0" w:color="8FA8B2"/>
              </w:pBdr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2"/>
              </w:rPr>
              <w:t xml:space="preserve"> </w:t>
            </w:r>
          </w:p>
          <w:tbl>
            <w:tblPr>
              <w:tblW w:type="dxa" w:w="6690"/>
              <w:jc w:val="left"/>
              <w:tblLayout w:type="fixed"/>
              <w:tblLook w:firstColumn="1" w:firstRow="1" w:lastColumn="0" w:lastRow="0" w:noHBand="0" w:noVBand="1" w:val="04A0"/>
              <w:tblInd w:w="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175"/>
              <w:gridCol w:w="340"/>
              <w:gridCol w:w="3175"/>
            </w:tblGrid>
            <w:tr>
              <w:tc>
                <w:tcPr>
                  <w:tcW w:type="dxa" w:w="3175"/>
                  <w:tcMar>
                    <w:top w:w="65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keepLines/>
                    <w:spacing w:before="0" w:after="2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3"/>
                      <w:spacing w:val="8"/>
                    </w:rPr>
                    <w:t>EDUCATION PLATFORM + RAG</w:t>
                  </w:r>
                </w:p>
                <w:tbl>
                  <w:tblPr>
                    <w:tblW w:type="dxa" w:w="3175"/>
                    <w:jc w:val="left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438"/>
                    <w:gridCol w:w="737"/>
                  </w:tblGrid>
                  <w:tr>
                    <w:tc>
                      <w:tcPr>
                        <w:tcW w:type="dxa" w:w="24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keepLines/>
                          <w:spacing w:before="0" w:after="0" w:line="240" w:lineRule="auto"/>
                        </w:pPr>
                        <w:r>
                          <w:rPr>
                            <w:rFonts w:ascii="Source Serif 4" w:hAnsi="Source Serif 4" w:eastAsia="Source Serif 4" w:cs="Source Serif 4"/>
                            <w:b/>
                            <w:i w:val="0"/>
                            <w:color w:val="173F4B"/>
                            <w:sz w:val="18"/>
                          </w:rPr>
                          <w:t>Akademia</w:t>
                        </w:r>
                      </w:p>
                    </w:tc>
                    <w:tc>
                      <w:tcPr>
                        <w:tcW w:type="dxa" w:w="73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keepLines w:val="0"/>
                          <w:spacing w:before="0" w:after="0" w:line="240" w:lineRule="auto"/>
                          <w:jc w:val="right"/>
                        </w:pPr>
                        <w:r>
                          <w:rPr>
                            <w:rFonts w:ascii="Source Sans 3" w:hAnsi="Source Sans 3" w:eastAsia="Source Sans 3" w:cs="Source Sans 3"/>
                            <w:b w:val="0"/>
                            <w:i w:val="0"/>
                            <w:color w:val="465E67"/>
                            <w:sz w:val="13"/>
                          </w:rPr>
                          <w:t>2024-2026</w:t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465E67"/>
                      <w:sz w:val="2"/>
                    </w:rPr>
                    <w:t xml:space="preserve"> </w:t>
                  </w:r>
                </w:p>
                <w:p>
                  <w:pPr>
                    <w:keepLines/>
                    <w:spacing w:before="0" w:after="24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2A4650"/>
                      <w:sz w:val="14"/>
                    </w:rPr>
                    <w:t>Multi-tenant education platform with RAG-powered assistance for schools and learners.</w:t>
                  </w:r>
                </w:p>
                <w:p>
                  <w:pPr>
                    <w:keepLines/>
                    <w:spacing w:before="0" w:after="0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465E67"/>
                      <w:sz w:val="14"/>
                    </w:rPr>
                    <w:t>Unified architecture for BEPC, BACC and competitive exam pathways</w:t>
                  </w:r>
                </w:p>
              </w:tc>
              <w:tc>
                <w:tcPr>
                  <w:tcW w:type="dxa" w:w="340"/>
                  <w:tcMar>
                    <w:top w:w="65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keepLines w:val="0"/>
                    <w:spacing w:before="0" w:after="0" w:line="240" w:lineRule="auto"/>
                  </w:pPr>
                </w:p>
              </w:tc>
              <w:tc>
                <w:tcPr>
                  <w:tcW w:type="dxa" w:w="3175"/>
                  <w:tcMar>
                    <w:top w:w="65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keepLines/>
                    <w:spacing w:before="0" w:after="20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3"/>
                      <w:spacing w:val="8"/>
                    </w:rPr>
                    <w:t>FREELANCE PROJECT</w:t>
                  </w:r>
                </w:p>
                <w:tbl>
                  <w:tblPr>
                    <w:tblW w:type="dxa" w:w="3175"/>
                    <w:jc w:val="left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438"/>
                    <w:gridCol w:w="737"/>
                  </w:tblGrid>
                  <w:tr>
                    <w:tc>
                      <w:tcPr>
                        <w:tcW w:type="dxa" w:w="24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keepLines/>
                          <w:spacing w:before="0" w:after="0" w:line="240" w:lineRule="auto"/>
                        </w:pPr>
                        <w:r>
                          <w:rPr>
                            <w:rFonts w:ascii="Source Serif 4" w:hAnsi="Source Serif 4" w:eastAsia="Source Serif 4" w:cs="Source Serif 4"/>
                            <w:b/>
                            <w:i w:val="0"/>
                            <w:color w:val="173F4B"/>
                            <w:sz w:val="18"/>
                          </w:rPr>
                          <w:t>Madagascar University Fair (FUM)</w:t>
                        </w:r>
                      </w:p>
                    </w:tc>
                    <w:tc>
                      <w:tcPr>
                        <w:tcW w:type="dxa" w:w="73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keepLines w:val="0"/>
                          <w:spacing w:before="0" w:after="0" w:line="240" w:lineRule="auto"/>
                          <w:jc w:val="right"/>
                        </w:pPr>
                        <w:r>
                          <w:rPr>
                            <w:rFonts w:ascii="Source Sans 3" w:hAnsi="Source Sans 3" w:eastAsia="Source Sans 3" w:cs="Source Sans 3"/>
                            <w:b w:val="0"/>
                            <w:i w:val="0"/>
                            <w:color w:val="465E67"/>
                            <w:sz w:val="13"/>
                          </w:rPr>
                          <w:t>07/2026</w:t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465E67"/>
                      <w:sz w:val="2"/>
                    </w:rPr>
                    <w:t xml:space="preserve"> </w:t>
                  </w:r>
                </w:p>
                <w:p>
                  <w:pPr>
                    <w:keepLines/>
                    <w:spacing w:before="0" w:after="24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2A4650"/>
                      <w:sz w:val="14"/>
                    </w:rPr>
                    <w:t>Event website for Prime Vision with institute search, filterable gallery and exhibitor registration.</w:t>
                  </w:r>
                </w:p>
                <w:p>
                  <w:pPr>
                    <w:keepLines/>
                    <w:spacing w:before="0" w:after="0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465E67"/>
                      <w:sz w:val="14"/>
                    </w:rPr>
                    <w:t>Centralised registration and document distribution workflow</w:t>
                  </w:r>
                </w:p>
              </w:tc>
            </w:tr>
          </w:tbl>
          <w:p>
            <w:pPr>
              <w:spacing w:before="0" w:after="0" w:line="240" w:lineRule="auto"/>
              <w:ind w:left="680" w:right="737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465E67"/>
                <w:sz w:val="2"/>
              </w:rPr>
              <w:t xml:space="preserve"> </w:t>
            </w:r>
          </w:p>
          <w:tbl>
            <w:tblPr>
              <w:tblW w:type="dxa" w:w="6690"/>
              <w:jc w:val="left"/>
              <w:tblLayout w:type="fixed"/>
              <w:tblLook w:firstColumn="1" w:firstRow="1" w:lastColumn="0" w:lastRow="0" w:noHBand="0" w:noVBand="1" w:val="04A0"/>
              <w:tblInd w:w="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175"/>
              <w:gridCol w:w="340"/>
              <w:gridCol w:w="3175"/>
            </w:tblGrid>
            <w:tr>
              <w:tc>
                <w:tcPr>
                  <w:tcW w:type="dxa" w:w="3175"/>
                  <w:tcMar>
                    <w:top w:w="85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600" cy="936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ducation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600" cy="93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173F4B"/>
                      <w:sz w:val="4"/>
                    </w:rPr>
                    <w:t xml:space="preserve">  </w:t>
                  </w: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5"/>
                      <w:spacing w:val="18"/>
                    </w:rPr>
                    <w:t>EDUCATION</w:t>
                  </w:r>
                </w:p>
                <w:p>
                  <w:pPr>
                    <w:keepLines w:val="0"/>
                    <w:spacing w:before="8" w:after="60" w:line="240" w:lineRule="auto"/>
                    <w:ind w:right="0"/>
                    <w:pBdr>
                      <w:bottom w:val="single" w:sz="5" w:space="0" w:color="8FA8B2"/>
                    </w:pBdr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173F4B"/>
                      <w:sz w:val="2"/>
                    </w:rPr>
                    <w:t xml:space="preserve"> </w:t>
                  </w:r>
                </w:p>
                <w:p>
                  <w:pPr>
                    <w:keepLines/>
                    <w:spacing w:before="0" w:after="24" w:line="240" w:lineRule="auto"/>
                  </w:pPr>
                  <w:r>
                    <w:rPr>
                      <w:rFonts w:ascii="Source Serif 4" w:hAnsi="Source Serif 4" w:eastAsia="Source Serif 4" w:cs="Source Serif 4"/>
                      <w:b/>
                      <w:i w:val="0"/>
                      <w:color w:val="173F4B"/>
                      <w:sz w:val="18"/>
                    </w:rPr>
                    <w:t>Bachelor's Degree in Software Development</w:t>
                  </w:r>
                </w:p>
                <w:p>
                  <w:pPr>
                    <w:keepLines/>
                    <w:spacing w:before="0" w:after="12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465E67"/>
                      <w:sz w:val="14"/>
                    </w:rPr>
                    <w:t>IT University</w:t>
                  </w:r>
                </w:p>
                <w:p>
                  <w:pPr>
                    <w:keepLines/>
                    <w:spacing w:before="0" w:after="0" w:line="240" w:lineRule="auto"/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465E67"/>
                      <w:sz w:val="14"/>
                    </w:rPr>
                    <w:t>09/2015 - 12/2018</w:t>
                  </w:r>
                </w:p>
              </w:tc>
              <w:tc>
                <w:tcPr>
                  <w:tcW w:type="dxa" w:w="340"/>
                  <w:tcMar>
                    <w:top w:w="85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keepLines w:val="0"/>
                    <w:spacing w:before="0" w:after="0" w:line="240" w:lineRule="auto"/>
                  </w:pPr>
                </w:p>
              </w:tc>
              <w:tc>
                <w:tcPr>
                  <w:tcW w:type="dxa" w:w="3175"/>
                  <w:tcMar>
                    <w:top w:w="85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600" cy="936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ertifications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600" cy="93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173F4B"/>
                      <w:sz w:val="4"/>
                    </w:rPr>
                    <w:t xml:space="preserve">  </w:t>
                  </w: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5"/>
                      <w:spacing w:val="18"/>
                    </w:rPr>
                    <w:t>CERTIFICATIONS</w:t>
                  </w:r>
                </w:p>
                <w:p>
                  <w:pPr>
                    <w:keepLines w:val="0"/>
                    <w:spacing w:before="8" w:after="60" w:line="240" w:lineRule="auto"/>
                    <w:ind w:right="0"/>
                    <w:pBdr>
                      <w:bottom w:val="single" w:sz="5" w:space="0" w:color="8FA8B2"/>
                    </w:pBdr>
                  </w:pP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173F4B"/>
                      <w:sz w:val="2"/>
                    </w:rPr>
                    <w:t xml:space="preserve"> </w:t>
                  </w:r>
                </w:p>
                <w:p>
                  <w:pPr>
                    <w:keepLines/>
                    <w:spacing w:before="0" w:after="14" w:line="240" w:lineRule="auto"/>
                  </w:pPr>
                  <w:r>
                    <w:rPr>
                      <w:rFonts w:ascii="Source Sans 3" w:hAnsi="Source Sans 3" w:eastAsia="Source Sans 3" w:cs="Source Sans 3"/>
                      <w:b/>
                      <w:i w:val="0"/>
                      <w:color w:val="173F4B"/>
                      <w:sz w:val="14"/>
                    </w:rPr>
                    <w:t>DELF B2 - French Language Diploma</w:t>
                  </w:r>
                  <w:r>
                    <w:rPr>
                      <w:rFonts w:ascii="Source Sans 3" w:hAnsi="Source Sans 3" w:eastAsia="Source Sans 3" w:cs="Source Sans 3"/>
                      <w:b w:val="0"/>
                      <w:i w:val="0"/>
                      <w:color w:val="465E67"/>
                      <w:sz w:val="14"/>
                    </w:rPr>
                    <w:t xml:space="preserve"> — Alliance Française Antananarivo</w:t>
                  </w:r>
                </w:p>
              </w:tc>
            </w:tr>
          </w:tbl>
          <w:p>
            <w:pPr>
              <w:spacing w:before="0" w:after="0" w:line="240" w:lineRule="auto"/>
              <w:ind w:left="680" w:right="737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465E67"/>
                <w:sz w:val="2"/>
              </w:rPr>
              <w:t xml:space="preserve"> </w:t>
            </w:r>
          </w:p>
          <w:p>
            <w:pPr>
              <w:keepNext/>
              <w:keepLines/>
              <w:spacing w:before="92" w:after="0" w:line="240" w:lineRule="auto"/>
              <w:ind w:left="680" w:right="737"/>
            </w:pPr>
            <w:r>
              <w:drawing>
                <wp:inline xmlns:a="http://schemas.openxmlformats.org/drawingml/2006/main" xmlns:pic="http://schemas.openxmlformats.org/drawingml/2006/picture">
                  <wp:extent cx="93600" cy="93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rest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" cy="9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4"/>
              </w:rPr>
              <w:t xml:space="preserve">  </w:t>
            </w:r>
            <w:r>
              <w:rPr>
                <w:rFonts w:ascii="Source Sans 3" w:hAnsi="Source Sans 3" w:eastAsia="Source Sans 3" w:cs="Source Sans 3"/>
                <w:b/>
                <w:i w:val="0"/>
                <w:color w:val="173F4B"/>
                <w:sz w:val="15"/>
                <w:spacing w:val="18"/>
              </w:rPr>
              <w:t>INTERESTS</w:t>
            </w:r>
          </w:p>
          <w:p>
            <w:pPr>
              <w:keepLines w:val="0"/>
              <w:spacing w:before="8" w:after="56" w:line="240" w:lineRule="auto"/>
              <w:ind w:right="737" w:left="680"/>
              <w:pBdr>
                <w:bottom w:val="single" w:sz="5" w:space="0" w:color="8FA8B2"/>
              </w:pBdr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173F4B"/>
                <w:sz w:val="2"/>
              </w:rPr>
              <w:t xml:space="preserve"> </w:t>
            </w:r>
          </w:p>
          <w:p>
            <w:pPr>
              <w:keepLines/>
              <w:spacing w:before="0" w:after="0" w:line="240" w:lineRule="auto"/>
              <w:ind w:left="680" w:right="737"/>
            </w:pPr>
            <w:r>
              <w:rPr>
                <w:rFonts w:ascii="Source Sans 3" w:hAnsi="Source Sans 3" w:eastAsia="Source Sans 3" w:cs="Source Sans 3"/>
                <w:b w:val="0"/>
                <w:i w:val="0"/>
                <w:color w:val="465E67"/>
                <w:sz w:val="14"/>
              </w:rPr>
              <w:t>Generative AI and technology watch   ·   Algorithmic trading and financial markets   ·   Football   ·   Video games and digital culture</w:t>
            </w:r>
          </w:p>
        </w:tc>
      </w:tr>
    </w:tbl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ource Sans 3">
    <w:family w:val="swiss"/>
    <w:pitch w:val="variable"/>
    <w:embedRegular r:id="rId1" w:fontKey="{1F128515-A74A-4A38-B251-DD7AB316819D}"/>
    <w:embedBold r:id="rId2" w:fontKey="{ADFA2F7D-FB57-4EE8-9228-7F8B3D0BD349}"/>
  </w:font>
  <w:font w:name="Source Serif 4">
    <w:family w:val="roman"/>
    <w:pitch w:val="variable"/>
    <w:embedRegular r:id="rId3" w:fontKey="{2E38677E-DB72-4D3E-A3EC-366B4188A25C}"/>
    <w:embedBold r:id="rId4" w:fontKey="{9C38A358-908A-473D-A13E-B5EB495C82E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Source Sans 3" w:hAnsi="Source Sans 3"/>
      <w:color w:val="2A465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ngelolockdev.github.io/" TargetMode="External"/><Relationship Id="rId12" Type="http://schemas.openxmlformats.org/officeDocument/2006/relationships/image" Target="media/image3.png"/><Relationship Id="rId13" Type="http://schemas.openxmlformats.org/officeDocument/2006/relationships/hyperlink" Target="tel:+261 34 13 539 78" TargetMode="External"/><Relationship Id="rId14" Type="http://schemas.openxmlformats.org/officeDocument/2006/relationships/hyperlink" Target="mailto:locktohang@gmail.com" TargetMode="External"/><Relationship Id="rId15" Type="http://schemas.openxmlformats.org/officeDocument/2006/relationships/hyperlink" Target="https://linkedin.com/in/angelo-lock-to-hang" TargetMode="External"/><Relationship Id="rId16" Type="http://schemas.openxmlformats.org/officeDocument/2006/relationships/hyperlink" Target="https://github.com/angelolockdev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source-sans-regular.odttf"/><Relationship Id="rId2" Type="http://schemas.openxmlformats.org/officeDocument/2006/relationships/font" Target="fonts/source-sans-bold.odttf"/><Relationship Id="rId3" Type="http://schemas.openxmlformats.org/officeDocument/2006/relationships/font" Target="fonts/source-serif-regular.odttf"/><Relationship Id="rId4" Type="http://schemas.openxmlformats.org/officeDocument/2006/relationships/font" Target="fonts/source-serif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