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nqzq4b4byr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 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jhonathan andres valero olivares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bwmes3m8ks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Software y Aplicaciones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       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porque últimamente me he especializado en desarrollar aplicaciones para diferentes empresas.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Modelamiento y Gestión de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porque tuve buen desempeño en las asignaturas que corresponden a esta competencia.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Artificial y Análisis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porque tuve un desempeño moderado, cumplí con mis tareas, aunque reconozco que pude haber aprendido mas.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y Requisitos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aunque complete las tareas, estas asignaturas no fueron de mi agrado esto generó que no les tomara el peso necesario.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Idioma Inglés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cumplí con estas asignaturas pero mi desempeño no fue suficiente.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Ética, Valores y Compromiso (Sello Institucional)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porque estoy de acuerdo con lo aprendido y estoy de acuerdo en crecer y desarrollar buenos valores en la practica.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Innovación, Emprendimiento y Negocios 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porque aprendí herramientas, pienso que fueron aceptables, falto desarrollar mas esta área.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Seguridad, Calidad e Integración de Sistemas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porque cumplí con las tareas enseñadas en esas asignaturas.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DIOjRjp93995s9k2padAzmLrw==">CgMxLjAyDmgubm5xenE0YjRieXJiMg5oLmpid21lczNtOGtzMDgAciExV1JGdnVoWTNHVnFTN3lVTHRsMjhHWTRraVdZRzNvdnQ=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