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D9C3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3CACC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FBE1595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5A4EB830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309EC630" w14:textId="77777777" w:rsidR="001202BF" w:rsidRDefault="001202BF" w:rsidP="001202BF"/>
    <w:p w14:paraId="5625E9B1" w14:textId="77777777" w:rsidR="001202BF" w:rsidRDefault="001202BF" w:rsidP="001202BF"/>
    <w:p w14:paraId="0783055E" w14:textId="77777777" w:rsidR="001202BF" w:rsidRDefault="001202BF" w:rsidP="001202BF"/>
    <w:p w14:paraId="4871A75D" w14:textId="77777777" w:rsidR="001202BF" w:rsidRPr="00747ECB" w:rsidRDefault="001202BF" w:rsidP="001202BF"/>
    <w:p w14:paraId="4B2E67D0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4E5165E9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0518F00E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23BF8333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0E3B9DA0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8BE093A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1D74BC21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22621176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27449CAF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01AB182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2E03CED2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3B188C69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37CF7D39" w14:textId="77777777" w:rsidR="004B3867" w:rsidRDefault="00000000">
            <w:pPr>
              <w:spacing w:after="60"/>
            </w:pPr>
            <w:r>
              <w:rPr>
                <w:sz w:val="18"/>
              </w:rPr>
              <w:t>Sistema híbrido para el procesamiento, análisis y visualización de telemetría de Transportes Artisa</w:t>
            </w:r>
          </w:p>
        </w:tc>
      </w:tr>
      <w:tr w:rsidR="00050706" w:rsidRPr="00B4008E" w14:paraId="674AF2C8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63222355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FB253F0" w14:textId="77777777" w:rsidR="004B3867" w:rsidRDefault="00000000">
            <w:pPr>
              <w:spacing w:after="60"/>
            </w:pPr>
            <w:r>
              <w:rPr>
                <w:sz w:val="18"/>
              </w:rPr>
              <w:t>Desarrollo de software; administración de bases de datos; integración de sistemas; análisis de datos; infraestructura y despliegue; desarrollo backend; desarrollo frontend.</w:t>
            </w:r>
          </w:p>
        </w:tc>
      </w:tr>
      <w:tr w:rsidR="00050706" w:rsidRPr="00B4008E" w14:paraId="7AB8B994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4150BF45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51C6810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47509D8B" w14:textId="77777777" w:rsidR="004B3867" w:rsidRDefault="00000000">
            <w:pPr>
              <w:spacing w:after="60"/>
            </w:pPr>
            <w:r>
              <w:rPr>
                <w:sz w:val="18"/>
              </w:rPr>
              <w:t>[COMPLETAR COMPETENCIA OFICIAL]. Competencias generales abordadas: diseñar soluciones de software; implementar y consultar bases de datos; construir e integrar servicios web; aplicar control de versiones; desplegar aplicaciones mediante contenedores; procesar y analizar datos; realizar pruebas y documentar soluciones; y trabajar colaborativamente.</w:t>
            </w:r>
          </w:p>
        </w:tc>
      </w:tr>
    </w:tbl>
    <w:p w14:paraId="1BB46C09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02"/>
        <w:gridCol w:w="8720"/>
      </w:tblGrid>
      <w:tr w:rsidR="001202BF" w14:paraId="11D7665E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73A1661D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4D7C280F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0F7ED32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0F766E8F" w14:textId="77777777" w:rsidR="004B3867" w:rsidRDefault="00000000">
            <w:pPr>
              <w:spacing w:after="60"/>
            </w:pPr>
            <w:r>
              <w:rPr>
                <w:sz w:val="17"/>
              </w:rPr>
              <w:t>El proyecto busca responder a la necesidad de Transportes Artisa de reconstruir y analizar los desplazamientos reales de su flota a partir de millones de registros de telemetría. La empresa conoce el inicio y término de algunos viajes, pero no dispone de una visión completa de los viajes encadenados, las rutas utilizadas, su frecuencia, duración, detenciones y posición más reciente de los vehículos. La fuente informada inicialmente contiene aproximadamente 28.796.905 reportes asociados a 134 vehículos, con registros entre mayo de 2025 y septiembre de 2026. El proyecto es relevante para el ámbito informático porque integra procesamiento de datos, bases de datos, servicios web, contenedores y visualización para transformar telemetría cruda en información consultable. El aporte esperado es disponer de una plataforma que permita identificar viajes, paradas, encadenamientos y rutas, además de apoyar el análisis de duración, frecuencia, distancias y utilización de la flota. La solución corresponde actualmente a un prototipo funcional en desarrollo, ya que el histórico completo y algunos componentes aún requieren validación.</w:t>
            </w:r>
          </w:p>
        </w:tc>
      </w:tr>
      <w:tr w:rsidR="001202BF" w14:paraId="12EB65BF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2F19A58F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5F13E30" w14:textId="77777777" w:rsidR="004B3867" w:rsidRDefault="00000000">
            <w:pPr>
              <w:spacing w:after="60"/>
            </w:pPr>
            <w:r>
              <w:rPr>
                <w:sz w:val="16"/>
              </w:rPr>
              <w:t>Objetivo general: desarrollar un sistema híbrido, automatizado y desplegado con Docker que permita extraer, validar, almacenar, procesar y visualizar la telemetría de Transportes Artisa, con el propósito de identificar viajes, paradas, encadenamientos y rutas utilizadas por la flota.</w:t>
            </w:r>
            <w:r>
              <w:br/>
            </w:r>
            <w:r>
              <w:br/>
            </w:r>
            <w:r>
              <w:rPr>
                <w:sz w:val="16"/>
              </w:rPr>
              <w:t xml:space="preserve">Objetivos específicos: extraer la telemetría histórica desde una fuente privada; procesar los registros mediante un ETL por bloques; validar coordenadas, fechas, vehículos y campos relevantes; mantener temporalmente los datos históricos sin procesar en MongoDB; guardar los datos validados y normalizados en MariaDB; detectar viajes, paradas y encadenamientos; agrupar trayectorias similares para inferir rutas; clasificar las rutas según utilización; exponer resultados mediante una API; mostrar </w:t>
            </w:r>
            <w:r>
              <w:rPr>
                <w:sz w:val="16"/>
              </w:rPr>
              <w:lastRenderedPageBreak/>
              <w:t>vehículos, rutas, paradas y métricas en una aplicación web; preparar una actualización futura cada cinco minutos; y mantener la solución versionada en GitHub y ejecutada mediante Docker Compose.</w:t>
            </w:r>
          </w:p>
        </w:tc>
      </w:tr>
      <w:tr w:rsidR="001202BF" w14:paraId="5399842E" w14:textId="77777777" w:rsidTr="7EB51544">
        <w:tc>
          <w:tcPr>
            <w:tcW w:w="3001" w:type="dxa"/>
            <w:vAlign w:val="center"/>
          </w:tcPr>
          <w:p w14:paraId="6BAB0D9A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1C35B626" w14:textId="77777777" w:rsidR="004B3867" w:rsidRDefault="00000000">
            <w:pPr>
              <w:spacing w:after="60"/>
            </w:pPr>
            <w:r>
              <w:rPr>
                <w:sz w:val="16"/>
              </w:rPr>
              <w:t>Se utilizó una metodología iterativa e incremental. Las etapas consideradas fueron: comprensión del problema; diseño de arquitectura; prueba mínima con Docker; configuración de MariaDB; construcción inicial de backend y frontend; incorporación de MongoDB como origen histórico temporal; desarrollo del ETL por bloques; validación de un bloque controlado; diseño de tablas analíticas; procesamiento de viajes, paradas, rutas y encadenamientos; desarrollo de endpoints; construcción del mapa y dashboard; optimización; preparación de actualización cada cinco minutos; pruebas de integración; y versionamiento en GitHub.</w:t>
            </w:r>
            <w:r>
              <w:br/>
            </w:r>
            <w:r>
              <w:br/>
            </w:r>
            <w:r>
              <w:rPr>
                <w:sz w:val="16"/>
              </w:rPr>
              <w:t>Esta metodología resultó pertinente porque permitió validar componentes con volúmenes pequeños antes de escalar, aislar problemas por servicio, persistir el avance y ajustar el procesamiento cuando aparecieron limitaciones de recursos. El proyecto continúa como prototipo funcional en desarrollo y todavía requiere validaciones sobre el histórico completo y el flujo periódico.</w:t>
            </w:r>
          </w:p>
        </w:tc>
      </w:tr>
      <w:tr w:rsidR="001202BF" w14:paraId="22A8CE71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4370B147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554DBF18" w14:textId="77777777" w:rsidR="004B3867" w:rsidRDefault="00000000">
            <w:pPr>
              <w:spacing w:after="60"/>
            </w:pPr>
            <w:r>
              <w:rPr>
                <w:sz w:val="15"/>
              </w:rPr>
              <w:t>Descripción de las etapas o actividades: se diseñó la arquitectura modular y se configuró Docker Compose; se almacenó temporalmente una extracción histórica en MongoDB; se desarrolló un ETL en Python por bloques de 5.000 registros; se amplió el esquema de MariaDB; se implementó procesamiento analítico inicial para viajes, paradas, encadenamientos y rutas; se desarrolló una API Flask con filtros y paginación; y se construyó un frontend con Leaflet/OpenStreetMap, mapa, filtros de rutas y dashboard. En la prueba controlada del ETL se leyeron 5.000 registros, se almacenaron 4.998 y se rechazaron 2 por coordenadas ausentes. Con esos 4.998 registros se obtuvieron 55 viajes, 49 rutas inferidas, 13 paradas y 49 encadenamientos; estos resultados son parciales.</w:t>
            </w:r>
            <w:r>
              <w:br/>
            </w:r>
            <w:r>
              <w:br/>
            </w:r>
            <w:r>
              <w:rPr>
                <w:sz w:val="15"/>
              </w:rPr>
              <w:t>Dificultades y facilitadores: la fuente privada solo es accesible desde la red del lugar de trabajo; el procesamiento masivo consumía demasiados recursos; existían registros inválidos; WSL/Docker podía afectar la disponibilidad del puerto 8080; la visualización inicial de rutas necesitó ajustes; y se debía evitar mezclar cambios entre ramas. Como facilitadores se utilizaron Docker Compose, Python, Flask, MariaDB, MongoDB, Leaflet, OpenStreetMap, VS Code, Git/GitHub, Postman, WSL, modularidad y pruebas por bloques.</w:t>
            </w:r>
            <w:r>
              <w:br/>
            </w:r>
            <w:r>
              <w:br/>
            </w:r>
            <w:r>
              <w:rPr>
                <w:sz w:val="15"/>
              </w:rPr>
              <w:t>Ajustes realizados: copia histórica temporal en MongoDB; bloques de 5.000; pausa y reanudación del ETL; separación de carga histórica y aplicación diaria; persistencia de resultados analíticos en MariaDB; map matching opcional; separación entre clasificación, geometría y visualización; y uso de angelo-dev como rama de desarrollo y main como rama estable. Aún faltan el procesamiento histórico completo, validaciones a mayor escala, pruebas del flujo cada cinco minutos, afinamiento de map matching, pruebas de rendimiento y validación con usuarios.</w:t>
            </w:r>
          </w:p>
        </w:tc>
      </w:tr>
      <w:tr w:rsidR="001202BF" w14:paraId="69DC5C21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41048CE8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356240A3" w14:textId="77777777" w:rsidR="002C6040" w:rsidRDefault="00000000">
            <w:pPr>
              <w:spacing w:after="60"/>
              <w:rPr>
                <w:sz w:val="16"/>
              </w:rPr>
            </w:pPr>
            <w:r>
              <w:rPr>
                <w:sz w:val="16"/>
              </w:rPr>
              <w:t xml:space="preserve">Evidencias disponibles: repositorio de GitHub e historial de la rama angelo-dev; compose.yaml y Dockerfiles; código del ETL y pipeline analítico; esquema de MariaDB; scripts de importación a MongoDB; código de API y frontend; pruebas automatizadas; respuestas de endpoints; estado de contenedores; capturas de localhost:8080, mapa y dashboard; capturas de GitHub Desktop; registro del primer bloque procesado; y resultados de viajes, rutas, paradas y encadenamientos. </w:t>
            </w:r>
            <w:r w:rsidR="002C6040">
              <w:rPr>
                <w:sz w:val="16"/>
              </w:rPr>
              <w:br/>
            </w:r>
          </w:p>
          <w:p w14:paraId="348D89FD" w14:textId="791E9AF7" w:rsidR="002C6040" w:rsidRDefault="002C6040">
            <w:pPr>
              <w:spacing w:after="60"/>
              <w:rPr>
                <w:sz w:val="16"/>
              </w:rPr>
            </w:pPr>
            <w:r>
              <w:rPr>
                <w:noProof/>
              </w:rPr>
              <w:drawing>
                <wp:inline distT="0" distB="0" distL="0" distR="0" wp14:anchorId="0487FF0E" wp14:editId="262BFABB">
                  <wp:extent cx="5400040" cy="2636520"/>
                  <wp:effectExtent l="0" t="0" r="0" b="0"/>
                  <wp:docPr id="17516849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636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B5152" w14:textId="77777777" w:rsidR="002C6040" w:rsidRDefault="002C6040">
            <w:pPr>
              <w:spacing w:after="60"/>
              <w:rPr>
                <w:sz w:val="16"/>
              </w:rPr>
            </w:pPr>
          </w:p>
          <w:p w14:paraId="3F830D9A" w14:textId="77777777" w:rsidR="002C6040" w:rsidRDefault="002C6040">
            <w:pPr>
              <w:spacing w:after="60"/>
              <w:rPr>
                <w:sz w:val="16"/>
              </w:rPr>
            </w:pPr>
          </w:p>
          <w:p w14:paraId="1DD8BF36" w14:textId="77777777" w:rsidR="002C6040" w:rsidRDefault="002C6040">
            <w:pPr>
              <w:spacing w:after="60"/>
              <w:rPr>
                <w:sz w:val="16"/>
              </w:rPr>
            </w:pPr>
          </w:p>
          <w:p w14:paraId="7F5844B6" w14:textId="77777777" w:rsidR="002C6040" w:rsidRDefault="002C6040">
            <w:pPr>
              <w:spacing w:after="60"/>
              <w:rPr>
                <w:sz w:val="16"/>
              </w:rPr>
            </w:pPr>
          </w:p>
          <w:p w14:paraId="559FED89" w14:textId="77777777" w:rsidR="002C6040" w:rsidRDefault="002C6040">
            <w:pPr>
              <w:spacing w:after="60"/>
              <w:rPr>
                <w:sz w:val="16"/>
              </w:rPr>
            </w:pPr>
          </w:p>
          <w:p w14:paraId="0B3178F7" w14:textId="77777777" w:rsidR="002C6040" w:rsidRDefault="002C6040">
            <w:pPr>
              <w:spacing w:after="60"/>
              <w:rPr>
                <w:sz w:val="16"/>
              </w:rPr>
            </w:pPr>
          </w:p>
          <w:p w14:paraId="37D6D23C" w14:textId="77777777" w:rsidR="002C6040" w:rsidRDefault="002C6040">
            <w:pPr>
              <w:spacing w:after="60"/>
              <w:rPr>
                <w:sz w:val="16"/>
              </w:rPr>
            </w:pPr>
          </w:p>
          <w:p w14:paraId="669E8189" w14:textId="03FA63E4" w:rsidR="004B3867" w:rsidRDefault="00000000">
            <w:pPr>
              <w:spacing w:after="60"/>
            </w:pPr>
            <w:r>
              <w:br/>
            </w:r>
            <w:r>
              <w:rPr>
                <w:sz w:val="16"/>
              </w:rPr>
              <w:t>Estas evidencias permiten visualizar la evolución desde la arquitectura y carga de datos hasta el procesamiento, exposición mediante API y visualización. Los resultados finales del histórico completo todavía no están disponibles, por lo que las cifras de la prueba deben presentarse como resultados parciales del prototipo.</w:t>
            </w:r>
          </w:p>
        </w:tc>
      </w:tr>
      <w:tr w:rsidR="001202BF" w14:paraId="766BC489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45C74564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8BDDA48" w14:textId="77777777" w:rsidR="004B3867" w:rsidRDefault="00000000">
            <w:pPr>
              <w:spacing w:after="60"/>
            </w:pPr>
            <w:r>
              <w:rPr>
                <w:sz w:val="17"/>
              </w:rPr>
              <w:t>Reflexión sobre intereses profesionales: este proyecto permite relacionar actividades de desarrollo backend, ingeniería de datos, bases de datos, Docker/DevOps, análisis de telemetría, Machine Learning y sistemas distribuidos. [COMPLETAR: indicar cuáles de estas áreas representan efectivamente tus intereses profesionales y si cambiaron respecto del inicio de la asignatura].</w:t>
            </w:r>
            <w:r>
              <w:br/>
            </w:r>
            <w:r>
              <w:br/>
            </w:r>
            <w:r>
              <w:rPr>
                <w:sz w:val="17"/>
              </w:rPr>
              <w:t>Proyecciones laborales: el proyecto entrega una base práctica para seguir profundizando en integración de sistemas, procesamiento de datos, bases de datos, backend, despliegue con contenedores y análisis de información geoespacial. [COMPLETAR: describir la proyección laboral personal después del Proyecto APT y las áreas que deseas explorar].</w:t>
            </w:r>
          </w:p>
        </w:tc>
      </w:tr>
    </w:tbl>
    <w:p w14:paraId="1F5FA772" w14:textId="77777777" w:rsidR="001202BF" w:rsidRDefault="001202BF" w:rsidP="001202BF">
      <w:pPr>
        <w:rPr>
          <w:b/>
        </w:rPr>
      </w:pPr>
    </w:p>
    <w:p w14:paraId="33A774A4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A328235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EBA01CC" w14:textId="77777777" w:rsidR="001202BF" w:rsidRDefault="001202BF"/>
    <w:sectPr w:rsidR="001202BF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25FD" w14:textId="77777777" w:rsidR="002D0A12" w:rsidRDefault="002D0A12" w:rsidP="00EE1135">
      <w:pPr>
        <w:spacing w:after="0" w:line="240" w:lineRule="auto"/>
      </w:pPr>
      <w:r>
        <w:separator/>
      </w:r>
    </w:p>
  </w:endnote>
  <w:endnote w:type="continuationSeparator" w:id="0">
    <w:p w14:paraId="2D4E88EE" w14:textId="77777777" w:rsidR="002D0A12" w:rsidRDefault="002D0A12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7BF2E" w14:textId="77777777" w:rsidR="002D0A12" w:rsidRDefault="002D0A12" w:rsidP="00EE1135">
      <w:pPr>
        <w:spacing w:after="0" w:line="240" w:lineRule="auto"/>
      </w:pPr>
      <w:r>
        <w:separator/>
      </w:r>
    </w:p>
  </w:footnote>
  <w:footnote w:type="continuationSeparator" w:id="0">
    <w:p w14:paraId="06FFC658" w14:textId="77777777" w:rsidR="002D0A12" w:rsidRDefault="002D0A12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04BFDFDA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DC66032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0E651A69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7B2E31E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FB5B87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108686">
    <w:abstractNumId w:val="0"/>
  </w:num>
  <w:num w:numId="2" w16cid:durableId="104276122">
    <w:abstractNumId w:val="2"/>
  </w:num>
  <w:num w:numId="3" w16cid:durableId="420564073">
    <w:abstractNumId w:val="5"/>
  </w:num>
  <w:num w:numId="4" w16cid:durableId="932937172">
    <w:abstractNumId w:val="1"/>
  </w:num>
  <w:num w:numId="5" w16cid:durableId="89393570">
    <w:abstractNumId w:val="3"/>
  </w:num>
  <w:num w:numId="6" w16cid:durableId="2084788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2C6040"/>
    <w:rsid w:val="002D0A12"/>
    <w:rsid w:val="00385BEA"/>
    <w:rsid w:val="003A0263"/>
    <w:rsid w:val="003B7101"/>
    <w:rsid w:val="003E474B"/>
    <w:rsid w:val="0041433E"/>
    <w:rsid w:val="00434472"/>
    <w:rsid w:val="00434DA2"/>
    <w:rsid w:val="00463DB6"/>
    <w:rsid w:val="004B3867"/>
    <w:rsid w:val="004B72CB"/>
    <w:rsid w:val="005120B1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14EFE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1190</Words>
  <Characters>6545</Characters>
  <Application>Microsoft Office Word</Application>
  <DocSecurity>0</DocSecurity>
  <Lines>54</Lines>
  <Paragraphs>15</Paragraphs>
  <ScaleCrop>false</ScaleCrop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Angelo Manque</cp:lastModifiedBy>
  <cp:revision>10</cp:revision>
  <dcterms:created xsi:type="dcterms:W3CDTF">2022-08-24T18:22:00Z</dcterms:created>
  <dcterms:modified xsi:type="dcterms:W3CDTF">2026-09-22T14:55:00Z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