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r>
        <w:rPr>
          <w:b/>
          <w:sz w:val="22"/>
        </w:rPr>
        <w:t>Estudiante: Jonathan Valero</w:t>
      </w: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fill="FFF2CC"/>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Señal</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los </w:t>
            </w:r>
            <w:r w:rsidRPr="3BD34F3F" w:rsidR="2C78FA00">
              <w:rPr>
                <w:rFonts w:asciiTheme="minorHAnsi" w:hAnsiTheme="minorHAnsi" w:eastAsiaTheme="minorEastAsia" w:cstheme="minorBidi"/>
                <w:b/>
                <w:color w:val="000000" w:themeColor="text1"/>
              </w:rPr>
              <w:t>ajustes que realicé</w:t>
            </w:r>
            <w:r w:rsidRPr="3BD34F3F">
              <w:rPr>
                <w:rFonts w:asciiTheme="minorHAnsi" w:hAnsiTheme="minorHAnsi" w:eastAsiaTheme="minorEastAsia" w:cstheme="minorBidi"/>
                <w:b/>
                <w:color w:val="000000" w:themeColor="text1"/>
              </w:rPr>
              <w:t xml:space="preserve"> o realizar</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y los justifi</w:t>
            </w:r>
            <w:r w:rsidRPr="3BD34F3F" w:rsidR="2C78FA00">
              <w:rPr>
                <w:rFonts w:asciiTheme="minorHAnsi" w:hAnsiTheme="minorHAnsi" w:eastAsiaTheme="minorEastAsia" w:cstheme="minorBidi"/>
                <w:b/>
                <w:color w:val="000000" w:themeColor="text1"/>
              </w:rPr>
              <w:t xml:space="preserve">qué </w:t>
            </w:r>
            <w:r w:rsidRPr="3BD34F3F">
              <w:rPr>
                <w:rFonts w:asciiTheme="minorHAnsi" w:hAnsiTheme="minorHAnsi" w:eastAsiaTheme="minorEastAsia" w:cstheme="minorBidi"/>
                <w:b/>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shd w:fill="FFF2CC"/>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Apliqué </w:t>
            </w:r>
            <w:r w:rsidRPr="3BD34F3F" w:rsidR="0B8584F9">
              <w:rPr>
                <w:rFonts w:asciiTheme="minorHAnsi" w:hAnsiTheme="minorHAnsi" w:eastAsiaTheme="minorEastAsia" w:cstheme="minorBidi"/>
                <w:b/>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shd w:fill="FFF2CC"/>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Present</w:t>
            </w:r>
            <w:r w:rsidRPr="3BD34F3F" w:rsidR="4D451EB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fill="FFF2CC"/>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Utili</w:t>
            </w:r>
            <w:r w:rsidRPr="3BD34F3F" w:rsidR="4D451EB0">
              <w:rPr>
                <w:rFonts w:asciiTheme="minorHAnsi" w:hAnsiTheme="minorHAnsi" w:eastAsiaTheme="minorEastAsia" w:cstheme="minorBidi"/>
                <w:b/>
                <w:color w:val="000000" w:themeColor="text1"/>
              </w:rPr>
              <w:t>cé</w:t>
            </w:r>
            <w:r w:rsidRPr="3BD34F3F">
              <w:rPr>
                <w:rFonts w:asciiTheme="minorHAnsi" w:hAnsiTheme="minorHAnsi" w:eastAsiaTheme="minorEastAsia" w:cstheme="minorBidi"/>
                <w:b/>
                <w:color w:val="000000" w:themeColor="text1"/>
              </w:rPr>
              <w:t xml:space="preserve"> lenguaje técnico de </w:t>
            </w:r>
            <w:r w:rsidRPr="3BD34F3F" w:rsidR="4D451EB0">
              <w:rPr>
                <w:rFonts w:asciiTheme="minorHAnsi" w:hAnsiTheme="minorHAnsi" w:eastAsiaTheme="minorEastAsia" w:cstheme="minorBidi"/>
                <w:b/>
                <w:color w:val="000000" w:themeColor="text1"/>
              </w:rPr>
              <w:t>mi</w:t>
            </w:r>
            <w:r w:rsidRPr="3BD34F3F">
              <w:rPr>
                <w:rFonts w:asciiTheme="minorHAnsi" w:hAnsiTheme="minorHAnsi" w:eastAsiaTheme="minorEastAsia" w:cstheme="minorBidi"/>
                <w:b/>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fill="FFF2CC"/>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b/>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fill="FFF2CC"/>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informe de avance cumple con todos los aspectos del formato establecido por la disciplin</w:t>
            </w:r>
            <w:r w:rsidRPr="3BD34F3F" w:rsidR="43AE4239">
              <w:rPr>
                <w:rFonts w:asciiTheme="minorHAnsi" w:hAnsiTheme="minorHAnsi" w:eastAsiaTheme="minorEastAsia" w:cstheme="minorBidi"/>
                <w:b/>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fill="FFF2CC"/>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shd w:fill="FFF2CC"/>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