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C708D" w14:textId="77777777" w:rsidR="00F40B30" w:rsidRDefault="00F40B30">
      <w:pPr>
        <w:spacing w:after="0" w:line="240" w:lineRule="auto"/>
        <w:rPr>
          <w:rFonts w:ascii="Times" w:eastAsia="Times" w:hAnsi="Times" w:cs="Times"/>
          <w:sz w:val="24"/>
          <w:szCs w:val="24"/>
        </w:rPr>
      </w:pPr>
    </w:p>
    <w:tbl>
      <w:tblPr>
        <w:tblStyle w:val="a"/>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346"/>
      </w:tblGrid>
      <w:tr w:rsidR="00F40B30" w:rsidRPr="007C604D" w14:paraId="13D83F6E" w14:textId="77777777">
        <w:trPr>
          <w:trHeight w:val="1457"/>
        </w:trPr>
        <w:tc>
          <w:tcPr>
            <w:tcW w:w="9346" w:type="dxa"/>
          </w:tcPr>
          <w:p w14:paraId="35669DF3" w14:textId="77777777" w:rsidR="00F40B30" w:rsidRPr="007C604D" w:rsidRDefault="00000000">
            <w:pPr>
              <w:jc w:val="both"/>
              <w:rPr>
                <w:rFonts w:ascii="Times" w:eastAsia="Times" w:hAnsi="Times" w:cs="Times"/>
                <w:sz w:val="20"/>
                <w:szCs w:val="20"/>
              </w:rPr>
            </w:pPr>
            <w:r w:rsidRPr="007C604D">
              <w:rPr>
                <w:rFonts w:ascii="Times" w:eastAsia="Times" w:hAnsi="Times" w:cs="Times"/>
                <w:sz w:val="20"/>
                <w:szCs w:val="20"/>
              </w:rPr>
              <w:t>INSTRUCTION:</w:t>
            </w:r>
          </w:p>
          <w:p w14:paraId="3CC64D1E" w14:textId="77777777" w:rsidR="00F40B30" w:rsidRPr="007C604D" w:rsidRDefault="00F40B30">
            <w:pPr>
              <w:jc w:val="both"/>
              <w:rPr>
                <w:rFonts w:ascii="Times" w:eastAsia="Times" w:hAnsi="Times" w:cs="Times"/>
                <w:sz w:val="20"/>
                <w:szCs w:val="20"/>
              </w:rPr>
            </w:pPr>
          </w:p>
          <w:p w14:paraId="1E894993" w14:textId="77777777" w:rsidR="00F40B30" w:rsidRPr="007C604D" w:rsidRDefault="00000000">
            <w:pPr>
              <w:jc w:val="both"/>
              <w:rPr>
                <w:rFonts w:ascii="Times" w:eastAsia="Times" w:hAnsi="Times" w:cs="Times"/>
                <w:sz w:val="20"/>
                <w:szCs w:val="20"/>
              </w:rPr>
            </w:pPr>
            <w:r w:rsidRPr="007C604D">
              <w:rPr>
                <w:rFonts w:ascii="Times" w:eastAsia="Times" w:hAnsi="Times" w:cs="Times"/>
                <w:sz w:val="20"/>
                <w:szCs w:val="20"/>
              </w:rPr>
              <w:t xml:space="preserve">This form is used to report any occurrences in the study site that indicate risks or actual harms to participants and to members of the research team and to integrity of data. This form should be submitted together with the Progress Report Form and </w:t>
            </w:r>
            <w:proofErr w:type="gramStart"/>
            <w:r w:rsidRPr="007C604D">
              <w:rPr>
                <w:rFonts w:ascii="Times" w:eastAsia="Times" w:hAnsi="Times" w:cs="Times"/>
                <w:sz w:val="20"/>
                <w:szCs w:val="20"/>
              </w:rPr>
              <w:t>copy</w:t>
            </w:r>
            <w:proofErr w:type="gramEnd"/>
            <w:r w:rsidRPr="007C604D">
              <w:rPr>
                <w:rFonts w:ascii="Times" w:eastAsia="Times" w:hAnsi="Times" w:cs="Times"/>
                <w:sz w:val="20"/>
                <w:szCs w:val="20"/>
              </w:rPr>
              <w:t xml:space="preserve"> of approval letter. </w:t>
            </w:r>
            <w:r w:rsidRPr="007C604D">
              <w:rPr>
                <w:rFonts w:ascii="Times" w:eastAsia="Times" w:hAnsi="Times" w:cs="Times"/>
                <w:b/>
                <w:i/>
                <w:sz w:val="20"/>
                <w:szCs w:val="20"/>
                <w:u w:val="single"/>
              </w:rPr>
              <w:t>Incomplete submissions will NOT BE ACCEPTED</w:t>
            </w:r>
            <w:r w:rsidRPr="007C604D">
              <w:rPr>
                <w:rFonts w:ascii="Times" w:eastAsia="Times" w:hAnsi="Times" w:cs="Times"/>
                <w:sz w:val="20"/>
                <w:szCs w:val="20"/>
              </w:rPr>
              <w:t>.</w:t>
            </w:r>
          </w:p>
        </w:tc>
      </w:tr>
    </w:tbl>
    <w:p w14:paraId="6A062D2F" w14:textId="77777777" w:rsidR="00F40B30" w:rsidRPr="007C604D" w:rsidRDefault="00F40B30">
      <w:pPr>
        <w:spacing w:after="0" w:line="240" w:lineRule="auto"/>
        <w:rPr>
          <w:rFonts w:ascii="Times" w:eastAsia="Times" w:hAnsi="Times" w:cs="Times"/>
          <w:sz w:val="24"/>
          <w:szCs w:val="24"/>
        </w:rPr>
      </w:pPr>
    </w:p>
    <w:p w14:paraId="0A005632" w14:textId="77777777" w:rsidR="00F40B30" w:rsidRPr="007C604D" w:rsidRDefault="00000000">
      <w:pPr>
        <w:spacing w:after="0" w:line="240" w:lineRule="auto"/>
        <w:rPr>
          <w:rFonts w:ascii="Times" w:eastAsia="Times" w:hAnsi="Times" w:cs="Times"/>
          <w:i/>
          <w:sz w:val="24"/>
          <w:szCs w:val="24"/>
        </w:rPr>
      </w:pPr>
      <w:r w:rsidRPr="007C604D">
        <w:rPr>
          <w:rFonts w:ascii="Times" w:eastAsia="Times" w:hAnsi="Times" w:cs="Times"/>
          <w:i/>
          <w:sz w:val="24"/>
          <w:szCs w:val="24"/>
        </w:rPr>
        <w:t>------------------------------- Section A (for the primary investigator) ------------------------------------</w:t>
      </w:r>
    </w:p>
    <w:p w14:paraId="49F761C7" w14:textId="77777777" w:rsidR="00F40B30" w:rsidRPr="007C604D" w:rsidRDefault="00F40B30">
      <w:pPr>
        <w:spacing w:after="0" w:line="240" w:lineRule="auto"/>
        <w:rPr>
          <w:rFonts w:ascii="Times" w:eastAsia="Times" w:hAnsi="Times" w:cs="Times"/>
          <w:sz w:val="24"/>
          <w:szCs w:val="24"/>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835"/>
        <w:gridCol w:w="426"/>
        <w:gridCol w:w="1701"/>
        <w:gridCol w:w="1558"/>
      </w:tblGrid>
      <w:tr w:rsidR="00F40B30" w:rsidRPr="007C604D" w14:paraId="6940944A" w14:textId="77777777">
        <w:trPr>
          <w:trHeight w:val="615"/>
        </w:trPr>
        <w:tc>
          <w:tcPr>
            <w:tcW w:w="2830" w:type="dxa"/>
            <w:shd w:val="clear" w:color="auto" w:fill="E2EFD9"/>
            <w:vAlign w:val="center"/>
          </w:tcPr>
          <w:p w14:paraId="326EF02D"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SPUP REC Code:</w:t>
            </w:r>
          </w:p>
        </w:tc>
        <w:tc>
          <w:tcPr>
            <w:tcW w:w="6520" w:type="dxa"/>
            <w:gridSpan w:val="4"/>
            <w:vAlign w:val="center"/>
          </w:tcPr>
          <w:p w14:paraId="6500C2DD" w14:textId="77777777" w:rsidR="00F40B30" w:rsidRPr="007C604D" w:rsidRDefault="00F40B30">
            <w:pPr>
              <w:rPr>
                <w:rFonts w:ascii="Times" w:eastAsia="Times" w:hAnsi="Times" w:cs="Times"/>
                <w:sz w:val="24"/>
                <w:szCs w:val="24"/>
              </w:rPr>
            </w:pPr>
          </w:p>
        </w:tc>
      </w:tr>
      <w:tr w:rsidR="00F40B30" w:rsidRPr="007C604D" w14:paraId="1E5EDAF5" w14:textId="77777777">
        <w:trPr>
          <w:trHeight w:val="615"/>
        </w:trPr>
        <w:tc>
          <w:tcPr>
            <w:tcW w:w="2830" w:type="dxa"/>
            <w:shd w:val="clear" w:color="auto" w:fill="E2EFD9"/>
            <w:vAlign w:val="center"/>
          </w:tcPr>
          <w:p w14:paraId="6D85CC52"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Protocol Title:</w:t>
            </w:r>
          </w:p>
        </w:tc>
        <w:tc>
          <w:tcPr>
            <w:tcW w:w="6520" w:type="dxa"/>
            <w:gridSpan w:val="4"/>
            <w:vAlign w:val="center"/>
          </w:tcPr>
          <w:p w14:paraId="40FC6624" w14:textId="77777777" w:rsidR="00F40B30" w:rsidRPr="007C604D" w:rsidRDefault="00F40B30">
            <w:pPr>
              <w:rPr>
                <w:rFonts w:ascii="Times" w:eastAsia="Times" w:hAnsi="Times" w:cs="Times"/>
                <w:sz w:val="24"/>
                <w:szCs w:val="24"/>
              </w:rPr>
            </w:pPr>
          </w:p>
          <w:p w14:paraId="2DE752C3" w14:textId="77777777" w:rsidR="00F40B30" w:rsidRPr="007C604D" w:rsidRDefault="00F40B30">
            <w:pPr>
              <w:rPr>
                <w:rFonts w:ascii="Times" w:eastAsia="Times" w:hAnsi="Times" w:cs="Times"/>
                <w:sz w:val="24"/>
                <w:szCs w:val="24"/>
              </w:rPr>
            </w:pPr>
          </w:p>
        </w:tc>
      </w:tr>
      <w:tr w:rsidR="00F40B30" w:rsidRPr="007C604D" w14:paraId="5052073E" w14:textId="77777777">
        <w:trPr>
          <w:trHeight w:val="615"/>
        </w:trPr>
        <w:tc>
          <w:tcPr>
            <w:tcW w:w="2830" w:type="dxa"/>
            <w:shd w:val="clear" w:color="auto" w:fill="E2EFD9"/>
            <w:vAlign w:val="center"/>
          </w:tcPr>
          <w:p w14:paraId="3802B3DC"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Principal Investigator:</w:t>
            </w:r>
          </w:p>
        </w:tc>
        <w:tc>
          <w:tcPr>
            <w:tcW w:w="2835" w:type="dxa"/>
            <w:vAlign w:val="center"/>
          </w:tcPr>
          <w:p w14:paraId="5ABAC401" w14:textId="77777777" w:rsidR="00F40B30" w:rsidRPr="007C604D" w:rsidRDefault="00F40B30">
            <w:pPr>
              <w:rPr>
                <w:rFonts w:ascii="Times" w:eastAsia="Times" w:hAnsi="Times" w:cs="Times"/>
                <w:sz w:val="24"/>
                <w:szCs w:val="24"/>
              </w:rPr>
            </w:pPr>
          </w:p>
        </w:tc>
        <w:tc>
          <w:tcPr>
            <w:tcW w:w="2127" w:type="dxa"/>
            <w:gridSpan w:val="2"/>
            <w:shd w:val="clear" w:color="auto" w:fill="E2EFD9"/>
            <w:vAlign w:val="center"/>
          </w:tcPr>
          <w:p w14:paraId="49FE4656"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Contact Number:</w:t>
            </w:r>
          </w:p>
        </w:tc>
        <w:tc>
          <w:tcPr>
            <w:tcW w:w="1558" w:type="dxa"/>
            <w:vAlign w:val="center"/>
          </w:tcPr>
          <w:p w14:paraId="3ADD2144" w14:textId="77777777" w:rsidR="00F40B30" w:rsidRPr="007C604D" w:rsidRDefault="00F40B30">
            <w:pPr>
              <w:rPr>
                <w:rFonts w:ascii="Times" w:eastAsia="Times" w:hAnsi="Times" w:cs="Times"/>
                <w:sz w:val="24"/>
                <w:szCs w:val="24"/>
              </w:rPr>
            </w:pPr>
          </w:p>
        </w:tc>
      </w:tr>
      <w:tr w:rsidR="00F40B30" w:rsidRPr="007C604D" w14:paraId="2EFE62F4" w14:textId="77777777">
        <w:trPr>
          <w:trHeight w:val="615"/>
        </w:trPr>
        <w:tc>
          <w:tcPr>
            <w:tcW w:w="2830" w:type="dxa"/>
            <w:shd w:val="clear" w:color="auto" w:fill="E2EFD9"/>
            <w:vAlign w:val="center"/>
          </w:tcPr>
          <w:p w14:paraId="75ECB1AF"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Institution:</w:t>
            </w:r>
          </w:p>
        </w:tc>
        <w:tc>
          <w:tcPr>
            <w:tcW w:w="2835" w:type="dxa"/>
            <w:vAlign w:val="center"/>
          </w:tcPr>
          <w:p w14:paraId="14697073" w14:textId="77777777" w:rsidR="00F40B30" w:rsidRPr="007C604D" w:rsidRDefault="00F40B30">
            <w:pPr>
              <w:rPr>
                <w:rFonts w:ascii="Times" w:eastAsia="Times" w:hAnsi="Times" w:cs="Times"/>
                <w:sz w:val="24"/>
                <w:szCs w:val="24"/>
              </w:rPr>
            </w:pPr>
          </w:p>
        </w:tc>
        <w:tc>
          <w:tcPr>
            <w:tcW w:w="2127" w:type="dxa"/>
            <w:gridSpan w:val="2"/>
            <w:shd w:val="clear" w:color="auto" w:fill="E2EFD9"/>
            <w:vAlign w:val="center"/>
          </w:tcPr>
          <w:p w14:paraId="2C0BB895"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Email Address:</w:t>
            </w:r>
          </w:p>
        </w:tc>
        <w:tc>
          <w:tcPr>
            <w:tcW w:w="1558" w:type="dxa"/>
            <w:vAlign w:val="center"/>
          </w:tcPr>
          <w:p w14:paraId="58B4E692" w14:textId="77777777" w:rsidR="00F40B30" w:rsidRPr="007C604D" w:rsidRDefault="00F40B30">
            <w:pPr>
              <w:rPr>
                <w:rFonts w:ascii="Times" w:eastAsia="Times" w:hAnsi="Times" w:cs="Times"/>
                <w:sz w:val="24"/>
                <w:szCs w:val="24"/>
              </w:rPr>
            </w:pPr>
          </w:p>
        </w:tc>
      </w:tr>
      <w:tr w:rsidR="00F40B30" w:rsidRPr="007C604D" w14:paraId="034476A3" w14:textId="77777777">
        <w:trPr>
          <w:trHeight w:val="615"/>
        </w:trPr>
        <w:tc>
          <w:tcPr>
            <w:tcW w:w="2830" w:type="dxa"/>
            <w:shd w:val="clear" w:color="auto" w:fill="E2EFD9"/>
            <w:vAlign w:val="center"/>
          </w:tcPr>
          <w:p w14:paraId="70270467"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Adviser/s:</w:t>
            </w:r>
          </w:p>
        </w:tc>
        <w:tc>
          <w:tcPr>
            <w:tcW w:w="6520" w:type="dxa"/>
            <w:gridSpan w:val="4"/>
            <w:vAlign w:val="center"/>
          </w:tcPr>
          <w:p w14:paraId="23E0D47D" w14:textId="77777777" w:rsidR="00F40B30" w:rsidRPr="007C604D" w:rsidRDefault="00F40B30">
            <w:pPr>
              <w:rPr>
                <w:rFonts w:ascii="Times" w:eastAsia="Times" w:hAnsi="Times" w:cs="Times"/>
                <w:sz w:val="24"/>
                <w:szCs w:val="24"/>
              </w:rPr>
            </w:pPr>
          </w:p>
        </w:tc>
      </w:tr>
      <w:tr w:rsidR="00F40B30" w:rsidRPr="007C604D" w14:paraId="3A2BF7C5" w14:textId="77777777">
        <w:trPr>
          <w:trHeight w:val="615"/>
        </w:trPr>
        <w:tc>
          <w:tcPr>
            <w:tcW w:w="2830" w:type="dxa"/>
            <w:shd w:val="clear" w:color="auto" w:fill="E2EFD9"/>
            <w:vAlign w:val="center"/>
          </w:tcPr>
          <w:p w14:paraId="7487F9AB"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Date of Initial Submission:</w:t>
            </w:r>
          </w:p>
        </w:tc>
        <w:tc>
          <w:tcPr>
            <w:tcW w:w="2835" w:type="dxa"/>
            <w:vAlign w:val="center"/>
          </w:tcPr>
          <w:p w14:paraId="1F8206A4" w14:textId="77777777" w:rsidR="00F40B30" w:rsidRPr="007C604D" w:rsidRDefault="00F40B30">
            <w:pPr>
              <w:rPr>
                <w:rFonts w:ascii="Times" w:eastAsia="Times" w:hAnsi="Times" w:cs="Times"/>
                <w:sz w:val="24"/>
                <w:szCs w:val="24"/>
              </w:rPr>
            </w:pPr>
          </w:p>
        </w:tc>
        <w:tc>
          <w:tcPr>
            <w:tcW w:w="3685" w:type="dxa"/>
            <w:gridSpan w:val="3"/>
            <w:vAlign w:val="center"/>
          </w:tcPr>
          <w:p w14:paraId="5A45932C"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 xml:space="preserve">     2</w:t>
            </w:r>
            <w:r w:rsidRPr="007C604D">
              <w:rPr>
                <w:rFonts w:ascii="Times" w:eastAsia="Times" w:hAnsi="Times" w:cs="Times"/>
                <w:sz w:val="24"/>
                <w:szCs w:val="24"/>
                <w:vertAlign w:val="superscript"/>
              </w:rPr>
              <w:t>nd</w:t>
            </w:r>
            <w:r w:rsidRPr="007C604D">
              <w:rPr>
                <w:rFonts w:ascii="Times" w:eastAsia="Times" w:hAnsi="Times" w:cs="Times"/>
                <w:sz w:val="24"/>
                <w:szCs w:val="24"/>
              </w:rPr>
              <w:t xml:space="preserve"> Review                  3</w:t>
            </w:r>
            <w:r w:rsidRPr="007C604D">
              <w:rPr>
                <w:rFonts w:ascii="Times" w:eastAsia="Times" w:hAnsi="Times" w:cs="Times"/>
                <w:sz w:val="24"/>
                <w:szCs w:val="24"/>
                <w:vertAlign w:val="superscript"/>
              </w:rPr>
              <w:t>rd</w:t>
            </w:r>
            <w:r w:rsidRPr="007C604D">
              <w:rPr>
                <w:rFonts w:ascii="Times" w:eastAsia="Times" w:hAnsi="Times" w:cs="Times"/>
                <w:sz w:val="24"/>
                <w:szCs w:val="24"/>
              </w:rPr>
              <w:t xml:space="preserve"> Review</w:t>
            </w:r>
            <w:r w:rsidRPr="007C604D">
              <w:rPr>
                <w:noProof/>
              </w:rPr>
              <mc:AlternateContent>
                <mc:Choice Requires="wpg">
                  <w:drawing>
                    <wp:anchor distT="0" distB="0" distL="114300" distR="114300" simplePos="0" relativeHeight="251658240" behindDoc="0" locked="0" layoutInCell="1" hidden="0" allowOverlap="1" wp14:anchorId="0CA950ED" wp14:editId="569238BD">
                      <wp:simplePos x="0" y="0"/>
                      <wp:positionH relativeFrom="column">
                        <wp:posOffset>1</wp:posOffset>
                      </wp:positionH>
                      <wp:positionV relativeFrom="paragraph">
                        <wp:posOffset>12700</wp:posOffset>
                      </wp:positionV>
                      <wp:extent cx="136525" cy="117475"/>
                      <wp:effectExtent l="0" t="0" r="0" b="0"/>
                      <wp:wrapNone/>
                      <wp:docPr id="44" name="Rectangle 44"/>
                      <wp:cNvGraphicFramePr/>
                      <a:graphic xmlns:a="http://schemas.openxmlformats.org/drawingml/2006/main">
                        <a:graphicData uri="http://schemas.microsoft.com/office/word/2010/wordprocessingShape">
                          <wps:wsp>
                            <wps:cNvSpPr/>
                            <wps:spPr>
                              <a:xfrm>
                                <a:off x="5282500" y="3726025"/>
                                <a:ext cx="127000" cy="107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9AF304" w14:textId="77777777" w:rsidR="00F40B30" w:rsidRDefault="00F40B3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du="http://schemas.microsoft.com/office/word/2023/wordml/word16du">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136525" cy="117475"/>
                      <wp:effectExtent b="0" l="0" r="0" t="0"/>
                      <wp:wrapNone/>
                      <wp:docPr id="4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36525" cy="117475"/>
                              </a:xfrm>
                              <a:prstGeom prst="rect"/>
                              <a:ln/>
                            </pic:spPr>
                          </pic:pic>
                        </a:graphicData>
                      </a:graphic>
                    </wp:anchor>
                  </w:drawing>
                </mc:Fallback>
              </mc:AlternateContent>
            </w:r>
            <w:r w:rsidRPr="007C604D">
              <w:rPr>
                <w:noProof/>
              </w:rPr>
              <mc:AlternateContent>
                <mc:Choice Requires="wpg">
                  <w:drawing>
                    <wp:anchor distT="0" distB="0" distL="114300" distR="114300" simplePos="0" relativeHeight="251659264" behindDoc="0" locked="0" layoutInCell="1" hidden="0" allowOverlap="1" wp14:anchorId="42977DAE" wp14:editId="48BD5FF1">
                      <wp:simplePos x="0" y="0"/>
                      <wp:positionH relativeFrom="column">
                        <wp:posOffset>1346200</wp:posOffset>
                      </wp:positionH>
                      <wp:positionV relativeFrom="paragraph">
                        <wp:posOffset>12700</wp:posOffset>
                      </wp:positionV>
                      <wp:extent cx="136525" cy="117475"/>
                      <wp:effectExtent l="0" t="0" r="0" b="0"/>
                      <wp:wrapNone/>
                      <wp:docPr id="45" name="Rectangle 45"/>
                      <wp:cNvGraphicFramePr/>
                      <a:graphic xmlns:a="http://schemas.openxmlformats.org/drawingml/2006/main">
                        <a:graphicData uri="http://schemas.microsoft.com/office/word/2010/wordprocessingShape">
                          <wps:wsp>
                            <wps:cNvSpPr/>
                            <wps:spPr>
                              <a:xfrm>
                                <a:off x="5282500" y="3726025"/>
                                <a:ext cx="127000" cy="107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CCC500C" w14:textId="77777777" w:rsidR="00F40B30" w:rsidRDefault="00F40B3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du="http://schemas.microsoft.com/office/word/2023/wordml/word16du">
                  <w:drawing>
                    <wp:anchor allowOverlap="1" behindDoc="0" distB="0" distT="0" distL="114300" distR="114300" hidden="0" layoutInCell="1" locked="0" relativeHeight="0" simplePos="0">
                      <wp:simplePos x="0" y="0"/>
                      <wp:positionH relativeFrom="column">
                        <wp:posOffset>1346200</wp:posOffset>
                      </wp:positionH>
                      <wp:positionV relativeFrom="paragraph">
                        <wp:posOffset>12700</wp:posOffset>
                      </wp:positionV>
                      <wp:extent cx="136525" cy="117475"/>
                      <wp:effectExtent b="0" l="0" r="0" t="0"/>
                      <wp:wrapNone/>
                      <wp:docPr id="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36525" cy="117475"/>
                              </a:xfrm>
                              <a:prstGeom prst="rect"/>
                              <a:ln/>
                            </pic:spPr>
                          </pic:pic>
                        </a:graphicData>
                      </a:graphic>
                    </wp:anchor>
                  </w:drawing>
                </mc:Fallback>
              </mc:AlternateContent>
            </w:r>
          </w:p>
        </w:tc>
      </w:tr>
      <w:tr w:rsidR="00F40B30" w:rsidRPr="007C604D" w14:paraId="2A9294B5" w14:textId="77777777">
        <w:trPr>
          <w:trHeight w:val="615"/>
        </w:trPr>
        <w:tc>
          <w:tcPr>
            <w:tcW w:w="2830" w:type="dxa"/>
            <w:shd w:val="clear" w:color="auto" w:fill="E2EFD9"/>
            <w:vAlign w:val="center"/>
          </w:tcPr>
          <w:p w14:paraId="43CD12EA"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Initial Review Date:</w:t>
            </w:r>
          </w:p>
        </w:tc>
        <w:tc>
          <w:tcPr>
            <w:tcW w:w="2835" w:type="dxa"/>
            <w:vAlign w:val="center"/>
          </w:tcPr>
          <w:p w14:paraId="2D5B6663" w14:textId="77777777" w:rsidR="00F40B30" w:rsidRPr="007C604D" w:rsidRDefault="00F40B30">
            <w:pPr>
              <w:rPr>
                <w:rFonts w:ascii="Times" w:eastAsia="Times" w:hAnsi="Times" w:cs="Times"/>
                <w:sz w:val="24"/>
                <w:szCs w:val="24"/>
              </w:rPr>
            </w:pPr>
          </w:p>
        </w:tc>
        <w:tc>
          <w:tcPr>
            <w:tcW w:w="2127" w:type="dxa"/>
            <w:gridSpan w:val="2"/>
            <w:shd w:val="clear" w:color="auto" w:fill="E2EFD9"/>
            <w:vAlign w:val="center"/>
          </w:tcPr>
          <w:p w14:paraId="2673B377"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Last Review Date:</w:t>
            </w:r>
          </w:p>
        </w:tc>
        <w:tc>
          <w:tcPr>
            <w:tcW w:w="1558" w:type="dxa"/>
            <w:vAlign w:val="center"/>
          </w:tcPr>
          <w:p w14:paraId="3FB8AB5B" w14:textId="77777777" w:rsidR="00F40B30" w:rsidRPr="007C604D" w:rsidRDefault="00F40B30">
            <w:pPr>
              <w:rPr>
                <w:rFonts w:ascii="Times" w:eastAsia="Times" w:hAnsi="Times" w:cs="Times"/>
                <w:sz w:val="24"/>
                <w:szCs w:val="24"/>
              </w:rPr>
            </w:pPr>
          </w:p>
        </w:tc>
      </w:tr>
      <w:tr w:rsidR="00F40B30" w:rsidRPr="007C604D" w14:paraId="278E19EB" w14:textId="77777777">
        <w:trPr>
          <w:trHeight w:val="105"/>
        </w:trPr>
        <w:tc>
          <w:tcPr>
            <w:tcW w:w="2830" w:type="dxa"/>
            <w:vMerge w:val="restart"/>
            <w:shd w:val="clear" w:color="auto" w:fill="E2EFD9"/>
            <w:vAlign w:val="center"/>
          </w:tcPr>
          <w:p w14:paraId="545FA4A4"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Initial Primary Reviewer:</w:t>
            </w:r>
          </w:p>
          <w:p w14:paraId="743C0CF4" w14:textId="77777777" w:rsidR="00F40B30" w:rsidRPr="007C604D" w:rsidRDefault="00000000">
            <w:pPr>
              <w:rPr>
                <w:rFonts w:ascii="Times" w:eastAsia="Times" w:hAnsi="Times" w:cs="Times"/>
                <w:sz w:val="24"/>
                <w:szCs w:val="24"/>
              </w:rPr>
            </w:pPr>
            <w:r w:rsidRPr="007C604D">
              <w:rPr>
                <w:rFonts w:ascii="Times" w:eastAsia="Times" w:hAnsi="Times" w:cs="Times"/>
                <w:sz w:val="20"/>
                <w:szCs w:val="20"/>
              </w:rPr>
              <w:t>(</w:t>
            </w:r>
            <w:r w:rsidRPr="007C604D">
              <w:rPr>
                <w:rFonts w:ascii="Times" w:eastAsia="Times" w:hAnsi="Times" w:cs="Times"/>
                <w:i/>
                <w:sz w:val="20"/>
                <w:szCs w:val="20"/>
              </w:rPr>
              <w:t>for SPUP REC)</w:t>
            </w:r>
          </w:p>
        </w:tc>
        <w:tc>
          <w:tcPr>
            <w:tcW w:w="2835" w:type="dxa"/>
            <w:vMerge w:val="restart"/>
          </w:tcPr>
          <w:p w14:paraId="3EC9E3A1" w14:textId="77777777" w:rsidR="00F40B30" w:rsidRPr="007C604D" w:rsidRDefault="00F40B30">
            <w:pPr>
              <w:rPr>
                <w:rFonts w:ascii="Times" w:eastAsia="Times" w:hAnsi="Times" w:cs="Times"/>
                <w:sz w:val="24"/>
                <w:szCs w:val="24"/>
              </w:rPr>
            </w:pPr>
          </w:p>
        </w:tc>
        <w:tc>
          <w:tcPr>
            <w:tcW w:w="3685" w:type="dxa"/>
            <w:gridSpan w:val="3"/>
            <w:shd w:val="clear" w:color="auto" w:fill="FFF2CC"/>
          </w:tcPr>
          <w:p w14:paraId="622E5C0C"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Type of Initial Review</w:t>
            </w:r>
          </w:p>
        </w:tc>
      </w:tr>
      <w:tr w:rsidR="00F40B30" w:rsidRPr="007C604D" w14:paraId="440F2D95" w14:textId="77777777">
        <w:trPr>
          <w:trHeight w:val="104"/>
        </w:trPr>
        <w:tc>
          <w:tcPr>
            <w:tcW w:w="2830" w:type="dxa"/>
            <w:vMerge/>
            <w:shd w:val="clear" w:color="auto" w:fill="E2EFD9"/>
            <w:vAlign w:val="center"/>
          </w:tcPr>
          <w:p w14:paraId="118512E2"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2835" w:type="dxa"/>
            <w:vMerge/>
          </w:tcPr>
          <w:p w14:paraId="393218A8"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426" w:type="dxa"/>
          </w:tcPr>
          <w:p w14:paraId="51E8B37B" w14:textId="77777777" w:rsidR="00F40B30" w:rsidRPr="007C604D" w:rsidRDefault="00F40B30">
            <w:pPr>
              <w:rPr>
                <w:rFonts w:ascii="Times" w:eastAsia="Times" w:hAnsi="Times" w:cs="Times"/>
                <w:sz w:val="24"/>
                <w:szCs w:val="24"/>
              </w:rPr>
            </w:pPr>
          </w:p>
        </w:tc>
        <w:tc>
          <w:tcPr>
            <w:tcW w:w="3259" w:type="dxa"/>
            <w:gridSpan w:val="2"/>
            <w:shd w:val="clear" w:color="auto" w:fill="FFF2CC"/>
          </w:tcPr>
          <w:p w14:paraId="673A5657"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Expedited</w:t>
            </w:r>
          </w:p>
        </w:tc>
      </w:tr>
      <w:tr w:rsidR="00F40B30" w:rsidRPr="007C604D" w14:paraId="7A1FFA75" w14:textId="77777777">
        <w:trPr>
          <w:trHeight w:val="104"/>
        </w:trPr>
        <w:tc>
          <w:tcPr>
            <w:tcW w:w="2830" w:type="dxa"/>
            <w:vMerge/>
            <w:shd w:val="clear" w:color="auto" w:fill="E2EFD9"/>
            <w:vAlign w:val="center"/>
          </w:tcPr>
          <w:p w14:paraId="15548F23"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2835" w:type="dxa"/>
            <w:vMerge/>
          </w:tcPr>
          <w:p w14:paraId="6803FBAB"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426" w:type="dxa"/>
          </w:tcPr>
          <w:p w14:paraId="7BDAB3AC" w14:textId="77777777" w:rsidR="00F40B30" w:rsidRPr="007C604D" w:rsidRDefault="00F40B30">
            <w:pPr>
              <w:rPr>
                <w:rFonts w:ascii="Times" w:eastAsia="Times" w:hAnsi="Times" w:cs="Times"/>
                <w:sz w:val="24"/>
                <w:szCs w:val="24"/>
              </w:rPr>
            </w:pPr>
          </w:p>
        </w:tc>
        <w:tc>
          <w:tcPr>
            <w:tcW w:w="3259" w:type="dxa"/>
            <w:gridSpan w:val="2"/>
            <w:shd w:val="clear" w:color="auto" w:fill="FFF2CC"/>
          </w:tcPr>
          <w:p w14:paraId="102BC48C"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Full Review</w:t>
            </w:r>
          </w:p>
        </w:tc>
      </w:tr>
      <w:tr w:rsidR="00F40B30" w:rsidRPr="007C604D" w14:paraId="5C7EB892" w14:textId="77777777">
        <w:trPr>
          <w:gridAfter w:val="3"/>
          <w:wAfter w:w="3685" w:type="dxa"/>
          <w:trHeight w:val="317"/>
        </w:trPr>
        <w:tc>
          <w:tcPr>
            <w:tcW w:w="2830" w:type="dxa"/>
            <w:vMerge/>
            <w:shd w:val="clear" w:color="auto" w:fill="E2EFD9"/>
            <w:vAlign w:val="center"/>
          </w:tcPr>
          <w:p w14:paraId="37D86546"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2835" w:type="dxa"/>
            <w:vMerge/>
          </w:tcPr>
          <w:p w14:paraId="03B1F132"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r>
    </w:tbl>
    <w:p w14:paraId="047B95BB" w14:textId="77777777" w:rsidR="00F40B30" w:rsidRPr="007C604D" w:rsidRDefault="00F40B30">
      <w:pPr>
        <w:spacing w:after="0" w:line="240" w:lineRule="auto"/>
        <w:rPr>
          <w:rFonts w:ascii="Times" w:eastAsia="Times" w:hAnsi="Times" w:cs="Times"/>
          <w:sz w:val="24"/>
          <w:szCs w:val="24"/>
        </w:rPr>
      </w:pPr>
    </w:p>
    <w:p w14:paraId="142BCE80" w14:textId="77777777" w:rsidR="00F40B30" w:rsidRPr="007C604D" w:rsidRDefault="00F40B30">
      <w:pPr>
        <w:spacing w:after="0" w:line="240" w:lineRule="auto"/>
        <w:rPr>
          <w:rFonts w:ascii="Times" w:eastAsia="Times" w:hAnsi="Times" w:cs="Times"/>
          <w:sz w:val="24"/>
          <w:szCs w:val="24"/>
        </w:rPr>
      </w:pPr>
    </w:p>
    <w:tbl>
      <w:tblPr>
        <w:tblStyle w:val="a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4"/>
        <w:gridCol w:w="1749"/>
        <w:gridCol w:w="2402"/>
        <w:gridCol w:w="2146"/>
      </w:tblGrid>
      <w:tr w:rsidR="00F40B30" w:rsidRPr="007C604D" w14:paraId="3FC189DF" w14:textId="77777777">
        <w:trPr>
          <w:trHeight w:val="721"/>
        </w:trPr>
        <w:tc>
          <w:tcPr>
            <w:tcW w:w="3054" w:type="dxa"/>
            <w:shd w:val="clear" w:color="auto" w:fill="E2EFD9"/>
            <w:vAlign w:val="center"/>
          </w:tcPr>
          <w:p w14:paraId="6F9DB460"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Start of study</w:t>
            </w:r>
          </w:p>
        </w:tc>
        <w:tc>
          <w:tcPr>
            <w:tcW w:w="1749" w:type="dxa"/>
          </w:tcPr>
          <w:p w14:paraId="101DC9B4" w14:textId="77777777" w:rsidR="00F40B30" w:rsidRPr="007C604D" w:rsidRDefault="00F40B30">
            <w:pPr>
              <w:jc w:val="both"/>
              <w:rPr>
                <w:rFonts w:ascii="Times" w:eastAsia="Times" w:hAnsi="Times" w:cs="Times"/>
                <w:sz w:val="24"/>
                <w:szCs w:val="24"/>
              </w:rPr>
            </w:pPr>
          </w:p>
        </w:tc>
        <w:tc>
          <w:tcPr>
            <w:tcW w:w="2402" w:type="dxa"/>
            <w:shd w:val="clear" w:color="auto" w:fill="E2EFD9"/>
            <w:vAlign w:val="center"/>
          </w:tcPr>
          <w:p w14:paraId="61CFB78F"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Expected end of study</w:t>
            </w:r>
          </w:p>
        </w:tc>
        <w:tc>
          <w:tcPr>
            <w:tcW w:w="2146" w:type="dxa"/>
          </w:tcPr>
          <w:p w14:paraId="78C1D97D" w14:textId="77777777" w:rsidR="00F40B30" w:rsidRPr="007C604D" w:rsidRDefault="00F40B30">
            <w:pPr>
              <w:jc w:val="both"/>
              <w:rPr>
                <w:rFonts w:ascii="Times" w:eastAsia="Times" w:hAnsi="Times" w:cs="Times"/>
                <w:sz w:val="24"/>
                <w:szCs w:val="24"/>
              </w:rPr>
            </w:pPr>
          </w:p>
        </w:tc>
      </w:tr>
      <w:tr w:rsidR="00F40B30" w:rsidRPr="007C604D" w14:paraId="44285403" w14:textId="77777777">
        <w:trPr>
          <w:trHeight w:val="721"/>
        </w:trPr>
        <w:tc>
          <w:tcPr>
            <w:tcW w:w="3054" w:type="dxa"/>
            <w:shd w:val="clear" w:color="auto" w:fill="E2EFD9"/>
            <w:vAlign w:val="center"/>
          </w:tcPr>
          <w:p w14:paraId="7ED2F46B"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Number of enrolled participants</w:t>
            </w:r>
          </w:p>
        </w:tc>
        <w:tc>
          <w:tcPr>
            <w:tcW w:w="1749" w:type="dxa"/>
          </w:tcPr>
          <w:p w14:paraId="7DF7A6DA" w14:textId="77777777" w:rsidR="00F40B30" w:rsidRPr="007C604D" w:rsidRDefault="00F40B30">
            <w:pPr>
              <w:jc w:val="both"/>
              <w:rPr>
                <w:rFonts w:ascii="Times" w:eastAsia="Times" w:hAnsi="Times" w:cs="Times"/>
                <w:sz w:val="24"/>
                <w:szCs w:val="24"/>
              </w:rPr>
            </w:pPr>
          </w:p>
        </w:tc>
        <w:tc>
          <w:tcPr>
            <w:tcW w:w="2402" w:type="dxa"/>
            <w:shd w:val="clear" w:color="auto" w:fill="E2EFD9"/>
            <w:vAlign w:val="center"/>
          </w:tcPr>
          <w:p w14:paraId="20C8EE4F"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Number of participants on the approved protocol</w:t>
            </w:r>
          </w:p>
        </w:tc>
        <w:tc>
          <w:tcPr>
            <w:tcW w:w="2146" w:type="dxa"/>
          </w:tcPr>
          <w:p w14:paraId="576B22F1" w14:textId="77777777" w:rsidR="00F40B30" w:rsidRPr="007C604D" w:rsidRDefault="00F40B30">
            <w:pPr>
              <w:jc w:val="both"/>
              <w:rPr>
                <w:rFonts w:ascii="Times" w:eastAsia="Times" w:hAnsi="Times" w:cs="Times"/>
                <w:sz w:val="24"/>
                <w:szCs w:val="24"/>
              </w:rPr>
            </w:pPr>
          </w:p>
        </w:tc>
      </w:tr>
      <w:tr w:rsidR="00F40B30" w:rsidRPr="007C604D" w14:paraId="6367E9A6" w14:textId="77777777">
        <w:trPr>
          <w:trHeight w:val="721"/>
        </w:trPr>
        <w:tc>
          <w:tcPr>
            <w:tcW w:w="4803" w:type="dxa"/>
            <w:gridSpan w:val="2"/>
            <w:shd w:val="clear" w:color="auto" w:fill="E2EFD9"/>
            <w:vAlign w:val="center"/>
          </w:tcPr>
          <w:p w14:paraId="5A2BD679" w14:textId="77777777" w:rsidR="00F40B30" w:rsidRPr="007C604D" w:rsidRDefault="00000000">
            <w:pPr>
              <w:jc w:val="both"/>
              <w:rPr>
                <w:rFonts w:ascii="Times" w:eastAsia="Times" w:hAnsi="Times" w:cs="Times"/>
                <w:sz w:val="24"/>
                <w:szCs w:val="24"/>
              </w:rPr>
            </w:pPr>
            <w:r w:rsidRPr="007C604D">
              <w:rPr>
                <w:rFonts w:ascii="Times" w:eastAsia="Times" w:hAnsi="Times" w:cs="Times"/>
                <w:sz w:val="24"/>
                <w:szCs w:val="24"/>
              </w:rPr>
              <w:t>Description of Negative (harms, risks) Events</w:t>
            </w:r>
          </w:p>
        </w:tc>
        <w:tc>
          <w:tcPr>
            <w:tcW w:w="4548" w:type="dxa"/>
            <w:gridSpan w:val="2"/>
            <w:shd w:val="clear" w:color="auto" w:fill="FFF2CC"/>
            <w:vAlign w:val="center"/>
          </w:tcPr>
          <w:p w14:paraId="5ECFC290" w14:textId="77777777" w:rsidR="00F40B30" w:rsidRPr="007C604D" w:rsidRDefault="00000000">
            <w:pPr>
              <w:jc w:val="center"/>
              <w:rPr>
                <w:rFonts w:ascii="Times" w:eastAsia="Times" w:hAnsi="Times" w:cs="Times"/>
                <w:sz w:val="24"/>
                <w:szCs w:val="24"/>
              </w:rPr>
            </w:pPr>
            <w:bookmarkStart w:id="0" w:name="bookmark=id.sn2pispcmb7q" w:colFirst="0" w:colLast="0"/>
            <w:bookmarkEnd w:id="0"/>
            <w:r w:rsidRPr="007C604D">
              <w:rPr>
                <w:rFonts w:ascii="Times" w:eastAsia="Times" w:hAnsi="Times" w:cs="Times"/>
                <w:sz w:val="24"/>
                <w:szCs w:val="24"/>
              </w:rPr>
              <w:t>Actions taken to manage the RNE</w:t>
            </w:r>
          </w:p>
        </w:tc>
      </w:tr>
      <w:tr w:rsidR="00F40B30" w:rsidRPr="007C604D" w14:paraId="62AE806A" w14:textId="77777777">
        <w:trPr>
          <w:trHeight w:val="721"/>
        </w:trPr>
        <w:tc>
          <w:tcPr>
            <w:tcW w:w="4803" w:type="dxa"/>
            <w:gridSpan w:val="2"/>
            <w:shd w:val="clear" w:color="auto" w:fill="auto"/>
            <w:vAlign w:val="center"/>
          </w:tcPr>
          <w:p w14:paraId="247B6F41" w14:textId="77777777" w:rsidR="00F40B30" w:rsidRPr="007C604D" w:rsidRDefault="00F40B30">
            <w:pPr>
              <w:jc w:val="both"/>
              <w:rPr>
                <w:rFonts w:ascii="Times" w:eastAsia="Times" w:hAnsi="Times" w:cs="Times"/>
                <w:sz w:val="24"/>
                <w:szCs w:val="24"/>
              </w:rPr>
            </w:pPr>
          </w:p>
        </w:tc>
        <w:tc>
          <w:tcPr>
            <w:tcW w:w="4548" w:type="dxa"/>
            <w:gridSpan w:val="2"/>
            <w:shd w:val="clear" w:color="auto" w:fill="auto"/>
            <w:vAlign w:val="center"/>
          </w:tcPr>
          <w:p w14:paraId="2E67E44F" w14:textId="77777777" w:rsidR="00F40B30" w:rsidRPr="007C604D" w:rsidRDefault="00F40B30">
            <w:pPr>
              <w:jc w:val="center"/>
              <w:rPr>
                <w:rFonts w:ascii="Times" w:eastAsia="Times" w:hAnsi="Times" w:cs="Times"/>
                <w:sz w:val="24"/>
                <w:szCs w:val="24"/>
              </w:rPr>
            </w:pPr>
          </w:p>
        </w:tc>
      </w:tr>
      <w:tr w:rsidR="00F40B30" w:rsidRPr="007C604D" w14:paraId="0C89BF3E" w14:textId="77777777">
        <w:trPr>
          <w:trHeight w:val="721"/>
        </w:trPr>
        <w:tc>
          <w:tcPr>
            <w:tcW w:w="9351" w:type="dxa"/>
            <w:gridSpan w:val="4"/>
            <w:shd w:val="clear" w:color="auto" w:fill="E2EFD9"/>
            <w:vAlign w:val="center"/>
          </w:tcPr>
          <w:p w14:paraId="5B815AEB" w14:textId="77777777" w:rsidR="00F40B30" w:rsidRPr="007C604D" w:rsidRDefault="00000000">
            <w:pPr>
              <w:jc w:val="center"/>
              <w:rPr>
                <w:rFonts w:ascii="Times" w:eastAsia="Times" w:hAnsi="Times" w:cs="Times"/>
                <w:sz w:val="24"/>
                <w:szCs w:val="24"/>
              </w:rPr>
            </w:pPr>
            <w:r w:rsidRPr="007C604D">
              <w:rPr>
                <w:rFonts w:ascii="Times" w:eastAsia="Times" w:hAnsi="Times" w:cs="Times"/>
                <w:sz w:val="24"/>
                <w:szCs w:val="24"/>
              </w:rPr>
              <w:t>Actions taken to prevent future RNEs</w:t>
            </w:r>
          </w:p>
        </w:tc>
      </w:tr>
      <w:tr w:rsidR="00F40B30" w:rsidRPr="007C604D" w14:paraId="41D3C411" w14:textId="77777777">
        <w:trPr>
          <w:trHeight w:val="2618"/>
        </w:trPr>
        <w:tc>
          <w:tcPr>
            <w:tcW w:w="9351" w:type="dxa"/>
            <w:gridSpan w:val="4"/>
            <w:shd w:val="clear" w:color="auto" w:fill="auto"/>
            <w:vAlign w:val="center"/>
          </w:tcPr>
          <w:p w14:paraId="1B7A6725" w14:textId="77777777" w:rsidR="00F40B30" w:rsidRPr="007C604D" w:rsidRDefault="00F40B30">
            <w:pPr>
              <w:jc w:val="center"/>
              <w:rPr>
                <w:rFonts w:ascii="Times" w:eastAsia="Times" w:hAnsi="Times" w:cs="Times"/>
                <w:sz w:val="24"/>
                <w:szCs w:val="24"/>
              </w:rPr>
            </w:pPr>
          </w:p>
        </w:tc>
      </w:tr>
      <w:tr w:rsidR="00F40B30" w:rsidRPr="007C604D" w14:paraId="4BAAF026" w14:textId="77777777">
        <w:trPr>
          <w:trHeight w:val="351"/>
        </w:trPr>
        <w:tc>
          <w:tcPr>
            <w:tcW w:w="3054" w:type="dxa"/>
            <w:shd w:val="clear" w:color="auto" w:fill="E2EFD9"/>
            <w:vAlign w:val="center"/>
          </w:tcPr>
          <w:p w14:paraId="7415A0E8"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Involving Participants</w:t>
            </w:r>
          </w:p>
        </w:tc>
        <w:tc>
          <w:tcPr>
            <w:tcW w:w="1749" w:type="dxa"/>
          </w:tcPr>
          <w:p w14:paraId="7CCAD139" w14:textId="77777777" w:rsidR="00F40B30" w:rsidRPr="007C604D" w:rsidRDefault="00F40B30">
            <w:pPr>
              <w:jc w:val="both"/>
              <w:rPr>
                <w:rFonts w:ascii="Times" w:eastAsia="Times" w:hAnsi="Times" w:cs="Times"/>
                <w:sz w:val="24"/>
                <w:szCs w:val="24"/>
              </w:rPr>
            </w:pPr>
          </w:p>
        </w:tc>
        <w:tc>
          <w:tcPr>
            <w:tcW w:w="4548" w:type="dxa"/>
            <w:gridSpan w:val="2"/>
            <w:vMerge w:val="restart"/>
          </w:tcPr>
          <w:p w14:paraId="0BC97C1C" w14:textId="77777777" w:rsidR="00F40B30" w:rsidRPr="007C604D" w:rsidRDefault="00F40B30">
            <w:pPr>
              <w:jc w:val="both"/>
              <w:rPr>
                <w:rFonts w:ascii="Times" w:eastAsia="Times" w:hAnsi="Times" w:cs="Times"/>
                <w:sz w:val="24"/>
                <w:szCs w:val="24"/>
              </w:rPr>
            </w:pPr>
          </w:p>
        </w:tc>
      </w:tr>
      <w:tr w:rsidR="00F40B30" w:rsidRPr="007C604D" w14:paraId="414F6DB6" w14:textId="77777777">
        <w:trPr>
          <w:trHeight w:val="721"/>
        </w:trPr>
        <w:tc>
          <w:tcPr>
            <w:tcW w:w="3054" w:type="dxa"/>
            <w:shd w:val="clear" w:color="auto" w:fill="E2EFD9"/>
            <w:vAlign w:val="center"/>
          </w:tcPr>
          <w:p w14:paraId="77CBC18F"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Involving members of the Study Team</w:t>
            </w:r>
          </w:p>
        </w:tc>
        <w:tc>
          <w:tcPr>
            <w:tcW w:w="1749" w:type="dxa"/>
          </w:tcPr>
          <w:p w14:paraId="5ECD9065" w14:textId="77777777" w:rsidR="00F40B30" w:rsidRPr="007C604D" w:rsidRDefault="00F40B30">
            <w:pPr>
              <w:jc w:val="both"/>
              <w:rPr>
                <w:rFonts w:ascii="Times" w:eastAsia="Times" w:hAnsi="Times" w:cs="Times"/>
                <w:sz w:val="24"/>
                <w:szCs w:val="24"/>
              </w:rPr>
            </w:pPr>
          </w:p>
        </w:tc>
        <w:tc>
          <w:tcPr>
            <w:tcW w:w="4548" w:type="dxa"/>
            <w:gridSpan w:val="2"/>
            <w:vMerge/>
          </w:tcPr>
          <w:p w14:paraId="0F295FDD"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r>
      <w:tr w:rsidR="00F40B30" w:rsidRPr="007C604D" w14:paraId="3E4B1CC6" w14:textId="77777777">
        <w:trPr>
          <w:trHeight w:val="721"/>
        </w:trPr>
        <w:tc>
          <w:tcPr>
            <w:tcW w:w="3054" w:type="dxa"/>
            <w:shd w:val="clear" w:color="auto" w:fill="E2EFD9"/>
            <w:vAlign w:val="center"/>
          </w:tcPr>
          <w:p w14:paraId="1F30C373" w14:textId="77777777" w:rsidR="00F40B30" w:rsidRPr="007C604D" w:rsidRDefault="00000000">
            <w:pPr>
              <w:rPr>
                <w:rFonts w:ascii="Times" w:eastAsia="Times" w:hAnsi="Times" w:cs="Times"/>
                <w:sz w:val="24"/>
                <w:szCs w:val="24"/>
              </w:rPr>
            </w:pPr>
            <w:r w:rsidRPr="007C604D">
              <w:rPr>
                <w:rFonts w:ascii="Times" w:eastAsia="Times" w:hAnsi="Times" w:cs="Times"/>
                <w:sz w:val="24"/>
                <w:szCs w:val="24"/>
              </w:rPr>
              <w:t>Involving Data Safety and Integrity</w:t>
            </w:r>
          </w:p>
        </w:tc>
        <w:tc>
          <w:tcPr>
            <w:tcW w:w="1749" w:type="dxa"/>
          </w:tcPr>
          <w:p w14:paraId="2CC6CE92" w14:textId="77777777" w:rsidR="00F40B30" w:rsidRPr="007C604D" w:rsidRDefault="00F40B30">
            <w:pPr>
              <w:jc w:val="both"/>
              <w:rPr>
                <w:rFonts w:ascii="Times" w:eastAsia="Times" w:hAnsi="Times" w:cs="Times"/>
                <w:sz w:val="24"/>
                <w:szCs w:val="24"/>
              </w:rPr>
            </w:pPr>
          </w:p>
        </w:tc>
        <w:tc>
          <w:tcPr>
            <w:tcW w:w="4548" w:type="dxa"/>
            <w:gridSpan w:val="2"/>
            <w:vMerge/>
          </w:tcPr>
          <w:p w14:paraId="61EF8EEE"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r>
    </w:tbl>
    <w:p w14:paraId="629BA960" w14:textId="77777777" w:rsidR="00F40B30" w:rsidRPr="007C604D" w:rsidRDefault="00F40B30">
      <w:pPr>
        <w:spacing w:after="0" w:line="240" w:lineRule="auto"/>
        <w:rPr>
          <w:rFonts w:ascii="Times" w:eastAsia="Times" w:hAnsi="Times" w:cs="Times"/>
          <w:i/>
          <w:sz w:val="24"/>
          <w:szCs w:val="24"/>
        </w:rPr>
      </w:pPr>
    </w:p>
    <w:p w14:paraId="08BDB2BA" w14:textId="77777777" w:rsidR="00F40B30" w:rsidRPr="007C604D" w:rsidRDefault="00000000">
      <w:pPr>
        <w:spacing w:after="0" w:line="240" w:lineRule="auto"/>
        <w:rPr>
          <w:rFonts w:ascii="Times" w:eastAsia="Times" w:hAnsi="Times" w:cs="Times"/>
          <w:i/>
          <w:sz w:val="24"/>
          <w:szCs w:val="24"/>
        </w:rPr>
      </w:pPr>
      <w:r w:rsidRPr="007C604D">
        <w:rPr>
          <w:rFonts w:ascii="Times" w:eastAsia="Times" w:hAnsi="Times" w:cs="Times"/>
          <w:i/>
          <w:sz w:val="24"/>
          <w:szCs w:val="24"/>
        </w:rPr>
        <w:t>------------------------------- Section R (for the primary reviewer) ------------------------------------</w:t>
      </w:r>
    </w:p>
    <w:p w14:paraId="707E3DCB" w14:textId="77777777" w:rsidR="00F40B30" w:rsidRPr="007C604D" w:rsidRDefault="00F40B30">
      <w:pPr>
        <w:spacing w:after="0" w:line="240" w:lineRule="auto"/>
        <w:rPr>
          <w:rFonts w:ascii="Times" w:eastAsia="Times" w:hAnsi="Times" w:cs="Times"/>
          <w:i/>
          <w:sz w:val="24"/>
          <w:szCs w:val="24"/>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3"/>
        <w:gridCol w:w="402"/>
        <w:gridCol w:w="3409"/>
        <w:gridCol w:w="418"/>
        <w:gridCol w:w="3119"/>
      </w:tblGrid>
      <w:tr w:rsidR="00F40B30" w:rsidRPr="007C604D" w14:paraId="2A34EEDD" w14:textId="77777777">
        <w:trPr>
          <w:trHeight w:val="1360"/>
        </w:trPr>
        <w:tc>
          <w:tcPr>
            <w:tcW w:w="2003" w:type="dxa"/>
            <w:shd w:val="clear" w:color="auto" w:fill="E2EFD9"/>
            <w:vAlign w:val="center"/>
          </w:tcPr>
          <w:p w14:paraId="361585BD" w14:textId="77777777" w:rsidR="00F40B30" w:rsidRPr="007C604D" w:rsidRDefault="00000000">
            <w:pPr>
              <w:spacing w:line="288" w:lineRule="auto"/>
              <w:jc w:val="center"/>
              <w:rPr>
                <w:rFonts w:ascii="Times" w:eastAsia="Times" w:hAnsi="Times" w:cs="Times"/>
                <w:sz w:val="24"/>
                <w:szCs w:val="24"/>
              </w:rPr>
            </w:pPr>
            <w:r w:rsidRPr="007C604D">
              <w:rPr>
                <w:rFonts w:ascii="Times" w:eastAsia="Times" w:hAnsi="Times" w:cs="Times"/>
                <w:sz w:val="24"/>
                <w:szCs w:val="24"/>
              </w:rPr>
              <w:t>Comments</w:t>
            </w:r>
          </w:p>
        </w:tc>
        <w:tc>
          <w:tcPr>
            <w:tcW w:w="7348" w:type="dxa"/>
            <w:gridSpan w:val="4"/>
            <w:shd w:val="clear" w:color="auto" w:fill="auto"/>
          </w:tcPr>
          <w:p w14:paraId="72B87A33" w14:textId="77777777" w:rsidR="00F40B30" w:rsidRPr="007C604D" w:rsidRDefault="00F40B30">
            <w:pPr>
              <w:spacing w:line="288" w:lineRule="auto"/>
              <w:rPr>
                <w:rFonts w:ascii="Times" w:eastAsia="Times" w:hAnsi="Times" w:cs="Times"/>
                <w:sz w:val="24"/>
                <w:szCs w:val="24"/>
              </w:rPr>
            </w:pPr>
          </w:p>
        </w:tc>
      </w:tr>
      <w:tr w:rsidR="00F40B30" w:rsidRPr="007C604D" w14:paraId="1BE7C62E" w14:textId="77777777">
        <w:tc>
          <w:tcPr>
            <w:tcW w:w="2003" w:type="dxa"/>
            <w:vMerge w:val="restart"/>
            <w:shd w:val="clear" w:color="auto" w:fill="E2EFD9"/>
            <w:vAlign w:val="center"/>
          </w:tcPr>
          <w:p w14:paraId="4BBC6356" w14:textId="77777777" w:rsidR="00F40B30" w:rsidRPr="007C604D" w:rsidRDefault="00000000">
            <w:pPr>
              <w:spacing w:line="288" w:lineRule="auto"/>
              <w:jc w:val="center"/>
              <w:rPr>
                <w:rFonts w:ascii="Times" w:eastAsia="Times" w:hAnsi="Times" w:cs="Times"/>
                <w:sz w:val="24"/>
                <w:szCs w:val="24"/>
              </w:rPr>
            </w:pPr>
            <w:r w:rsidRPr="007C604D">
              <w:rPr>
                <w:rFonts w:ascii="Times" w:eastAsia="Times" w:hAnsi="Times" w:cs="Times"/>
                <w:sz w:val="24"/>
                <w:szCs w:val="24"/>
              </w:rPr>
              <w:t>Recommendations</w:t>
            </w:r>
          </w:p>
        </w:tc>
        <w:tc>
          <w:tcPr>
            <w:tcW w:w="402" w:type="dxa"/>
            <w:vAlign w:val="center"/>
          </w:tcPr>
          <w:p w14:paraId="153BA5EC" w14:textId="77777777" w:rsidR="00F40B30" w:rsidRPr="007C604D" w:rsidRDefault="00F40B30">
            <w:pPr>
              <w:spacing w:line="288" w:lineRule="auto"/>
              <w:rPr>
                <w:rFonts w:ascii="Times" w:eastAsia="Times" w:hAnsi="Times" w:cs="Times"/>
                <w:sz w:val="24"/>
                <w:szCs w:val="24"/>
              </w:rPr>
            </w:pPr>
          </w:p>
        </w:tc>
        <w:tc>
          <w:tcPr>
            <w:tcW w:w="3409" w:type="dxa"/>
            <w:shd w:val="clear" w:color="auto" w:fill="FFF2CC"/>
            <w:vAlign w:val="center"/>
          </w:tcPr>
          <w:p w14:paraId="2C5913BF"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No further action</w:t>
            </w:r>
          </w:p>
        </w:tc>
        <w:tc>
          <w:tcPr>
            <w:tcW w:w="418" w:type="dxa"/>
            <w:vAlign w:val="center"/>
          </w:tcPr>
          <w:p w14:paraId="70574506" w14:textId="77777777" w:rsidR="00F40B30" w:rsidRPr="007C604D" w:rsidRDefault="00F40B30">
            <w:pPr>
              <w:spacing w:line="288" w:lineRule="auto"/>
              <w:rPr>
                <w:rFonts w:ascii="Times" w:eastAsia="Times" w:hAnsi="Times" w:cs="Times"/>
                <w:sz w:val="24"/>
                <w:szCs w:val="24"/>
              </w:rPr>
            </w:pPr>
          </w:p>
        </w:tc>
        <w:tc>
          <w:tcPr>
            <w:tcW w:w="3119" w:type="dxa"/>
            <w:shd w:val="clear" w:color="auto" w:fill="FFF2CC"/>
            <w:vAlign w:val="center"/>
          </w:tcPr>
          <w:p w14:paraId="5EFFF1B0"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Suspend enrollment of new participants until further review</w:t>
            </w:r>
          </w:p>
        </w:tc>
      </w:tr>
      <w:tr w:rsidR="00F40B30" w:rsidRPr="007C604D" w14:paraId="37B42072" w14:textId="77777777">
        <w:tc>
          <w:tcPr>
            <w:tcW w:w="2003" w:type="dxa"/>
            <w:vMerge/>
            <w:shd w:val="clear" w:color="auto" w:fill="E2EFD9"/>
            <w:vAlign w:val="center"/>
          </w:tcPr>
          <w:p w14:paraId="25AA9300"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402" w:type="dxa"/>
          </w:tcPr>
          <w:p w14:paraId="1BD63AFF" w14:textId="77777777" w:rsidR="00F40B30" w:rsidRPr="007C604D" w:rsidRDefault="00F40B30">
            <w:pPr>
              <w:spacing w:line="288" w:lineRule="auto"/>
              <w:rPr>
                <w:rFonts w:ascii="Times" w:eastAsia="Times" w:hAnsi="Times" w:cs="Times"/>
                <w:sz w:val="24"/>
                <w:szCs w:val="24"/>
              </w:rPr>
            </w:pPr>
          </w:p>
        </w:tc>
        <w:tc>
          <w:tcPr>
            <w:tcW w:w="3409" w:type="dxa"/>
            <w:shd w:val="clear" w:color="auto" w:fill="FFF2CC"/>
            <w:vAlign w:val="center"/>
          </w:tcPr>
          <w:p w14:paraId="04A213DE"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Take note and continue monitoring</w:t>
            </w:r>
          </w:p>
        </w:tc>
        <w:tc>
          <w:tcPr>
            <w:tcW w:w="418" w:type="dxa"/>
            <w:vAlign w:val="center"/>
          </w:tcPr>
          <w:p w14:paraId="58E0ED36" w14:textId="77777777" w:rsidR="00F40B30" w:rsidRPr="007C604D" w:rsidRDefault="00F40B30">
            <w:pPr>
              <w:spacing w:line="288" w:lineRule="auto"/>
              <w:rPr>
                <w:rFonts w:ascii="Times" w:eastAsia="Times" w:hAnsi="Times" w:cs="Times"/>
                <w:sz w:val="24"/>
                <w:szCs w:val="24"/>
              </w:rPr>
            </w:pPr>
          </w:p>
        </w:tc>
        <w:tc>
          <w:tcPr>
            <w:tcW w:w="3119" w:type="dxa"/>
            <w:shd w:val="clear" w:color="auto" w:fill="FFF2CC"/>
            <w:vAlign w:val="center"/>
          </w:tcPr>
          <w:p w14:paraId="47F907FC"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Termination of study</w:t>
            </w:r>
          </w:p>
        </w:tc>
      </w:tr>
      <w:tr w:rsidR="00F40B30" w:rsidRPr="007C604D" w14:paraId="429FAD53" w14:textId="77777777">
        <w:tc>
          <w:tcPr>
            <w:tcW w:w="2003" w:type="dxa"/>
            <w:vMerge/>
            <w:shd w:val="clear" w:color="auto" w:fill="E2EFD9"/>
            <w:vAlign w:val="center"/>
          </w:tcPr>
          <w:p w14:paraId="144D7D59"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402" w:type="dxa"/>
          </w:tcPr>
          <w:p w14:paraId="7BCE8131" w14:textId="77777777" w:rsidR="00F40B30" w:rsidRPr="007C604D" w:rsidRDefault="00F40B30">
            <w:pPr>
              <w:spacing w:line="288" w:lineRule="auto"/>
              <w:rPr>
                <w:rFonts w:ascii="Times" w:eastAsia="Times" w:hAnsi="Times" w:cs="Times"/>
                <w:sz w:val="24"/>
                <w:szCs w:val="24"/>
              </w:rPr>
            </w:pPr>
          </w:p>
        </w:tc>
        <w:tc>
          <w:tcPr>
            <w:tcW w:w="3409" w:type="dxa"/>
            <w:shd w:val="clear" w:color="auto" w:fill="FFF2CC"/>
            <w:vAlign w:val="center"/>
          </w:tcPr>
          <w:p w14:paraId="3C3F280B"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Request additional information</w:t>
            </w:r>
          </w:p>
        </w:tc>
        <w:tc>
          <w:tcPr>
            <w:tcW w:w="418" w:type="dxa"/>
            <w:vAlign w:val="center"/>
          </w:tcPr>
          <w:p w14:paraId="5DEFEF8F" w14:textId="77777777" w:rsidR="00F40B30" w:rsidRPr="007C604D" w:rsidRDefault="00F40B30">
            <w:pPr>
              <w:spacing w:line="288" w:lineRule="auto"/>
              <w:rPr>
                <w:rFonts w:ascii="Times" w:eastAsia="Times" w:hAnsi="Times" w:cs="Times"/>
                <w:sz w:val="24"/>
                <w:szCs w:val="24"/>
              </w:rPr>
            </w:pPr>
          </w:p>
        </w:tc>
        <w:tc>
          <w:tcPr>
            <w:tcW w:w="3119" w:type="dxa"/>
            <w:shd w:val="clear" w:color="auto" w:fill="FFF2CC"/>
            <w:vAlign w:val="center"/>
          </w:tcPr>
          <w:p w14:paraId="58C61850"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Conduct site visit</w:t>
            </w:r>
          </w:p>
        </w:tc>
      </w:tr>
      <w:tr w:rsidR="00F40B30" w:rsidRPr="007C604D" w14:paraId="328C912E" w14:textId="77777777">
        <w:trPr>
          <w:gridAfter w:val="2"/>
          <w:wAfter w:w="3537" w:type="dxa"/>
        </w:trPr>
        <w:tc>
          <w:tcPr>
            <w:tcW w:w="2003" w:type="dxa"/>
            <w:vMerge/>
            <w:shd w:val="clear" w:color="auto" w:fill="E2EFD9"/>
            <w:vAlign w:val="center"/>
          </w:tcPr>
          <w:p w14:paraId="02C91116" w14:textId="77777777" w:rsidR="00F40B30" w:rsidRPr="007C604D" w:rsidRDefault="00F40B30">
            <w:pPr>
              <w:widowControl w:val="0"/>
              <w:pBdr>
                <w:top w:val="nil"/>
                <w:left w:val="nil"/>
                <w:bottom w:val="nil"/>
                <w:right w:val="nil"/>
                <w:between w:val="nil"/>
              </w:pBdr>
              <w:rPr>
                <w:rFonts w:ascii="Times" w:eastAsia="Times" w:hAnsi="Times" w:cs="Times"/>
                <w:sz w:val="24"/>
                <w:szCs w:val="24"/>
              </w:rPr>
            </w:pPr>
          </w:p>
        </w:tc>
        <w:tc>
          <w:tcPr>
            <w:tcW w:w="402" w:type="dxa"/>
          </w:tcPr>
          <w:p w14:paraId="76A13ADA" w14:textId="77777777" w:rsidR="00F40B30" w:rsidRPr="007C604D" w:rsidRDefault="00F40B30">
            <w:pPr>
              <w:spacing w:line="288" w:lineRule="auto"/>
              <w:rPr>
                <w:rFonts w:ascii="Times" w:eastAsia="Times" w:hAnsi="Times" w:cs="Times"/>
                <w:sz w:val="24"/>
                <w:szCs w:val="24"/>
              </w:rPr>
            </w:pPr>
          </w:p>
        </w:tc>
        <w:tc>
          <w:tcPr>
            <w:tcW w:w="3409" w:type="dxa"/>
            <w:shd w:val="clear" w:color="auto" w:fill="FFF2CC"/>
            <w:vAlign w:val="center"/>
          </w:tcPr>
          <w:p w14:paraId="225BB071" w14:textId="77777777" w:rsidR="00F40B30" w:rsidRPr="007C604D" w:rsidRDefault="00000000">
            <w:pPr>
              <w:spacing w:line="288" w:lineRule="auto"/>
              <w:rPr>
                <w:rFonts w:ascii="Times" w:eastAsia="Times" w:hAnsi="Times" w:cs="Times"/>
                <w:sz w:val="24"/>
                <w:szCs w:val="24"/>
              </w:rPr>
            </w:pPr>
            <w:r w:rsidRPr="007C604D">
              <w:rPr>
                <w:rFonts w:ascii="Times" w:eastAsia="Times" w:hAnsi="Times" w:cs="Times"/>
                <w:sz w:val="24"/>
                <w:szCs w:val="24"/>
              </w:rPr>
              <w:t>Amendment to the protocol/ICF</w:t>
            </w:r>
          </w:p>
        </w:tc>
      </w:tr>
    </w:tbl>
    <w:p w14:paraId="55AA590B" w14:textId="77777777" w:rsidR="00F40B30" w:rsidRPr="007C604D" w:rsidRDefault="00F40B30">
      <w:pPr>
        <w:spacing w:after="0" w:line="288" w:lineRule="auto"/>
        <w:rPr>
          <w:rFonts w:ascii="Times" w:eastAsia="Times" w:hAnsi="Times" w:cs="Times"/>
          <w:sz w:val="24"/>
          <w:szCs w:val="24"/>
        </w:rPr>
      </w:pP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3187"/>
        <w:gridCol w:w="1488"/>
        <w:gridCol w:w="2339"/>
      </w:tblGrid>
      <w:tr w:rsidR="00F40B30" w14:paraId="183491D2" w14:textId="77777777">
        <w:tc>
          <w:tcPr>
            <w:tcW w:w="2337" w:type="dxa"/>
            <w:shd w:val="clear" w:color="auto" w:fill="E2EFD9"/>
            <w:vAlign w:val="center"/>
          </w:tcPr>
          <w:p w14:paraId="0326D1D8" w14:textId="77777777" w:rsidR="00F40B30" w:rsidRPr="007C604D" w:rsidRDefault="00000000">
            <w:pPr>
              <w:jc w:val="center"/>
              <w:rPr>
                <w:rFonts w:ascii="Times" w:eastAsia="Times" w:hAnsi="Times" w:cs="Times"/>
                <w:sz w:val="24"/>
                <w:szCs w:val="24"/>
              </w:rPr>
            </w:pPr>
            <w:r w:rsidRPr="007C604D">
              <w:rPr>
                <w:rFonts w:ascii="Times" w:eastAsia="Times" w:hAnsi="Times" w:cs="Times"/>
                <w:sz w:val="24"/>
                <w:szCs w:val="24"/>
              </w:rPr>
              <w:t>Primary Reviewer</w:t>
            </w:r>
          </w:p>
          <w:p w14:paraId="034CEC97" w14:textId="77777777" w:rsidR="00F40B30" w:rsidRPr="007C604D" w:rsidRDefault="00000000">
            <w:pPr>
              <w:jc w:val="center"/>
              <w:rPr>
                <w:rFonts w:ascii="Times" w:eastAsia="Times" w:hAnsi="Times" w:cs="Times"/>
                <w:sz w:val="24"/>
                <w:szCs w:val="24"/>
              </w:rPr>
            </w:pPr>
            <w:r w:rsidRPr="007C604D">
              <w:rPr>
                <w:rFonts w:ascii="Times" w:eastAsia="Times" w:hAnsi="Times" w:cs="Times"/>
                <w:sz w:val="24"/>
                <w:szCs w:val="24"/>
              </w:rPr>
              <w:lastRenderedPageBreak/>
              <w:t>(Printed Name and Signature)</w:t>
            </w:r>
          </w:p>
        </w:tc>
        <w:tc>
          <w:tcPr>
            <w:tcW w:w="3187" w:type="dxa"/>
            <w:vAlign w:val="center"/>
          </w:tcPr>
          <w:p w14:paraId="391D1B46" w14:textId="77777777" w:rsidR="00F40B30" w:rsidRPr="007C604D" w:rsidRDefault="00F40B30">
            <w:pPr>
              <w:jc w:val="center"/>
              <w:rPr>
                <w:rFonts w:ascii="Times" w:eastAsia="Times" w:hAnsi="Times" w:cs="Times"/>
                <w:sz w:val="24"/>
                <w:szCs w:val="24"/>
              </w:rPr>
            </w:pPr>
          </w:p>
          <w:p w14:paraId="2CAC22AB" w14:textId="77777777" w:rsidR="00F40B30" w:rsidRPr="007C604D" w:rsidRDefault="00F40B30">
            <w:pPr>
              <w:jc w:val="center"/>
              <w:rPr>
                <w:rFonts w:ascii="Times" w:eastAsia="Times" w:hAnsi="Times" w:cs="Times"/>
                <w:sz w:val="24"/>
                <w:szCs w:val="24"/>
              </w:rPr>
            </w:pPr>
          </w:p>
          <w:p w14:paraId="62BACEF0" w14:textId="77777777" w:rsidR="00F40B30" w:rsidRPr="007C604D" w:rsidRDefault="00F40B30">
            <w:pPr>
              <w:jc w:val="center"/>
              <w:rPr>
                <w:rFonts w:ascii="Times" w:eastAsia="Times" w:hAnsi="Times" w:cs="Times"/>
                <w:sz w:val="24"/>
                <w:szCs w:val="24"/>
              </w:rPr>
            </w:pPr>
          </w:p>
        </w:tc>
        <w:tc>
          <w:tcPr>
            <w:tcW w:w="1488" w:type="dxa"/>
            <w:shd w:val="clear" w:color="auto" w:fill="E2EFD9"/>
            <w:vAlign w:val="center"/>
          </w:tcPr>
          <w:p w14:paraId="33A1BEB4" w14:textId="77777777" w:rsidR="00F40B30" w:rsidRDefault="00000000">
            <w:pPr>
              <w:jc w:val="center"/>
              <w:rPr>
                <w:rFonts w:ascii="Times" w:eastAsia="Times" w:hAnsi="Times" w:cs="Times"/>
                <w:sz w:val="24"/>
                <w:szCs w:val="24"/>
              </w:rPr>
            </w:pPr>
            <w:r w:rsidRPr="007C604D">
              <w:rPr>
                <w:rFonts w:ascii="Times" w:eastAsia="Times" w:hAnsi="Times" w:cs="Times"/>
                <w:sz w:val="24"/>
                <w:szCs w:val="24"/>
              </w:rPr>
              <w:lastRenderedPageBreak/>
              <w:t>Date Submitted</w:t>
            </w:r>
          </w:p>
        </w:tc>
        <w:tc>
          <w:tcPr>
            <w:tcW w:w="2339" w:type="dxa"/>
            <w:vAlign w:val="center"/>
          </w:tcPr>
          <w:p w14:paraId="5F1DE059" w14:textId="77777777" w:rsidR="00F40B30" w:rsidRDefault="00F40B30">
            <w:pPr>
              <w:jc w:val="center"/>
              <w:rPr>
                <w:rFonts w:ascii="Times" w:eastAsia="Times" w:hAnsi="Times" w:cs="Times"/>
                <w:sz w:val="24"/>
                <w:szCs w:val="24"/>
              </w:rPr>
            </w:pPr>
          </w:p>
        </w:tc>
      </w:tr>
    </w:tbl>
    <w:p w14:paraId="33CAF6D0" w14:textId="77777777" w:rsidR="00F40B30" w:rsidRDefault="00F40B30">
      <w:pPr>
        <w:spacing w:after="0" w:line="288" w:lineRule="auto"/>
        <w:rPr>
          <w:rFonts w:ascii="Times" w:eastAsia="Times" w:hAnsi="Times" w:cs="Times"/>
          <w:sz w:val="24"/>
          <w:szCs w:val="24"/>
        </w:rPr>
      </w:pPr>
    </w:p>
    <w:p w14:paraId="0C6B5505" w14:textId="77777777" w:rsidR="00F40B30" w:rsidRDefault="00F40B30">
      <w:pPr>
        <w:spacing w:after="0" w:line="240" w:lineRule="auto"/>
        <w:rPr>
          <w:rFonts w:ascii="Times" w:eastAsia="Times" w:hAnsi="Times" w:cs="Times"/>
          <w:sz w:val="24"/>
          <w:szCs w:val="24"/>
        </w:rPr>
      </w:pPr>
    </w:p>
    <w:sectPr w:rsidR="00F40B3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09B8E" w14:textId="77777777" w:rsidR="00925692" w:rsidRDefault="00925692">
      <w:pPr>
        <w:spacing w:after="0" w:line="240" w:lineRule="auto"/>
      </w:pPr>
      <w:r>
        <w:separator/>
      </w:r>
    </w:p>
  </w:endnote>
  <w:endnote w:type="continuationSeparator" w:id="0">
    <w:p w14:paraId="0EE3D517" w14:textId="77777777" w:rsidR="00925692" w:rsidRDefault="00925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CBE5" w14:textId="77777777" w:rsidR="00F40B30" w:rsidRDefault="00F40B3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A0F6" w14:textId="77777777" w:rsidR="00F40B30"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C604D">
      <w:rPr>
        <w:b/>
        <w:noProof/>
        <w:color w:val="000000"/>
        <w:sz w:val="24"/>
        <w:szCs w:val="24"/>
      </w:rPr>
      <w:t>1</w:t>
    </w:r>
    <w:r>
      <w:rPr>
        <w:b/>
        <w:color w:val="000000"/>
        <w:sz w:val="24"/>
        <w:szCs w:val="24"/>
      </w:rPr>
      <w:fldChar w:fldCharType="end"/>
    </w:r>
    <w:r>
      <w:rPr>
        <w:color w:val="000000"/>
        <w:sz w:val="24"/>
        <w:szCs w:val="24"/>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C604D">
      <w:rPr>
        <w:b/>
        <w:noProof/>
        <w:color w:val="000000"/>
        <w:sz w:val="24"/>
        <w:szCs w:val="24"/>
      </w:rPr>
      <w:t>2</w:t>
    </w:r>
    <w:r>
      <w:rPr>
        <w:b/>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2D7F" w14:textId="77777777" w:rsidR="00F40B30" w:rsidRDefault="00F40B3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89AF4" w14:textId="77777777" w:rsidR="00925692" w:rsidRDefault="00925692">
      <w:pPr>
        <w:spacing w:after="0" w:line="240" w:lineRule="auto"/>
      </w:pPr>
      <w:r>
        <w:separator/>
      </w:r>
    </w:p>
  </w:footnote>
  <w:footnote w:type="continuationSeparator" w:id="0">
    <w:p w14:paraId="585BDC0F" w14:textId="77777777" w:rsidR="00925692" w:rsidRDefault="00925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D7FC7" w14:textId="77777777" w:rsidR="00F40B30" w:rsidRDefault="00F40B3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917DA" w14:textId="77777777" w:rsidR="00F40B30" w:rsidRDefault="00F40B30">
    <w:pPr>
      <w:widowControl w:val="0"/>
      <w:pBdr>
        <w:top w:val="nil"/>
        <w:left w:val="nil"/>
        <w:bottom w:val="nil"/>
        <w:right w:val="nil"/>
        <w:between w:val="nil"/>
      </w:pBdr>
      <w:spacing w:after="0"/>
      <w:rPr>
        <w:rFonts w:ascii="Times" w:eastAsia="Times" w:hAnsi="Times" w:cs="Times"/>
        <w:sz w:val="24"/>
        <w:szCs w:val="24"/>
      </w:rPr>
    </w:pPr>
  </w:p>
  <w:tbl>
    <w:tblPr>
      <w:tblStyle w:val="a4"/>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230"/>
      <w:gridCol w:w="1710"/>
      <w:gridCol w:w="2003"/>
    </w:tblGrid>
    <w:tr w:rsidR="00F40B30" w14:paraId="622D1802" w14:textId="77777777">
      <w:trPr>
        <w:trHeight w:val="710"/>
      </w:trPr>
      <w:tc>
        <w:tcPr>
          <w:tcW w:w="1525" w:type="dxa"/>
          <w:vMerge w:val="restart"/>
          <w:shd w:val="clear" w:color="auto" w:fill="auto"/>
          <w:tcMar>
            <w:left w:w="108" w:type="dxa"/>
          </w:tcMar>
          <w:vAlign w:val="center"/>
        </w:tcPr>
        <w:p w14:paraId="6384D432" w14:textId="77777777" w:rsidR="00F40B30" w:rsidRDefault="00000000">
          <w:pPr>
            <w:spacing w:after="0" w:line="240" w:lineRule="auto"/>
            <w:rPr>
              <w:rFonts w:ascii="Times New Roman" w:eastAsia="Times New Roman" w:hAnsi="Times New Roman" w:cs="Times New Roman"/>
              <w:color w:val="000000"/>
              <w:sz w:val="20"/>
              <w:szCs w:val="20"/>
              <w:vertAlign w:val="subscript"/>
            </w:rPr>
          </w:pPr>
          <w:r>
            <w:rPr>
              <w:noProof/>
            </w:rPr>
            <w:drawing>
              <wp:anchor distT="0" distB="0" distL="114300" distR="114300" simplePos="0" relativeHeight="251658240" behindDoc="0" locked="0" layoutInCell="1" hidden="0" allowOverlap="1" wp14:anchorId="760A94B2" wp14:editId="0EF7699A">
                <wp:simplePos x="0" y="0"/>
                <wp:positionH relativeFrom="column">
                  <wp:posOffset>24766</wp:posOffset>
                </wp:positionH>
                <wp:positionV relativeFrom="paragraph">
                  <wp:posOffset>62230</wp:posOffset>
                </wp:positionV>
                <wp:extent cx="771525" cy="735330"/>
                <wp:effectExtent l="0" t="0" r="0" b="0"/>
                <wp:wrapNone/>
                <wp:docPr id="46" name="image1.png" descr="C:\Users\User\Desktop\Chris Tian\spuplogo.png"/>
                <wp:cNvGraphicFramePr/>
                <a:graphic xmlns:a="http://schemas.openxmlformats.org/drawingml/2006/main">
                  <a:graphicData uri="http://schemas.openxmlformats.org/drawingml/2006/picture">
                    <pic:pic xmlns:pic="http://schemas.openxmlformats.org/drawingml/2006/picture">
                      <pic:nvPicPr>
                        <pic:cNvPr id="0" name="image1.png" descr="C:\Users\User\Desktop\Chris Tian\spuplogo.png"/>
                        <pic:cNvPicPr preferRelativeResize="0"/>
                      </pic:nvPicPr>
                      <pic:blipFill>
                        <a:blip r:embed="rId1"/>
                        <a:srcRect/>
                        <a:stretch>
                          <a:fillRect/>
                        </a:stretch>
                      </pic:blipFill>
                      <pic:spPr>
                        <a:xfrm>
                          <a:off x="0" y="0"/>
                          <a:ext cx="771525" cy="735330"/>
                        </a:xfrm>
                        <a:prstGeom prst="rect">
                          <a:avLst/>
                        </a:prstGeom>
                        <a:ln/>
                      </pic:spPr>
                    </pic:pic>
                  </a:graphicData>
                </a:graphic>
              </wp:anchor>
            </w:drawing>
          </w:r>
        </w:p>
      </w:tc>
      <w:tc>
        <w:tcPr>
          <w:tcW w:w="4230" w:type="dxa"/>
          <w:shd w:val="clear" w:color="auto" w:fill="auto"/>
          <w:tcMar>
            <w:left w:w="108" w:type="dxa"/>
          </w:tcMar>
          <w:vAlign w:val="center"/>
        </w:tcPr>
        <w:p w14:paraId="79CD5F5F" w14:textId="77777777" w:rsidR="00F40B30" w:rsidRDefault="00000000">
          <w:pPr>
            <w:spacing w:after="0" w:line="240" w:lineRule="auto"/>
            <w:jc w:val="center"/>
            <w:rPr>
              <w:rFonts w:ascii="Old English Text MT" w:eastAsia="Old English Text MT" w:hAnsi="Old English Text MT" w:cs="Old English Text MT"/>
              <w:color w:val="000000"/>
              <w:sz w:val="30"/>
              <w:szCs w:val="30"/>
            </w:rPr>
          </w:pPr>
          <w:r>
            <w:rPr>
              <w:rFonts w:ascii="Old English Text MT" w:eastAsia="Old English Text MT" w:hAnsi="Old English Text MT" w:cs="Old English Text MT"/>
              <w:color w:val="000000"/>
              <w:sz w:val="30"/>
              <w:szCs w:val="30"/>
            </w:rPr>
            <w:t>St Paul University Philippines</w:t>
          </w:r>
        </w:p>
        <w:p w14:paraId="56D0BE37" w14:textId="77777777" w:rsidR="00F40B30"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Research Ethics Committee </w:t>
          </w:r>
        </w:p>
      </w:tc>
      <w:tc>
        <w:tcPr>
          <w:tcW w:w="1710" w:type="dxa"/>
          <w:shd w:val="clear" w:color="auto" w:fill="auto"/>
          <w:tcMar>
            <w:left w:w="108" w:type="dxa"/>
          </w:tcMar>
          <w:vAlign w:val="center"/>
        </w:tcPr>
        <w:p w14:paraId="211E23D1" w14:textId="77777777" w:rsidR="00F40B30"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No:</w:t>
          </w:r>
        </w:p>
      </w:tc>
      <w:tc>
        <w:tcPr>
          <w:tcW w:w="2003" w:type="dxa"/>
          <w:shd w:val="clear" w:color="auto" w:fill="auto"/>
          <w:tcMar>
            <w:left w:w="108" w:type="dxa"/>
          </w:tcMar>
          <w:vAlign w:val="center"/>
        </w:tcPr>
        <w:p w14:paraId="1C50C89E" w14:textId="77777777" w:rsidR="00F40B30"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DE2A34" w14:paraId="4AC8E15F" w14:textId="77777777">
      <w:trPr>
        <w:trHeight w:val="215"/>
      </w:trPr>
      <w:tc>
        <w:tcPr>
          <w:tcW w:w="1525" w:type="dxa"/>
          <w:vMerge/>
          <w:shd w:val="clear" w:color="auto" w:fill="auto"/>
          <w:tcMar>
            <w:left w:w="108" w:type="dxa"/>
          </w:tcMar>
          <w:vAlign w:val="center"/>
        </w:tcPr>
        <w:p w14:paraId="76FEF0EC" w14:textId="77777777" w:rsidR="00DE2A34" w:rsidRDefault="00DE2A34" w:rsidP="00DE2A34">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4230" w:type="dxa"/>
          <w:vMerge w:val="restart"/>
          <w:shd w:val="clear" w:color="auto" w:fill="auto"/>
          <w:tcMar>
            <w:left w:w="108" w:type="dxa"/>
          </w:tcMar>
          <w:vAlign w:val="center"/>
        </w:tcPr>
        <w:p w14:paraId="2D6D72AA" w14:textId="77777777" w:rsidR="00DE2A34" w:rsidRDefault="00DE2A34" w:rsidP="00DE2A34">
          <w:pPr>
            <w:spacing w:after="0" w:line="240" w:lineRule="auto"/>
            <w:jc w:val="center"/>
            <w:rPr>
              <w:rFonts w:ascii="Times" w:eastAsia="Times" w:hAnsi="Times" w:cs="Times"/>
              <w:b/>
              <w:sz w:val="24"/>
              <w:szCs w:val="24"/>
            </w:rPr>
          </w:pPr>
          <w:r>
            <w:rPr>
              <w:rFonts w:ascii="Times" w:eastAsia="Times" w:hAnsi="Times" w:cs="Times"/>
              <w:b/>
              <w:sz w:val="24"/>
              <w:szCs w:val="24"/>
            </w:rPr>
            <w:t>REPORTABLE NEGATIVE EVENT REPORT</w:t>
          </w:r>
        </w:p>
      </w:tc>
      <w:tc>
        <w:tcPr>
          <w:tcW w:w="1710" w:type="dxa"/>
          <w:shd w:val="clear" w:color="auto" w:fill="auto"/>
          <w:tcMar>
            <w:left w:w="108" w:type="dxa"/>
          </w:tcMar>
          <w:vAlign w:val="center"/>
        </w:tcPr>
        <w:p w14:paraId="5AD4B102" w14:textId="77777777" w:rsidR="00DE2A34" w:rsidRDefault="00DE2A34" w:rsidP="00DE2A34">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No:</w:t>
          </w:r>
        </w:p>
      </w:tc>
      <w:tc>
        <w:tcPr>
          <w:tcW w:w="2003" w:type="dxa"/>
          <w:shd w:val="clear" w:color="auto" w:fill="auto"/>
          <w:tcMar>
            <w:left w:w="108" w:type="dxa"/>
          </w:tcMar>
          <w:vAlign w:val="center"/>
        </w:tcPr>
        <w:p w14:paraId="2C977DFB" w14:textId="195C1812" w:rsidR="00DE2A34" w:rsidRDefault="00DE2A34" w:rsidP="00DE2A34">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r>
    <w:tr w:rsidR="00DE2A34" w14:paraId="7F1C76DF" w14:textId="77777777">
      <w:trPr>
        <w:trHeight w:val="107"/>
      </w:trPr>
      <w:tc>
        <w:tcPr>
          <w:tcW w:w="1525" w:type="dxa"/>
          <w:vMerge/>
          <w:shd w:val="clear" w:color="auto" w:fill="auto"/>
          <w:tcMar>
            <w:left w:w="108" w:type="dxa"/>
          </w:tcMar>
          <w:vAlign w:val="center"/>
        </w:tcPr>
        <w:p w14:paraId="177AD587" w14:textId="77777777" w:rsidR="00DE2A34" w:rsidRDefault="00DE2A34" w:rsidP="00DE2A34">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shd w:val="clear" w:color="auto" w:fill="auto"/>
          <w:tcMar>
            <w:left w:w="108" w:type="dxa"/>
          </w:tcMar>
          <w:vAlign w:val="center"/>
        </w:tcPr>
        <w:p w14:paraId="5E5E519D" w14:textId="77777777" w:rsidR="00DE2A34" w:rsidRDefault="00DE2A34" w:rsidP="00DE2A34">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shd w:val="clear" w:color="auto" w:fill="auto"/>
          <w:tcMar>
            <w:left w:w="108" w:type="dxa"/>
          </w:tcMar>
          <w:vAlign w:val="center"/>
        </w:tcPr>
        <w:p w14:paraId="636DEF5E" w14:textId="77777777" w:rsidR="00DE2A34" w:rsidRDefault="00DE2A34" w:rsidP="00DE2A34">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Approval Date:</w:t>
          </w:r>
        </w:p>
      </w:tc>
      <w:tc>
        <w:tcPr>
          <w:tcW w:w="2003" w:type="dxa"/>
          <w:shd w:val="clear" w:color="auto" w:fill="auto"/>
          <w:tcMar>
            <w:left w:w="108" w:type="dxa"/>
          </w:tcMar>
          <w:vAlign w:val="center"/>
        </w:tcPr>
        <w:p w14:paraId="0B84C23E" w14:textId="0C2B9EF3" w:rsidR="00DE2A34" w:rsidRDefault="00DE2A34" w:rsidP="00DE2A34">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 May 2023</w:t>
          </w:r>
        </w:p>
      </w:tc>
    </w:tr>
    <w:tr w:rsidR="00DE2A34" w14:paraId="4B97E9E8" w14:textId="77777777">
      <w:trPr>
        <w:trHeight w:val="98"/>
      </w:trPr>
      <w:tc>
        <w:tcPr>
          <w:tcW w:w="1525" w:type="dxa"/>
          <w:vMerge/>
          <w:shd w:val="clear" w:color="auto" w:fill="auto"/>
          <w:tcMar>
            <w:left w:w="108" w:type="dxa"/>
          </w:tcMar>
          <w:vAlign w:val="center"/>
        </w:tcPr>
        <w:p w14:paraId="02094B9E" w14:textId="77777777" w:rsidR="00DE2A34" w:rsidRDefault="00DE2A34" w:rsidP="00DE2A34">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shd w:val="clear" w:color="auto" w:fill="auto"/>
          <w:tcMar>
            <w:left w:w="108" w:type="dxa"/>
          </w:tcMar>
          <w:vAlign w:val="center"/>
        </w:tcPr>
        <w:p w14:paraId="39A69097" w14:textId="77777777" w:rsidR="00DE2A34" w:rsidRDefault="00DE2A34" w:rsidP="00DE2A34">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shd w:val="clear" w:color="auto" w:fill="auto"/>
          <w:tcMar>
            <w:left w:w="108" w:type="dxa"/>
          </w:tcMar>
          <w:vAlign w:val="center"/>
        </w:tcPr>
        <w:p w14:paraId="4605C06E" w14:textId="77777777" w:rsidR="00DE2A34" w:rsidRDefault="00DE2A34" w:rsidP="00DE2A34">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Effectivity Date:</w:t>
          </w:r>
        </w:p>
      </w:tc>
      <w:tc>
        <w:tcPr>
          <w:tcW w:w="2003" w:type="dxa"/>
          <w:shd w:val="clear" w:color="auto" w:fill="auto"/>
          <w:tcMar>
            <w:left w:w="108" w:type="dxa"/>
          </w:tcMar>
          <w:vAlign w:val="center"/>
        </w:tcPr>
        <w:p w14:paraId="65B4290E" w14:textId="6C004017" w:rsidR="00DE2A34" w:rsidRDefault="00DE2A34" w:rsidP="00DE2A34">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 July 2023</w:t>
          </w:r>
        </w:p>
      </w:tc>
    </w:tr>
  </w:tbl>
  <w:p w14:paraId="1DF551BC" w14:textId="77777777" w:rsidR="00F40B30" w:rsidRDefault="00F40B3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2465" w14:textId="77777777" w:rsidR="00F40B30" w:rsidRDefault="00F40B30">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B30"/>
    <w:rsid w:val="007C604D"/>
    <w:rsid w:val="00925692"/>
    <w:rsid w:val="00DE2A34"/>
    <w:rsid w:val="00EC50DD"/>
    <w:rsid w:val="00F40B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EC62"/>
  <w15:docId w15:val="{ED41AF7E-6419-46B3-A1D9-D67C0569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B27"/>
    <w:rPr>
      <w:color w:val="0563C1" w:themeColor="hyperlink"/>
      <w:u w:val="single"/>
    </w:rPr>
  </w:style>
  <w:style w:type="character" w:styleId="UnresolvedMention">
    <w:name w:val="Unresolved Mention"/>
    <w:basedOn w:val="DefaultParagraphFont"/>
    <w:uiPriority w:val="99"/>
    <w:semiHidden/>
    <w:unhideWhenUsed/>
    <w:rsid w:val="009A2B2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zNtekoIsVWZwPyjiEXodLjc3hQ==">AMUW2mUHsU+ZACDZ10wNw07Dhr07HyH4yzKAuxIUSbHTDWPWU491I63UBXqU3VRoImnO999bf0/4+Tbnm5Gn/kGsTmIOdABAMbnsOpMElZKNmdhaUj7fP2wVyT1codgD9ULAtFO0TXYR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Roldan Bangalan</dc:creator>
  <cp:lastModifiedBy>Benjamin Jularbal</cp:lastModifiedBy>
  <cp:revision>3</cp:revision>
  <dcterms:created xsi:type="dcterms:W3CDTF">2023-03-10T01:01:00Z</dcterms:created>
  <dcterms:modified xsi:type="dcterms:W3CDTF">2024-03-08T10:55:00Z</dcterms:modified>
</cp:coreProperties>
</file>