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A8907" w14:textId="77777777" w:rsidR="002A69F4" w:rsidRPr="00006DD4" w:rsidRDefault="002A69F4" w:rsidP="002A69F4">
      <w:pPr>
        <w:jc w:val="center"/>
        <w:rPr>
          <w:sz w:val="28"/>
        </w:rPr>
      </w:pPr>
      <w:r>
        <w:rPr>
          <w:b/>
          <w:sz w:val="40"/>
        </w:rPr>
        <w:t>PROGETTO SU INCERTEZZA</w:t>
      </w:r>
    </w:p>
    <w:p w14:paraId="0AE7AB63" w14:textId="77777777" w:rsidR="002A69F4" w:rsidRPr="002A69F4" w:rsidRDefault="002A69F4" w:rsidP="002A69F4">
      <w:pPr>
        <w:jc w:val="right"/>
      </w:pPr>
      <w:proofErr w:type="spellStart"/>
      <w:r w:rsidRPr="002A69F4">
        <w:t>IALab</w:t>
      </w:r>
      <w:proofErr w:type="spellEnd"/>
      <w:r w:rsidRPr="002A69F4">
        <w:t xml:space="preserve"> A.A. 19/20</w:t>
      </w:r>
    </w:p>
    <w:p w14:paraId="74A6A045" w14:textId="77777777" w:rsidR="002A69F4" w:rsidRPr="007F550A" w:rsidRDefault="002A69F4" w:rsidP="002A69F4">
      <w:pPr>
        <w:jc w:val="right"/>
        <w:rPr>
          <w:i/>
        </w:rPr>
      </w:pPr>
      <w:r w:rsidRPr="007F550A">
        <w:rPr>
          <w:i/>
        </w:rPr>
        <w:t xml:space="preserve">Amedeo </w:t>
      </w:r>
      <w:proofErr w:type="spellStart"/>
      <w:r w:rsidRPr="007F550A">
        <w:rPr>
          <w:i/>
        </w:rPr>
        <w:t>Racanati</w:t>
      </w:r>
      <w:proofErr w:type="spellEnd"/>
      <w:r w:rsidRPr="007F550A">
        <w:rPr>
          <w:i/>
        </w:rPr>
        <w:t xml:space="preserve">  928995</w:t>
      </w:r>
    </w:p>
    <w:p w14:paraId="375F76D2" w14:textId="77777777" w:rsidR="002A69F4" w:rsidRPr="007F550A" w:rsidRDefault="002A69F4" w:rsidP="002A69F4">
      <w:pPr>
        <w:jc w:val="right"/>
        <w:rPr>
          <w:i/>
        </w:rPr>
      </w:pPr>
      <w:r w:rsidRPr="007F550A">
        <w:rPr>
          <w:i/>
        </w:rPr>
        <w:t xml:space="preserve">Angelo Pio </w:t>
      </w:r>
      <w:proofErr w:type="spellStart"/>
      <w:r w:rsidRPr="007F550A">
        <w:rPr>
          <w:i/>
        </w:rPr>
        <w:t>Sansonetti</w:t>
      </w:r>
      <w:proofErr w:type="spellEnd"/>
      <w:r w:rsidRPr="007F550A">
        <w:rPr>
          <w:i/>
        </w:rPr>
        <w:t xml:space="preserve"> 928869</w:t>
      </w:r>
    </w:p>
    <w:p w14:paraId="645E2496" w14:textId="77777777" w:rsidR="00FE59E3" w:rsidRDefault="00FE59E3">
      <w:pPr>
        <w:rPr>
          <w:b/>
          <w:sz w:val="28"/>
        </w:rPr>
      </w:pPr>
    </w:p>
    <w:p w14:paraId="0AAE8794" w14:textId="77777777" w:rsidR="002A69F4" w:rsidRPr="00FE59E3" w:rsidRDefault="002A69F4">
      <w:pPr>
        <w:rPr>
          <w:b/>
          <w:sz w:val="28"/>
        </w:rPr>
      </w:pPr>
      <w:r w:rsidRPr="00FE59E3">
        <w:rPr>
          <w:b/>
          <w:sz w:val="28"/>
        </w:rPr>
        <w:t>Introduzione</w:t>
      </w:r>
    </w:p>
    <w:p w14:paraId="6494009F" w14:textId="757294F8" w:rsidR="002A69F4" w:rsidRDefault="002A69F4">
      <w:r>
        <w:t xml:space="preserve">Lo scopo del progetto è stato quello di implementare algoritmi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, basandosi su differenti metodi di ordinamento</w:t>
      </w:r>
      <w:r w:rsidR="00952804">
        <w:t xml:space="preserve"> dei nodi</w:t>
      </w:r>
      <w:r>
        <w:t xml:space="preserve">. Sono stati implementati algoritmi </w:t>
      </w:r>
      <w:r w:rsidR="00952804">
        <w:t>di</w:t>
      </w:r>
      <w:r>
        <w:t xml:space="preserve"> inferenza esatta di reti </w:t>
      </w:r>
      <w:proofErr w:type="spellStart"/>
      <w:r w:rsidR="00952804">
        <w:t>B</w:t>
      </w:r>
      <w:r>
        <w:t>ayesiane</w:t>
      </w:r>
      <w:proofErr w:type="spellEnd"/>
      <w:r>
        <w:t xml:space="preserve"> sia statiche che dinamiche.</w:t>
      </w:r>
    </w:p>
    <w:p w14:paraId="1CE8B505" w14:textId="5F37347B" w:rsidR="002A69F4" w:rsidRDefault="002A69F4">
      <w:r>
        <w:t xml:space="preserve">Per le reti statiche sono state adottate delle tecniche di </w:t>
      </w:r>
      <w:proofErr w:type="spellStart"/>
      <w:r>
        <w:t>pruning</w:t>
      </w:r>
      <w:proofErr w:type="spellEnd"/>
      <w:r>
        <w:t xml:space="preserve">, </w:t>
      </w:r>
      <w:r w:rsidR="00952804">
        <w:t xml:space="preserve">con </w:t>
      </w:r>
      <w:r>
        <w:t>le quali è stato possibile</w:t>
      </w:r>
      <w:r w:rsidR="00952804">
        <w:t xml:space="preserve"> in alcuni casi</w:t>
      </w:r>
      <w:r>
        <w:t xml:space="preserve"> velocizzare il processo di inferenza.</w:t>
      </w:r>
    </w:p>
    <w:p w14:paraId="267551D1" w14:textId="2E15B323" w:rsidR="002A69F4" w:rsidRDefault="00FE59E3">
      <w:r>
        <w:t xml:space="preserve">Nel seguito saranno esposte le performance ottenute </w:t>
      </w:r>
      <w:r w:rsidR="00952804">
        <w:t>dai differenti tipi di</w:t>
      </w:r>
      <w:r>
        <w:t xml:space="preserve"> algoritmi per differenti tipologie di reti e saranno </w:t>
      </w:r>
      <w:r w:rsidR="00952804">
        <w:t>accompagnate da</w:t>
      </w:r>
      <w:r>
        <w:t xml:space="preserve"> brevi commenti.</w:t>
      </w:r>
    </w:p>
    <w:p w14:paraId="7DD07FF6" w14:textId="77777777" w:rsidR="00FE59E3" w:rsidRDefault="00FE59E3"/>
    <w:p w14:paraId="42C9F3AF" w14:textId="77777777" w:rsidR="0092456B" w:rsidRDefault="008175B1">
      <w:pPr>
        <w:rPr>
          <w:b/>
          <w:sz w:val="28"/>
        </w:rPr>
      </w:pPr>
      <w:r>
        <w:rPr>
          <w:b/>
          <w:sz w:val="28"/>
        </w:rPr>
        <w:t>Metodi di ordinamento</w:t>
      </w:r>
    </w:p>
    <w:p w14:paraId="58964907" w14:textId="3BB2A442" w:rsidR="00FE59E3" w:rsidRDefault="0092456B">
      <w:r>
        <w:t xml:space="preserve">Qui di seguito verranno trattati tre tipi </w:t>
      </w:r>
      <w:r w:rsidR="00541B33">
        <w:t>di ordinamento utilizzati per l’algoritmo di</w:t>
      </w:r>
      <w:r>
        <w:t xml:space="preserve"> </w:t>
      </w:r>
      <w:proofErr w:type="spellStart"/>
      <w:r w:rsidRPr="00541B33">
        <w:rPr>
          <w:i/>
        </w:rPr>
        <w:t>variable</w:t>
      </w:r>
      <w:proofErr w:type="spellEnd"/>
      <w:r w:rsidRPr="00541B33">
        <w:rPr>
          <w:i/>
        </w:rPr>
        <w:t xml:space="preserve"> </w:t>
      </w:r>
      <w:proofErr w:type="spellStart"/>
      <w:r w:rsidRPr="00541B33">
        <w:rPr>
          <w:i/>
        </w:rPr>
        <w:t>elimination</w:t>
      </w:r>
      <w:proofErr w:type="spellEnd"/>
      <w:r>
        <w:t>.</w:t>
      </w:r>
    </w:p>
    <w:p w14:paraId="187C8430" w14:textId="5D6B7B13" w:rsidR="0092456B" w:rsidRDefault="0092456B">
      <w:r>
        <w:t xml:space="preserve">Il primo </w:t>
      </w:r>
      <w:r w:rsidR="003357B6">
        <w:t xml:space="preserve">tipo di </w:t>
      </w:r>
      <w:r>
        <w:t xml:space="preserve">ordinamento è il </w:t>
      </w:r>
      <w:r w:rsidRPr="003357B6">
        <w:rPr>
          <w:u w:val="single"/>
        </w:rPr>
        <w:t>t</w:t>
      </w:r>
      <w:r w:rsidR="00952804">
        <w:rPr>
          <w:u w:val="single"/>
        </w:rPr>
        <w:t>o</w:t>
      </w:r>
      <w:r w:rsidRPr="003357B6">
        <w:rPr>
          <w:u w:val="single"/>
        </w:rPr>
        <w:t>pologico inverso</w:t>
      </w:r>
      <w:r>
        <w:t>, che semplicemente ordina le variabili part</w:t>
      </w:r>
      <w:r w:rsidR="00952804">
        <w:t>endo dalle foglie salendo fin su</w:t>
      </w:r>
      <w:r>
        <w:t xml:space="preserve"> fino alle radici. </w:t>
      </w:r>
      <w:r w:rsidR="003357B6">
        <w:t xml:space="preserve">L’implementazione in questo caso ci è stata </w:t>
      </w:r>
      <w:r w:rsidR="00952804">
        <w:t xml:space="preserve">già fornita dalla libreria </w:t>
      </w:r>
      <w:proofErr w:type="spellStart"/>
      <w:r w:rsidR="00952804">
        <w:t>aima</w:t>
      </w:r>
      <w:proofErr w:type="spellEnd"/>
      <w:r w:rsidR="00952804">
        <w:t>-</w:t>
      </w:r>
      <w:r w:rsidR="003357B6">
        <w:t>core.</w:t>
      </w:r>
    </w:p>
    <w:p w14:paraId="7BE7D577" w14:textId="3A264B15" w:rsidR="003357B6" w:rsidRDefault="003357B6">
      <w:r>
        <w:t xml:space="preserve">Il secondo tipo di ordinamento è il </w:t>
      </w:r>
      <w:proofErr w:type="spellStart"/>
      <w:r w:rsidRPr="003357B6">
        <w:rPr>
          <w:u w:val="single"/>
        </w:rPr>
        <w:t>min-degree</w:t>
      </w:r>
      <w:proofErr w:type="spellEnd"/>
      <w:r>
        <w:t xml:space="preserve">, che ordina i nodi secondo la loro connettività. In questo ordinamento come nel </w:t>
      </w:r>
      <w:r w:rsidR="00952804">
        <w:t>successivo</w:t>
      </w:r>
      <w:r>
        <w:t xml:space="preserve">, un nodo si considera connesso ad un altro nodo se compare almeno in uno </w:t>
      </w:r>
      <w:r w:rsidR="00952804">
        <w:t xml:space="preserve">dei </w:t>
      </w:r>
      <w:r>
        <w:t>fattor</w:t>
      </w:r>
      <w:r w:rsidR="00952804">
        <w:t>i</w:t>
      </w:r>
      <w:r>
        <w:t xml:space="preserve">. Per definizione quindi un nodo si considera connesso ai nodi del proprio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, ossia i propri genitori, i propri figli e i genitori dei propri figli.</w:t>
      </w:r>
    </w:p>
    <w:p w14:paraId="07F520A2" w14:textId="0837074C" w:rsidR="003357B6" w:rsidRDefault="003357B6">
      <w:r>
        <w:t>Nel programma si utilizza una struttura dati ad hoc</w:t>
      </w:r>
      <w:r w:rsidR="00FD342A">
        <w:t xml:space="preserve">, che consiste in una lista di nodi e per ciascuno di essi si indica l’insieme dei nodi vicini (classe </w:t>
      </w:r>
      <w:proofErr w:type="spellStart"/>
      <w:r w:rsidR="00FD342A" w:rsidRPr="00FD342A">
        <w:rPr>
          <w:i/>
        </w:rPr>
        <w:t>SimpleNode</w:t>
      </w:r>
      <w:proofErr w:type="spellEnd"/>
      <w:r w:rsidR="00FD342A">
        <w:t>)</w:t>
      </w:r>
      <w:r>
        <w:t>. Partendo dalla rete iniziale, si provvede a trovare il nodo</w:t>
      </w:r>
      <w:r w:rsidR="00952804">
        <w:t xml:space="preserve"> che possiede meno connessioni</w:t>
      </w:r>
      <w:r>
        <w:t>, dopodiché lo si elimina dalla rete e si ricalcola la connettività dei nodi nella nuova rete in maniera iterativa, finché sono stati restituiti tutti i nodi in ordine.</w:t>
      </w:r>
    </w:p>
    <w:p w14:paraId="14683EC5" w14:textId="77777777" w:rsidR="001C3186" w:rsidRDefault="003357B6">
      <w:r>
        <w:t xml:space="preserve">Nell’ordinamento </w:t>
      </w:r>
      <w:proofErr w:type="spellStart"/>
      <w:r w:rsidRPr="003357B6">
        <w:rPr>
          <w:u w:val="single"/>
        </w:rPr>
        <w:t>min-fill</w:t>
      </w:r>
      <w:proofErr w:type="spellEnd"/>
      <w:r>
        <w:t xml:space="preserve"> si ordinano i nodi in maniera tale da mantenere il più basso </w:t>
      </w:r>
      <w:r w:rsidR="004958E8">
        <w:t>grado</w:t>
      </w:r>
      <w:r w:rsidR="00952804">
        <w:t xml:space="preserve"> possibile</w:t>
      </w:r>
      <w:r w:rsidR="004958E8">
        <w:t xml:space="preserve"> d</w:t>
      </w:r>
      <w:r w:rsidR="00952804">
        <w:t>i</w:t>
      </w:r>
      <w:r w:rsidR="004958E8">
        <w:t xml:space="preserve"> connettività della rete, con la conseguenza di </w:t>
      </w:r>
      <w:r w:rsidR="00952804">
        <w:t>gestire</w:t>
      </w:r>
      <w:r w:rsidR="004958E8">
        <w:t xml:space="preserve"> dei fattori più piccoli. In questo caso si trova il nodo che </w:t>
      </w:r>
      <w:r w:rsidR="001C3186">
        <w:t>una volta rimosso dalla rete</w:t>
      </w:r>
      <w:r w:rsidR="004958E8">
        <w:t xml:space="preserve">, </w:t>
      </w:r>
      <w:r w:rsidR="00952804">
        <w:t>genera</w:t>
      </w:r>
      <w:r w:rsidR="001C3186">
        <w:t xml:space="preserve"> il minor numero di nuovi archi</w:t>
      </w:r>
      <w:r w:rsidR="004958E8">
        <w:t xml:space="preserve"> </w:t>
      </w:r>
      <w:r w:rsidR="00952804">
        <w:t>possibil</w:t>
      </w:r>
      <w:r w:rsidR="001C3186">
        <w:t>e</w:t>
      </w:r>
      <w:r w:rsidR="004958E8">
        <w:t>. Preso in esame un nodo (X0), il numero di nuovi archi creati viene calcolato considerando tutti i nodi adiacenti al nodo considerato, e per ciascuno (X1) di essi si vede se X1 è già connesso con i nodi adiacenti a X0. Se X1 è già connesso ai nodi adiacenti di X0 allora non saranno creati nuovi archi</w:t>
      </w:r>
      <w:r w:rsidR="001C3186">
        <w:t>, altrimenti sì</w:t>
      </w:r>
      <w:r w:rsidR="004958E8">
        <w:t>. Una volta ottenuto il nodo ottimale, lo si rimuove dalla rete e si provvede a ricalcolare lo score d</w:t>
      </w:r>
      <w:r w:rsidR="001C3186">
        <w:t>ei nodi</w:t>
      </w:r>
      <w:r w:rsidR="004958E8">
        <w:t xml:space="preserve"> rimast</w:t>
      </w:r>
      <w:r w:rsidR="001C3186">
        <w:t>i</w:t>
      </w:r>
      <w:r w:rsidR="004958E8">
        <w:t>, basandosi sulla nuova rete creata.</w:t>
      </w:r>
    </w:p>
    <w:p w14:paraId="623BD8C3" w14:textId="34D8BC08" w:rsidR="004958E8" w:rsidRPr="003357B6" w:rsidRDefault="004958E8">
      <w:r>
        <w:lastRenderedPageBreak/>
        <w:t xml:space="preserve">Infine c’è da dire che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, date le differenti modalità di ordinamento, provvede ad effettuare una sum-out di una variabile quando è certo che la variabile in questione è comparsa in tutt</w:t>
      </w:r>
      <w:r w:rsidR="001C3186">
        <w:t xml:space="preserve">i i fattori ad essa </w:t>
      </w:r>
      <w:r>
        <w:t>relativ</w:t>
      </w:r>
      <w:r w:rsidR="001C3186">
        <w:t xml:space="preserve">i (le variabili di </w:t>
      </w:r>
      <w:proofErr w:type="spellStart"/>
      <w:r w:rsidR="001C3186">
        <w:t>query</w:t>
      </w:r>
      <w:proofErr w:type="spellEnd"/>
      <w:r w:rsidR="001C3186">
        <w:t xml:space="preserve"> non vengono considerate per la sum-out)</w:t>
      </w:r>
      <w:r>
        <w:t>.</w:t>
      </w:r>
    </w:p>
    <w:p w14:paraId="2CF797F1" w14:textId="77777777" w:rsidR="008175B1" w:rsidRDefault="004958E8">
      <w:r>
        <w:t>I criteri di ordinamento sopra citati sono stati utilizzati sia per le reti statiche che per quelle dinamiche.</w:t>
      </w:r>
    </w:p>
    <w:p w14:paraId="318CCFFE" w14:textId="77777777" w:rsidR="004958E8" w:rsidRDefault="004958E8"/>
    <w:p w14:paraId="02141C24" w14:textId="77777777" w:rsidR="008175B1" w:rsidRPr="00FE59E3" w:rsidRDefault="008175B1" w:rsidP="008175B1">
      <w:pPr>
        <w:rPr>
          <w:b/>
          <w:sz w:val="28"/>
        </w:rPr>
      </w:pPr>
      <w:proofErr w:type="spellStart"/>
      <w:r>
        <w:rPr>
          <w:b/>
          <w:sz w:val="28"/>
        </w:rPr>
        <w:t>Pruning</w:t>
      </w:r>
      <w:proofErr w:type="spellEnd"/>
    </w:p>
    <w:p w14:paraId="588854E3" w14:textId="77777777" w:rsidR="004958E8" w:rsidRDefault="00851E09">
      <w:r>
        <w:t xml:space="preserve">La prima tecnica di </w:t>
      </w:r>
      <w:proofErr w:type="spellStart"/>
      <w:r>
        <w:t>pruning</w:t>
      </w:r>
      <w:proofErr w:type="spellEnd"/>
      <w:r>
        <w:t xml:space="preserve"> utilizzata è quella che ha rimosso dalla rete tutti quei nodi che non sono antenati di un nodo di evidenza o di </w:t>
      </w:r>
      <w:proofErr w:type="spellStart"/>
      <w:r>
        <w:t>query</w:t>
      </w:r>
      <w:proofErr w:type="spellEnd"/>
      <w:r>
        <w:t xml:space="preserve">. L’unica cosa da dire è che per ottimizzare l’algoritmo si è partiti in ordine topologico inverso, includendo soltanto quei nodi di evidenza o di </w:t>
      </w:r>
      <w:proofErr w:type="spellStart"/>
      <w:r>
        <w:t>query</w:t>
      </w:r>
      <w:proofErr w:type="spellEnd"/>
      <w:r>
        <w:t>, o loro antenati.</w:t>
      </w:r>
    </w:p>
    <w:p w14:paraId="012D7112" w14:textId="1B101774" w:rsidR="00851E09" w:rsidRDefault="00851E09">
      <w:r>
        <w:t xml:space="preserve">La seconda tecnica di </w:t>
      </w:r>
      <w:proofErr w:type="spellStart"/>
      <w:r>
        <w:t>pruning</w:t>
      </w:r>
      <w:proofErr w:type="spellEnd"/>
      <w:r>
        <w:t xml:space="preserve"> è quella relativa alla costruzione del moral </w:t>
      </w:r>
      <w:proofErr w:type="spellStart"/>
      <w:r>
        <w:t>graph</w:t>
      </w:r>
      <w:proofErr w:type="spellEnd"/>
      <w:r>
        <w:t xml:space="preserve">. </w:t>
      </w:r>
      <w:r w:rsidR="001C3186">
        <w:t>L’algoritmo</w:t>
      </w:r>
      <w:r>
        <w:t xml:space="preserve"> part</w:t>
      </w:r>
      <w:r w:rsidR="001C3186">
        <w:t xml:space="preserve">e da ciascun nodo (X0) di </w:t>
      </w:r>
      <w:proofErr w:type="spellStart"/>
      <w:r w:rsidR="001C3186">
        <w:t>query</w:t>
      </w:r>
      <w:proofErr w:type="spellEnd"/>
      <w:r>
        <w:t xml:space="preserve"> e fa una ricerca considerando i nodi del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del nodo X0, i quali vengono a loro volta espansi qualora non siano nodi di evidenza. In questa maniera si ottengono tutti quei nodi che sono collegati ai nodi di </w:t>
      </w:r>
      <w:proofErr w:type="spellStart"/>
      <w:r>
        <w:t>query</w:t>
      </w:r>
      <w:proofErr w:type="spellEnd"/>
      <w:r>
        <w:t xml:space="preserve"> </w:t>
      </w:r>
      <w:r w:rsidR="001C3186">
        <w:t>espandendo l</w:t>
      </w:r>
      <w:r>
        <w:t xml:space="preserve">e varie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</w:t>
      </w:r>
      <w:r w:rsidR="001C3186">
        <w:t>rimuovendo tutti</w:t>
      </w:r>
      <w:r>
        <w:t xml:space="preserve"> i nodi non raggiunti.</w:t>
      </w:r>
    </w:p>
    <w:p w14:paraId="47577989" w14:textId="7EE233A3" w:rsidR="004958E8" w:rsidRDefault="00E16C66">
      <w:r>
        <w:t xml:space="preserve">Per quanto riguarda la rimozione degli archi, si è provveduto a creare dei nodi che avessero come genitori soltanto </w:t>
      </w:r>
      <w:r w:rsidR="001C3186">
        <w:t>que</w:t>
      </w:r>
      <w:r>
        <w:t>i nodi che non fossero d</w:t>
      </w:r>
      <w:r w:rsidR="001C3186">
        <w:t xml:space="preserve">i evidenza. In questo modo si riduce </w:t>
      </w:r>
      <w:r>
        <w:t xml:space="preserve">la CPT dei nodi che </w:t>
      </w:r>
      <w:r w:rsidR="001C3186">
        <w:t xml:space="preserve">hanno </w:t>
      </w:r>
      <w:r>
        <w:t>qualche nodo di evidenza come genitore iniziale</w:t>
      </w:r>
      <w:r w:rsidR="001C3186">
        <w:t>.</w:t>
      </w:r>
    </w:p>
    <w:p w14:paraId="01DE46E1" w14:textId="77777777" w:rsidR="008175B1" w:rsidRDefault="004958E8">
      <w:r>
        <w:t xml:space="preserve">Il </w:t>
      </w:r>
      <w:proofErr w:type="spellStart"/>
      <w:r>
        <w:t>pruning</w:t>
      </w:r>
      <w:proofErr w:type="spellEnd"/>
      <w:r>
        <w:t xml:space="preserve"> è stato adottato per le sole reti statiche, in quanto per quelle dinamiche tutti i nodi foglia rappresentano variabili di evidenza, mentre i nodi radice sono var</w:t>
      </w:r>
      <w:r w:rsidR="00E16C66">
        <w:t>iabili di stato</w:t>
      </w:r>
      <w:r>
        <w:t xml:space="preserve">. Pertanto le tecniche di </w:t>
      </w:r>
      <w:proofErr w:type="spellStart"/>
      <w:r>
        <w:t>pruning</w:t>
      </w:r>
      <w:proofErr w:type="spellEnd"/>
      <w:r>
        <w:t xml:space="preserve"> sono inutili.</w:t>
      </w:r>
    </w:p>
    <w:p w14:paraId="4751D6F7" w14:textId="77777777" w:rsidR="004958E8" w:rsidRDefault="004958E8"/>
    <w:p w14:paraId="29B0A889" w14:textId="77777777" w:rsidR="004958E8" w:rsidRDefault="004958E8"/>
    <w:p w14:paraId="793E6256" w14:textId="77777777" w:rsidR="00C11480" w:rsidRPr="00FE59E3" w:rsidRDefault="00C11480" w:rsidP="00C11480">
      <w:pPr>
        <w:rPr>
          <w:b/>
          <w:sz w:val="28"/>
        </w:rPr>
      </w:pPr>
      <w:proofErr w:type="spellStart"/>
      <w:r>
        <w:rPr>
          <w:b/>
          <w:sz w:val="28"/>
        </w:rPr>
        <w:t>Rollup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filtering</w:t>
      </w:r>
      <w:proofErr w:type="spellEnd"/>
    </w:p>
    <w:p w14:paraId="694F83E3" w14:textId="087AA007" w:rsidR="004A4D44" w:rsidRDefault="004A4D44">
      <w:r>
        <w:t xml:space="preserve">L’algoritmo di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è stato implementato per l’inferenza</w:t>
      </w:r>
      <w:r w:rsidR="00541B33">
        <w:t xml:space="preserve"> esatta</w:t>
      </w:r>
      <w:r>
        <w:t xml:space="preserve"> nelle reti </w:t>
      </w:r>
      <w:proofErr w:type="spellStart"/>
      <w:r>
        <w:t>bayesiane</w:t>
      </w:r>
      <w:proofErr w:type="spellEnd"/>
      <w:r>
        <w:t xml:space="preserve"> dinamiche. Fissati N passi temporali e date le evidenze per ciascuno di questi passi, quel che vien fatto è di calcolare i fattori di tutte le variabili di stato</w:t>
      </w:r>
      <w:r w:rsidR="00541B33">
        <w:t>, raggruppate opportunamente</w:t>
      </w:r>
      <w:r>
        <w:t xml:space="preserve">. </w:t>
      </w:r>
    </w:p>
    <w:p w14:paraId="2A83850A" w14:textId="6359D920" w:rsidR="004A4D44" w:rsidRDefault="004A4D44">
      <w:r>
        <w:t xml:space="preserve">Innanzitutto vengono calcolati i fattori per ogni singola variabile del passo 0, e viene determinato l’ordinamento delle variabili durante l’eliminazione delle stesse, che è uguale per ciascun passo. Per ogni passo si parte quindi con dei fattori già presenti per le variabili del passo precedente, si provvede ad effettuare la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delle variabili dello stato </w:t>
      </w:r>
      <w:r w:rsidR="00D515BD">
        <w:t>precedente</w:t>
      </w:r>
      <w:r>
        <w:t xml:space="preserve">, di quelle </w:t>
      </w:r>
      <w:proofErr w:type="spellStart"/>
      <w:r>
        <w:t>hidden</w:t>
      </w:r>
      <w:proofErr w:type="spellEnd"/>
      <w:r>
        <w:t xml:space="preserve"> e di quelle di evidenza</w:t>
      </w:r>
      <w:r w:rsidR="00541B33">
        <w:t xml:space="preserve"> dello stato corrente</w:t>
      </w:r>
      <w:r>
        <w:t>, evitand</w:t>
      </w:r>
      <w:r w:rsidR="00D515BD">
        <w:t>o di effettuare la sum-out dell</w:t>
      </w:r>
      <w:r>
        <w:t xml:space="preserve">e variabili dello stato corrente. </w:t>
      </w:r>
    </w:p>
    <w:p w14:paraId="1293A7DA" w14:textId="5BB9FA3D" w:rsidR="004A4D44" w:rsidRDefault="004A4D44">
      <w:r>
        <w:t xml:space="preserve">Una volta fatto ciò si raggruppano tra loro quei </w:t>
      </w:r>
      <w:r w:rsidR="00541B33">
        <w:t>nodi che compaiono almeno in uno stesso fattore</w:t>
      </w:r>
      <w:r w:rsidR="00DA4EAB">
        <w:t>.</w:t>
      </w:r>
      <w:r>
        <w:t xml:space="preserve"> Dopodiché vengono restituiti i val</w:t>
      </w:r>
      <w:r w:rsidR="00DA4EAB">
        <w:t>ori d</w:t>
      </w:r>
      <w:r w:rsidR="00541B33">
        <w:t>ei relativi</w:t>
      </w:r>
      <w:r w:rsidR="00DA4EAB">
        <w:t xml:space="preserve"> fattori che r</w:t>
      </w:r>
      <w:r w:rsidR="00E750C7">
        <w:t xml:space="preserve">appresentano le probabilità delle variabili dello stato </w:t>
      </w:r>
      <w:r w:rsidR="00DA4EAB">
        <w:t>corrente</w:t>
      </w:r>
      <w:r w:rsidR="00E750C7">
        <w:t>; infine</w:t>
      </w:r>
      <w:r w:rsidR="00DA4EAB">
        <w:t xml:space="preserve"> si passa allo stato successivo considerando questi fattori </w:t>
      </w:r>
      <w:r w:rsidR="00E750C7">
        <w:t>come facenti riferimento alle variabili dello stato precedente.</w:t>
      </w:r>
    </w:p>
    <w:p w14:paraId="459B1A28" w14:textId="3C985439" w:rsidR="00C11480" w:rsidRDefault="00AF1BA6">
      <w:r>
        <w:lastRenderedPageBreak/>
        <w:t>L’algoritmo implementato è stato confrontato con l’algoritmo (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) già presente nella libreria </w:t>
      </w:r>
      <w:proofErr w:type="spellStart"/>
      <w:r>
        <w:t>aima</w:t>
      </w:r>
      <w:proofErr w:type="spellEnd"/>
      <w:r>
        <w:t xml:space="preserve">-core, al fine di valutarne la correttezza. Si è notato che se si vuole avere una buona approssimazione col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, questo algoritmo è più lento rispetto al nostro.</w:t>
      </w:r>
    </w:p>
    <w:p w14:paraId="7C9D60D2" w14:textId="77777777" w:rsidR="00AF1BA6" w:rsidRDefault="00AF1BA6"/>
    <w:p w14:paraId="4A8A20DE" w14:textId="77777777" w:rsidR="00C11480" w:rsidRDefault="00C11480" w:rsidP="00C11480">
      <w:pPr>
        <w:rPr>
          <w:b/>
          <w:sz w:val="28"/>
        </w:rPr>
      </w:pPr>
      <w:r>
        <w:rPr>
          <w:b/>
          <w:sz w:val="28"/>
        </w:rPr>
        <w:t xml:space="preserve">Reti </w:t>
      </w:r>
      <w:proofErr w:type="spellStart"/>
      <w:r>
        <w:rPr>
          <w:b/>
          <w:sz w:val="28"/>
        </w:rPr>
        <w:t>bayesiane</w:t>
      </w:r>
      <w:proofErr w:type="spellEnd"/>
    </w:p>
    <w:p w14:paraId="301BB892" w14:textId="4C7DC0BF" w:rsidR="004A4D44" w:rsidRDefault="005D4284" w:rsidP="004A4D44">
      <w:r>
        <w:t xml:space="preserve">Per i nostri esperimenti abbiamo definito </w:t>
      </w:r>
      <w:r w:rsidR="00737D24">
        <w:t>13</w:t>
      </w:r>
      <w:r>
        <w:t xml:space="preserve"> reti statiche e </w:t>
      </w:r>
      <w:r w:rsidR="00737D24">
        <w:t>7</w:t>
      </w:r>
      <w:r>
        <w:t xml:space="preserve"> reti dinamiche.</w:t>
      </w:r>
    </w:p>
    <w:p w14:paraId="32847D4D" w14:textId="77777777" w:rsidR="005D4284" w:rsidRDefault="005D4284" w:rsidP="004A4D44">
      <w:r>
        <w:t>Ciò che varia in queste reti è il numero dei nodi così come il numero della complessità computazionale.</w:t>
      </w:r>
    </w:p>
    <w:p w14:paraId="1FC7B8A9" w14:textId="77777777" w:rsidR="005D4284" w:rsidRDefault="005D4284" w:rsidP="004A4D44">
      <w:r>
        <w:t xml:space="preserve">Mentre per le reti dinamiche le variabili di </w:t>
      </w:r>
      <w:proofErr w:type="spellStart"/>
      <w:r>
        <w:t>query</w:t>
      </w:r>
      <w:proofErr w:type="spellEnd"/>
      <w:r>
        <w:t xml:space="preserve"> e di evidenza sono fisse (le prime corrispondono alle variabili di stato mentre le seconde ai nodi foglia), nelle reti statiche si sono potute sperimentare diverse configurazioni per quanto riguarda i nodi di </w:t>
      </w:r>
      <w:proofErr w:type="spellStart"/>
      <w:r>
        <w:t>query</w:t>
      </w:r>
      <w:proofErr w:type="spellEnd"/>
      <w:r>
        <w:t xml:space="preserve"> e di evidenza.</w:t>
      </w:r>
    </w:p>
    <w:p w14:paraId="4C03DC06" w14:textId="77777777" w:rsidR="005D4284" w:rsidRDefault="005D4284" w:rsidP="004A4D44">
      <w:r>
        <w:t>In particolare sono stati definiti tre scenari:</w:t>
      </w:r>
    </w:p>
    <w:p w14:paraId="4B1CA799" w14:textId="52FA2111" w:rsidR="005D4284" w:rsidRDefault="005D4284" w:rsidP="00B459F6">
      <w:pPr>
        <w:pStyle w:val="Paragrafoelenco"/>
        <w:numPr>
          <w:ilvl w:val="0"/>
          <w:numId w:val="2"/>
        </w:numPr>
      </w:pPr>
      <w:r>
        <w:t xml:space="preserve">Nodi di </w:t>
      </w:r>
      <w:proofErr w:type="spellStart"/>
      <w:r>
        <w:t>query</w:t>
      </w:r>
      <w:proofErr w:type="spellEnd"/>
      <w:r>
        <w:t xml:space="preserve"> vicini alla radice mentre </w:t>
      </w:r>
      <w:r w:rsidR="008A3D84">
        <w:t>nodi</w:t>
      </w:r>
      <w:r>
        <w:t xml:space="preserve"> di evidenza vicini alle foglie</w:t>
      </w:r>
      <w:r w:rsidR="00B459F6">
        <w:t xml:space="preserve"> (denominato </w:t>
      </w:r>
      <w:proofErr w:type="spellStart"/>
      <w:r w:rsidR="00B459F6">
        <w:t>firstQuery</w:t>
      </w:r>
      <w:proofErr w:type="spellEnd"/>
      <w:r w:rsidR="00B459F6">
        <w:t>)</w:t>
      </w:r>
      <w:r>
        <w:t>;</w:t>
      </w:r>
    </w:p>
    <w:p w14:paraId="2556751F" w14:textId="73A87409" w:rsidR="005D4284" w:rsidRDefault="005D4284" w:rsidP="00B459F6">
      <w:pPr>
        <w:pStyle w:val="Paragrafoelenco"/>
        <w:numPr>
          <w:ilvl w:val="0"/>
          <w:numId w:val="2"/>
        </w:numPr>
      </w:pPr>
      <w:r>
        <w:t xml:space="preserve">Nodi di </w:t>
      </w:r>
      <w:proofErr w:type="spellStart"/>
      <w:r>
        <w:t>query</w:t>
      </w:r>
      <w:proofErr w:type="spellEnd"/>
      <w:r>
        <w:t xml:space="preserve"> vicini alle foglie mentre </w:t>
      </w:r>
      <w:r w:rsidR="008A3D84">
        <w:t xml:space="preserve">nodi </w:t>
      </w:r>
      <w:r>
        <w:t>di evidenza vicini alla radice</w:t>
      </w:r>
      <w:r w:rsidR="00B459F6">
        <w:t xml:space="preserve"> (</w:t>
      </w:r>
      <w:proofErr w:type="spellStart"/>
      <w:r w:rsidR="00B459F6">
        <w:t>lastQuery</w:t>
      </w:r>
      <w:proofErr w:type="spellEnd"/>
      <w:r w:rsidR="00B459F6">
        <w:t>)</w:t>
      </w:r>
      <w:r>
        <w:t>;</w:t>
      </w:r>
    </w:p>
    <w:p w14:paraId="00D7E641" w14:textId="414A1AFD" w:rsidR="005D4284" w:rsidRDefault="005D4284" w:rsidP="00B459F6">
      <w:pPr>
        <w:pStyle w:val="Paragrafoelenco"/>
        <w:numPr>
          <w:ilvl w:val="0"/>
          <w:numId w:val="2"/>
        </w:numPr>
      </w:pPr>
      <w:r>
        <w:t xml:space="preserve">Nodi di </w:t>
      </w:r>
      <w:proofErr w:type="spellStart"/>
      <w:r>
        <w:t>query</w:t>
      </w:r>
      <w:proofErr w:type="spellEnd"/>
      <w:r>
        <w:t xml:space="preserve"> </w:t>
      </w:r>
      <w:r w:rsidR="008A3D84">
        <w:t xml:space="preserve">presenti </w:t>
      </w:r>
      <w:r w:rsidR="00737D24">
        <w:t>a livello intermedio</w:t>
      </w:r>
      <w:r w:rsidR="008A3D84">
        <w:t xml:space="preserve"> della rete e nodi di evidenza inseriti </w:t>
      </w:r>
      <w:r w:rsidR="00737D24">
        <w:t>vicino alla radice o alle foglie</w:t>
      </w:r>
      <w:r w:rsidR="00B459F6">
        <w:t xml:space="preserve"> (</w:t>
      </w:r>
      <w:proofErr w:type="spellStart"/>
      <w:r w:rsidR="00B459F6">
        <w:t>mediumQuery</w:t>
      </w:r>
      <w:proofErr w:type="spellEnd"/>
      <w:r w:rsidR="00B459F6">
        <w:t>)</w:t>
      </w:r>
      <w:r w:rsidR="008A3D84">
        <w:t>.</w:t>
      </w:r>
    </w:p>
    <w:p w14:paraId="75A903BB" w14:textId="77777777" w:rsidR="008C1B7F" w:rsidRDefault="008C1B7F" w:rsidP="008C1B7F">
      <w:pPr>
        <w:pStyle w:val="Paragrafoelenco"/>
      </w:pPr>
    </w:p>
    <w:p w14:paraId="70011F02" w14:textId="5153EAF9" w:rsidR="004A4D44" w:rsidRDefault="008C1B7F" w:rsidP="008C1B7F">
      <w:r>
        <w:t xml:space="preserve">La determinazione di quali nodi dovessero essere di </w:t>
      </w:r>
      <w:proofErr w:type="spellStart"/>
      <w:r>
        <w:t>query</w:t>
      </w:r>
      <w:proofErr w:type="spellEnd"/>
      <w:r>
        <w:t xml:space="preserve"> o di eviden</w:t>
      </w:r>
      <w:r w:rsidR="00737D24">
        <w:t xml:space="preserve">za è stata fatta in maniera </w:t>
      </w:r>
      <w:r>
        <w:t>automa</w:t>
      </w:r>
      <w:r w:rsidR="00737D24">
        <w:t>tica. Anche l’assegnazione dei valori delle</w:t>
      </w:r>
      <w:r>
        <w:t xml:space="preserve"> evidenze è stata fatta in maniera casuale, prendendo il dominio del nodo selezionato e scegliendo un valore a caso su quelli disponibili.</w:t>
      </w:r>
    </w:p>
    <w:p w14:paraId="1B8BE29D" w14:textId="77777777" w:rsidR="00E36AAA" w:rsidRDefault="00E36AAA" w:rsidP="008C1B7F"/>
    <w:p w14:paraId="714E728F" w14:textId="530D6BA8" w:rsidR="00E36AAA" w:rsidRDefault="00020722" w:rsidP="00C11480">
      <w:pPr>
        <w:rPr>
          <w:b/>
          <w:sz w:val="28"/>
        </w:rPr>
      </w:pPr>
      <w:r>
        <w:rPr>
          <w:b/>
          <w:sz w:val="28"/>
        </w:rPr>
        <w:t>Risultati</w:t>
      </w:r>
      <w:r w:rsidR="00E36AAA">
        <w:rPr>
          <w:b/>
          <w:sz w:val="28"/>
        </w:rPr>
        <w:t xml:space="preserve"> – Reti </w:t>
      </w:r>
      <w:proofErr w:type="spellStart"/>
      <w:r w:rsidR="00E36AAA">
        <w:rPr>
          <w:b/>
          <w:sz w:val="28"/>
        </w:rPr>
        <w:t>Bayesiane</w:t>
      </w:r>
      <w:proofErr w:type="spellEnd"/>
      <w:r w:rsidR="000E64DC">
        <w:rPr>
          <w:b/>
          <w:sz w:val="28"/>
        </w:rPr>
        <w:t xml:space="preserve"> statiche</w:t>
      </w:r>
    </w:p>
    <w:p w14:paraId="7D8FDE19" w14:textId="7BACD157" w:rsidR="000E64DC" w:rsidRDefault="000E64DC" w:rsidP="00C11480">
      <w:r>
        <w:t>I dati dei risultati</w:t>
      </w:r>
      <w:r w:rsidR="00F96D69">
        <w:t xml:space="preserve"> per le reti statiche</w:t>
      </w:r>
      <w:r>
        <w:t xml:space="preserve"> sono presenti nel file “</w:t>
      </w:r>
      <w:r w:rsidRPr="000E64DC">
        <w:t>risultati_statiche_tempo.csv</w:t>
      </w:r>
      <w:r>
        <w:t>”.</w:t>
      </w:r>
      <w:r w:rsidR="00F96D69">
        <w:t xml:space="preserve"> I tempi raccolti sono espressi in millisecondi.</w:t>
      </w:r>
    </w:p>
    <w:p w14:paraId="0DFA2F63" w14:textId="0AF49425" w:rsidR="00B459F6" w:rsidRDefault="00392AD9" w:rsidP="00C11480">
      <w:r w:rsidRPr="00737D24">
        <w:t xml:space="preserve">La differenza tra i diversi metodi di </w:t>
      </w:r>
      <w:r w:rsidR="000E64DC">
        <w:t>ordinamento</w:t>
      </w:r>
      <w:r w:rsidRPr="00737D24">
        <w:t xml:space="preserve"> emerge quando </w:t>
      </w:r>
      <w:r w:rsidR="000E64DC">
        <w:t>l</w:t>
      </w:r>
      <w:r w:rsidRPr="00737D24">
        <w:t xml:space="preserve">e reti sono di dimensioni medio-grandi. </w:t>
      </w:r>
      <w:r w:rsidR="000E64DC">
        <w:t xml:space="preserve">Quando la rete è </w:t>
      </w:r>
      <w:r w:rsidR="00B459F6">
        <w:t>medio-</w:t>
      </w:r>
      <w:r w:rsidR="000E64DC">
        <w:t>piccola,</w:t>
      </w:r>
      <w:r w:rsidR="00B459F6">
        <w:t xml:space="preserve"> non sempre è conveniente effettuare un ordinamento differente dal topologico inverso, in quanto l’</w:t>
      </w:r>
      <w:proofErr w:type="spellStart"/>
      <w:r w:rsidR="00B459F6">
        <w:t>overhead</w:t>
      </w:r>
      <w:proofErr w:type="spellEnd"/>
      <w:r w:rsidR="00B459F6">
        <w:t xml:space="preserve"> per calcolare un differente tipo di ordinamento non corrisponde ad un guadagno dei tempi</w:t>
      </w:r>
      <w:r w:rsidRPr="00737D24">
        <w:t xml:space="preserve">. </w:t>
      </w:r>
      <w:r w:rsidR="00B459F6">
        <w:t xml:space="preserve"> Tendenzialmente il </w:t>
      </w:r>
      <w:proofErr w:type="spellStart"/>
      <w:r w:rsidR="00B459F6">
        <w:t>min-degree</w:t>
      </w:r>
      <w:proofErr w:type="spellEnd"/>
      <w:r w:rsidR="00B459F6">
        <w:t xml:space="preserve"> ha delle </w:t>
      </w:r>
      <w:proofErr w:type="spellStart"/>
      <w:r w:rsidR="00B459F6">
        <w:t>perfomance</w:t>
      </w:r>
      <w:proofErr w:type="spellEnd"/>
      <w:r w:rsidR="00B459F6">
        <w:t xml:space="preserve"> migliori rispetto al </w:t>
      </w:r>
      <w:proofErr w:type="spellStart"/>
      <w:r w:rsidR="00B459F6">
        <w:t>min-fill</w:t>
      </w:r>
      <w:proofErr w:type="spellEnd"/>
      <w:r w:rsidR="00B459F6">
        <w:t>, e queste due sono nettamente migliori della topologica inversa quando la rete diventa grande.</w:t>
      </w:r>
    </w:p>
    <w:p w14:paraId="4305F190" w14:textId="77777777" w:rsidR="00B459F6" w:rsidRDefault="00392AD9" w:rsidP="00C11480">
      <w:r w:rsidRPr="00737D24">
        <w:t xml:space="preserve">Per quanto riguarda il </w:t>
      </w:r>
      <w:proofErr w:type="spellStart"/>
      <w:r w:rsidRPr="00737D24">
        <w:t>pruning</w:t>
      </w:r>
      <w:proofErr w:type="spellEnd"/>
      <w:r w:rsidR="00B459F6">
        <w:t>,</w:t>
      </w:r>
      <w:r w:rsidRPr="00737D24">
        <w:t xml:space="preserve"> si è osservato che </w:t>
      </w:r>
      <w:r w:rsidR="00B459F6">
        <w:t xml:space="preserve">se viene </w:t>
      </w:r>
      <w:r w:rsidRPr="00737D24">
        <w:t>effettuato su reti di dimensione piccola ha comportato un</w:t>
      </w:r>
      <w:r w:rsidR="00705EF0" w:rsidRPr="00737D24">
        <w:t>o</w:t>
      </w:r>
      <w:r w:rsidRPr="00737D24">
        <w:t xml:space="preserve"> </w:t>
      </w:r>
      <w:r w:rsidR="00705EF0" w:rsidRPr="00737D24">
        <w:t>s</w:t>
      </w:r>
      <w:r w:rsidRPr="00737D24">
        <w:t>vantaggio in termini di tempo per tutti e tre i metodi di eliminazione. Quando le dimensioni della r</w:t>
      </w:r>
      <w:r w:rsidR="00705EF0" w:rsidRPr="00737D24">
        <w:t xml:space="preserve">ete sono </w:t>
      </w:r>
      <w:r w:rsidR="00B459F6">
        <w:t xml:space="preserve">più grandi, </w:t>
      </w:r>
      <w:r w:rsidR="00705EF0" w:rsidRPr="00737D24">
        <w:t xml:space="preserve">il </w:t>
      </w:r>
      <w:proofErr w:type="spellStart"/>
      <w:r w:rsidR="00705EF0" w:rsidRPr="00737D24">
        <w:t>pruning</w:t>
      </w:r>
      <w:proofErr w:type="spellEnd"/>
      <w:r w:rsidR="00705EF0" w:rsidRPr="00737D24">
        <w:t xml:space="preserve"> giova in maniera più netta </w:t>
      </w:r>
      <w:r w:rsidR="00B459F6">
        <w:t>per l’ordinamento topologico inverso</w:t>
      </w:r>
      <w:r w:rsidR="00705EF0" w:rsidRPr="00737D24">
        <w:t>,</w:t>
      </w:r>
      <w:r w:rsidR="00B459F6">
        <w:t xml:space="preserve"> mentre per i restanti tipi di ordinamento</w:t>
      </w:r>
      <w:r w:rsidR="00705EF0" w:rsidRPr="00737D24">
        <w:t xml:space="preserve"> il vantaggio è più </w:t>
      </w:r>
      <w:r w:rsidR="00B459F6">
        <w:t>piccolo, sebbene presente</w:t>
      </w:r>
      <w:r w:rsidR="00705EF0" w:rsidRPr="00737D24">
        <w:t>.</w:t>
      </w:r>
      <w:r w:rsidR="00803AC9" w:rsidRPr="00737D24">
        <w:t xml:space="preserve"> </w:t>
      </w:r>
    </w:p>
    <w:p w14:paraId="60D37C1D" w14:textId="122C2720" w:rsidR="00B459F6" w:rsidRDefault="00B459F6" w:rsidP="00C11480">
      <w:r>
        <w:t xml:space="preserve">Osservando i diversi tipi di scenari, </w:t>
      </w:r>
      <w:r w:rsidR="00803AC9" w:rsidRPr="00737D24">
        <w:t>si osserva come nella maggior pare delle volte i tempi di elaborazione aumentano i</w:t>
      </w:r>
      <w:r w:rsidR="009A2435" w:rsidRPr="00737D24">
        <w:t xml:space="preserve">n </w:t>
      </w:r>
      <w:r w:rsidR="00803AC9" w:rsidRPr="00737D24">
        <w:t xml:space="preserve">maniera evidente quando si adopera il </w:t>
      </w:r>
      <w:proofErr w:type="spellStart"/>
      <w:r w:rsidR="00803AC9" w:rsidRPr="00737D24">
        <w:t>mediumQuery</w:t>
      </w:r>
      <w:proofErr w:type="spellEnd"/>
      <w:r w:rsidR="00803AC9" w:rsidRPr="00737D24">
        <w:t xml:space="preserve">. </w:t>
      </w:r>
      <w:r>
        <w:t xml:space="preserve">Per le grosse reti </w:t>
      </w:r>
      <w:proofErr w:type="spellStart"/>
      <w:r>
        <w:t>firstQuery</w:t>
      </w:r>
      <w:proofErr w:type="spellEnd"/>
      <w:r>
        <w:t xml:space="preserve"> comporta generalmente dei tempi di elaborazione minori, anche se ciò non è sempre vero.</w:t>
      </w:r>
    </w:p>
    <w:p w14:paraId="7EAEF5D8" w14:textId="7E493A0B" w:rsidR="00392AD9" w:rsidRDefault="00B459F6" w:rsidP="00C11480">
      <w:r>
        <w:lastRenderedPageBreak/>
        <w:t xml:space="preserve">Infine </w:t>
      </w:r>
      <w:r w:rsidR="009A2435" w:rsidRPr="00737D24">
        <w:t>confrontando le diverse reti</w:t>
      </w:r>
      <w:r>
        <w:t>,</w:t>
      </w:r>
      <w:r w:rsidR="009A2435" w:rsidRPr="00737D24">
        <w:t xml:space="preserve"> </w:t>
      </w:r>
      <w:r w:rsidR="001A7E90" w:rsidRPr="00737D24">
        <w:t>si nota che i tempi di elaborazione aumentano all’aumentare de</w:t>
      </w:r>
      <w:r>
        <w:t>l fattore più grande della rete</w:t>
      </w:r>
      <w:r w:rsidR="00747F5F">
        <w:t xml:space="preserve"> (confrontare </w:t>
      </w:r>
      <w:r w:rsidR="00747F5F" w:rsidRPr="00996770">
        <w:rPr>
          <w:i/>
        </w:rPr>
        <w:t>WIN95PTS</w:t>
      </w:r>
      <w:r w:rsidR="00747F5F">
        <w:t xml:space="preserve"> ed </w:t>
      </w:r>
      <w:r w:rsidR="00747F5F" w:rsidRPr="00996770">
        <w:rPr>
          <w:i/>
        </w:rPr>
        <w:t>hepar2</w:t>
      </w:r>
      <w:r w:rsidR="00747F5F">
        <w:t>)</w:t>
      </w:r>
      <w:r>
        <w:t xml:space="preserve">, mentre il numero dei nodi incide in maniera </w:t>
      </w:r>
      <w:r w:rsidR="00747F5F">
        <w:t>meno influente.</w:t>
      </w:r>
    </w:p>
    <w:p w14:paraId="3AE3D2F8" w14:textId="77777777" w:rsidR="00AF1BA6" w:rsidRPr="00737D24" w:rsidRDefault="00AF1BA6" w:rsidP="00C11480"/>
    <w:p w14:paraId="74647483" w14:textId="41313BF3" w:rsidR="00E36AAA" w:rsidRPr="00347286" w:rsidRDefault="00347286" w:rsidP="00C11480">
      <w:pPr>
        <w:rPr>
          <w:b/>
          <w:sz w:val="28"/>
        </w:rPr>
      </w:pPr>
      <w:r>
        <w:rPr>
          <w:b/>
          <w:sz w:val="28"/>
        </w:rPr>
        <w:t xml:space="preserve">Risultati – Reti </w:t>
      </w:r>
      <w:proofErr w:type="spellStart"/>
      <w:r>
        <w:rPr>
          <w:b/>
          <w:sz w:val="28"/>
        </w:rPr>
        <w:t>Bayesiane</w:t>
      </w:r>
      <w:proofErr w:type="spellEnd"/>
      <w:r>
        <w:rPr>
          <w:b/>
          <w:sz w:val="28"/>
        </w:rPr>
        <w:t xml:space="preserve"> dinamiche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1379"/>
        <w:gridCol w:w="1541"/>
        <w:gridCol w:w="1882"/>
        <w:gridCol w:w="1683"/>
      </w:tblGrid>
      <w:tr w:rsidR="00E36AAA" w:rsidRPr="00547DA5" w14:paraId="45F2A0C2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3B793339" w14:textId="77777777" w:rsidR="00E36AAA" w:rsidRPr="00547DA5" w:rsidRDefault="00E36AAA" w:rsidP="00F760DB">
            <w:pPr>
              <w:jc w:val="center"/>
            </w:pPr>
            <w:r>
              <w:t>Rete</w:t>
            </w:r>
          </w:p>
        </w:tc>
        <w:tc>
          <w:tcPr>
            <w:tcW w:w="1418" w:type="dxa"/>
          </w:tcPr>
          <w:p w14:paraId="33AED811" w14:textId="77777777" w:rsidR="00E36AAA" w:rsidRPr="00547DA5" w:rsidRDefault="00E36AAA" w:rsidP="00F760DB">
            <w:pPr>
              <w:jc w:val="center"/>
            </w:pPr>
            <w:r>
              <w:t>Nodi</w:t>
            </w:r>
          </w:p>
        </w:tc>
        <w:tc>
          <w:tcPr>
            <w:tcW w:w="1379" w:type="dxa"/>
          </w:tcPr>
          <w:p w14:paraId="55A3CD28" w14:textId="77777777" w:rsidR="00E36AAA" w:rsidRDefault="00E36AAA" w:rsidP="00F760DB">
            <w:pPr>
              <w:jc w:val="center"/>
            </w:pPr>
            <w:r>
              <w:t>Fattore</w:t>
            </w:r>
          </w:p>
          <w:p w14:paraId="08024E3A" w14:textId="77777777" w:rsidR="00E36AAA" w:rsidRPr="00547DA5" w:rsidRDefault="00E36AAA" w:rsidP="00F760DB">
            <w:pPr>
              <w:jc w:val="center"/>
            </w:pPr>
            <w:r>
              <w:t>Massimo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noWrap/>
            <w:hideMark/>
          </w:tcPr>
          <w:p w14:paraId="5B7FC09D" w14:textId="726941E3" w:rsidR="00E36AAA" w:rsidRPr="00547DA5" w:rsidRDefault="00E36AAA" w:rsidP="00F760DB">
            <w:pPr>
              <w:jc w:val="center"/>
            </w:pPr>
            <w:r w:rsidRPr="00547DA5">
              <w:t>Reverse</w:t>
            </w:r>
            <w:r>
              <w:t xml:space="preserve"> </w:t>
            </w:r>
            <w:proofErr w:type="spellStart"/>
            <w:r w:rsidRPr="00547DA5">
              <w:t>EliminationAsk</w:t>
            </w:r>
            <w:proofErr w:type="spellEnd"/>
            <w:r w:rsidR="00F96D69">
              <w:t xml:space="preserve"> (</w:t>
            </w:r>
            <w:proofErr w:type="spellStart"/>
            <w:r w:rsidR="00F96D69">
              <w:t>ms</w:t>
            </w:r>
            <w:proofErr w:type="spellEnd"/>
            <w:r w:rsidR="00F96D69">
              <w:t>)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noWrap/>
            <w:hideMark/>
          </w:tcPr>
          <w:p w14:paraId="4F0D340E" w14:textId="1FE6B6C0" w:rsidR="00E36AAA" w:rsidRPr="00547DA5" w:rsidRDefault="00E36AAA" w:rsidP="00F760DB">
            <w:pPr>
              <w:jc w:val="center"/>
            </w:pPr>
            <w:proofErr w:type="spellStart"/>
            <w:r w:rsidRPr="00547DA5">
              <w:t>MinDegree</w:t>
            </w:r>
            <w:proofErr w:type="spellEnd"/>
            <w:r>
              <w:t xml:space="preserve"> </w:t>
            </w:r>
            <w:proofErr w:type="spellStart"/>
            <w:r w:rsidRPr="00547DA5">
              <w:t>EliminationAsk</w:t>
            </w:r>
            <w:proofErr w:type="spellEnd"/>
            <w:r w:rsidR="00F96D69">
              <w:t xml:space="preserve"> (</w:t>
            </w:r>
            <w:proofErr w:type="spellStart"/>
            <w:r w:rsidR="00F96D69">
              <w:t>ms</w:t>
            </w:r>
            <w:proofErr w:type="spellEnd"/>
            <w:r w:rsidR="00F96D69">
              <w:t>)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noWrap/>
            <w:hideMark/>
          </w:tcPr>
          <w:p w14:paraId="4892E1F0" w14:textId="7D72DECF" w:rsidR="00E36AAA" w:rsidRPr="00547DA5" w:rsidRDefault="00E36AAA" w:rsidP="00F760DB">
            <w:pPr>
              <w:jc w:val="center"/>
            </w:pPr>
            <w:proofErr w:type="spellStart"/>
            <w:r w:rsidRPr="00547DA5">
              <w:t>MinFill</w:t>
            </w:r>
            <w:proofErr w:type="spellEnd"/>
            <w:r>
              <w:t xml:space="preserve"> </w:t>
            </w:r>
            <w:proofErr w:type="spellStart"/>
            <w:r w:rsidRPr="00547DA5">
              <w:t>EliminationAsk</w:t>
            </w:r>
            <w:proofErr w:type="spellEnd"/>
            <w:r w:rsidR="00F96D69">
              <w:t xml:space="preserve"> (</w:t>
            </w:r>
            <w:proofErr w:type="spellStart"/>
            <w:r w:rsidR="00F96D69">
              <w:t>ms</w:t>
            </w:r>
            <w:proofErr w:type="spellEnd"/>
            <w:r w:rsidR="00F96D69">
              <w:t>)</w:t>
            </w:r>
          </w:p>
        </w:tc>
      </w:tr>
      <w:tr w:rsidR="007A3382" w:rsidRPr="00547DA5" w14:paraId="6078DBC1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080E13E3" w14:textId="77777777" w:rsidR="007A3382" w:rsidRPr="00547DA5" w:rsidRDefault="007A3382" w:rsidP="007A3382">
            <w:pPr>
              <w:jc w:val="center"/>
            </w:pPr>
            <w:proofErr w:type="spellStart"/>
            <w:r w:rsidRPr="00547DA5">
              <w:t>Alarm</w:t>
            </w:r>
            <w:proofErr w:type="spellEnd"/>
          </w:p>
        </w:tc>
        <w:tc>
          <w:tcPr>
            <w:tcW w:w="1418" w:type="dxa"/>
          </w:tcPr>
          <w:p w14:paraId="1F1DA40A" w14:textId="77777777" w:rsidR="007A3382" w:rsidRPr="00547DA5" w:rsidRDefault="007A3382" w:rsidP="007A3382">
            <w:pPr>
              <w:jc w:val="center"/>
            </w:pPr>
            <w:r>
              <w:t>49</w:t>
            </w:r>
          </w:p>
        </w:tc>
        <w:tc>
          <w:tcPr>
            <w:tcW w:w="1379" w:type="dxa"/>
          </w:tcPr>
          <w:p w14:paraId="4F2ACC6E" w14:textId="77777777" w:rsidR="007A3382" w:rsidRPr="00547DA5" w:rsidRDefault="007A3382" w:rsidP="007A3382">
            <w:pPr>
              <w:jc w:val="center"/>
            </w:pPr>
            <w:r>
              <w:t>5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65AA" w14:textId="60E8C33F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521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EC18" w14:textId="5C972BFD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3D8C" w14:textId="2E7F7C87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273</w:t>
            </w:r>
          </w:p>
        </w:tc>
      </w:tr>
      <w:tr w:rsidR="007A3382" w:rsidRPr="00547DA5" w14:paraId="4BEA3BEC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17936849" w14:textId="77777777" w:rsidR="007A3382" w:rsidRPr="00547DA5" w:rsidRDefault="007A3382" w:rsidP="007A3382">
            <w:pPr>
              <w:jc w:val="center"/>
            </w:pPr>
            <w:r>
              <w:t>Asia</w:t>
            </w:r>
          </w:p>
        </w:tc>
        <w:tc>
          <w:tcPr>
            <w:tcW w:w="1418" w:type="dxa"/>
          </w:tcPr>
          <w:p w14:paraId="0D1484F3" w14:textId="77777777" w:rsidR="007A3382" w:rsidRPr="00547DA5" w:rsidRDefault="007A3382" w:rsidP="007A3382">
            <w:pPr>
              <w:jc w:val="center"/>
            </w:pPr>
            <w:r>
              <w:t>10</w:t>
            </w:r>
          </w:p>
        </w:tc>
        <w:tc>
          <w:tcPr>
            <w:tcW w:w="1379" w:type="dxa"/>
          </w:tcPr>
          <w:p w14:paraId="673D1C3E" w14:textId="77777777" w:rsidR="007A3382" w:rsidRPr="00547DA5" w:rsidRDefault="007A3382" w:rsidP="007A3382">
            <w:pPr>
              <w:jc w:val="center"/>
            </w:pPr>
            <w:r>
              <w:t>3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58AE" w14:textId="644E6079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E31A" w14:textId="5153A206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38C3" w14:textId="73A20306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A3382" w:rsidRPr="00547DA5" w14:paraId="3239C352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7409B794" w14:textId="77777777" w:rsidR="007A3382" w:rsidRPr="00547DA5" w:rsidRDefault="007A3382" w:rsidP="007A3382">
            <w:pPr>
              <w:jc w:val="center"/>
            </w:pPr>
            <w:r>
              <w:t>C</w:t>
            </w:r>
            <w:r w:rsidRPr="00547DA5">
              <w:t>hild</w:t>
            </w:r>
          </w:p>
        </w:tc>
        <w:tc>
          <w:tcPr>
            <w:tcW w:w="1418" w:type="dxa"/>
          </w:tcPr>
          <w:p w14:paraId="33D4A9B8" w14:textId="77777777" w:rsidR="007A3382" w:rsidRPr="00547DA5" w:rsidRDefault="007A3382" w:rsidP="007A3382">
            <w:pPr>
              <w:jc w:val="center"/>
            </w:pPr>
            <w:r>
              <w:t>24</w:t>
            </w:r>
          </w:p>
        </w:tc>
        <w:tc>
          <w:tcPr>
            <w:tcW w:w="1379" w:type="dxa"/>
          </w:tcPr>
          <w:p w14:paraId="007FC28D" w14:textId="77777777" w:rsidR="007A3382" w:rsidRPr="00547DA5" w:rsidRDefault="007A3382" w:rsidP="007A3382">
            <w:pPr>
              <w:jc w:val="center"/>
            </w:pPr>
            <w:r>
              <w:t>3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525F" w14:textId="22DCC898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510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D45C" w14:textId="558ED126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395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E87" w14:textId="4079E684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7A3382" w:rsidRPr="00547DA5" w14:paraId="31785FEB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6D06F60E" w14:textId="77777777" w:rsidR="007A3382" w:rsidRPr="00547DA5" w:rsidRDefault="007A3382" w:rsidP="007A3382">
            <w:pPr>
              <w:jc w:val="center"/>
            </w:pPr>
            <w:proofErr w:type="spellStart"/>
            <w:r>
              <w:t>E</w:t>
            </w:r>
            <w:r w:rsidRPr="00547DA5">
              <w:t>arthquake</w:t>
            </w:r>
            <w:proofErr w:type="spellEnd"/>
          </w:p>
        </w:tc>
        <w:tc>
          <w:tcPr>
            <w:tcW w:w="1418" w:type="dxa"/>
          </w:tcPr>
          <w:p w14:paraId="3F1A6C0D" w14:textId="77777777" w:rsidR="007A3382" w:rsidRPr="00547DA5" w:rsidRDefault="007A3382" w:rsidP="007A3382">
            <w:pPr>
              <w:jc w:val="center"/>
            </w:pPr>
            <w:r>
              <w:t>7</w:t>
            </w:r>
          </w:p>
        </w:tc>
        <w:tc>
          <w:tcPr>
            <w:tcW w:w="1379" w:type="dxa"/>
          </w:tcPr>
          <w:p w14:paraId="73AFF707" w14:textId="77777777" w:rsidR="007A3382" w:rsidRPr="00547DA5" w:rsidRDefault="007A3382" w:rsidP="007A3382">
            <w:pPr>
              <w:jc w:val="center"/>
            </w:pPr>
            <w:r>
              <w:t>3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AC3F" w14:textId="0563FC73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CB86" w14:textId="76DD9FB4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96F7" w14:textId="7BFDF9C9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A3382" w:rsidRPr="00547DA5" w14:paraId="403FC34B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72047A35" w14:textId="77777777" w:rsidR="007A3382" w:rsidRPr="00547DA5" w:rsidRDefault="007A3382" w:rsidP="007A3382">
            <w:pPr>
              <w:jc w:val="center"/>
            </w:pPr>
            <w:proofErr w:type="spellStart"/>
            <w:r>
              <w:t>I</w:t>
            </w:r>
            <w:r w:rsidRPr="00547DA5">
              <w:t>nsurance</w:t>
            </w:r>
            <w:proofErr w:type="spellEnd"/>
          </w:p>
        </w:tc>
        <w:tc>
          <w:tcPr>
            <w:tcW w:w="1418" w:type="dxa"/>
          </w:tcPr>
          <w:p w14:paraId="30D13A2B" w14:textId="77777777" w:rsidR="007A3382" w:rsidRPr="00547DA5" w:rsidRDefault="007A3382" w:rsidP="007A3382">
            <w:pPr>
              <w:jc w:val="center"/>
            </w:pPr>
            <w:r>
              <w:t>29</w:t>
            </w:r>
          </w:p>
        </w:tc>
        <w:tc>
          <w:tcPr>
            <w:tcW w:w="1379" w:type="dxa"/>
          </w:tcPr>
          <w:p w14:paraId="65B14149" w14:textId="77777777" w:rsidR="007A3382" w:rsidRPr="00547DA5" w:rsidRDefault="007A3382" w:rsidP="007A3382">
            <w:pPr>
              <w:jc w:val="center"/>
            </w:pPr>
            <w:r>
              <w:t>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7A2A" w14:textId="0C029256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514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85A2" w14:textId="77337453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669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72AB" w14:textId="6BD904EE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689</w:t>
            </w:r>
          </w:p>
        </w:tc>
      </w:tr>
      <w:tr w:rsidR="007A3382" w:rsidRPr="00547DA5" w14:paraId="60D4481C" w14:textId="77777777" w:rsidTr="007A3382">
        <w:trPr>
          <w:trHeight w:val="300"/>
        </w:trPr>
        <w:tc>
          <w:tcPr>
            <w:tcW w:w="1951" w:type="dxa"/>
            <w:noWrap/>
            <w:hideMark/>
          </w:tcPr>
          <w:p w14:paraId="6933DE6C" w14:textId="77777777" w:rsidR="007A3382" w:rsidRPr="00547DA5" w:rsidRDefault="007A3382" w:rsidP="007A3382">
            <w:pPr>
              <w:jc w:val="center"/>
            </w:pPr>
            <w:r>
              <w:t>S</w:t>
            </w:r>
            <w:r w:rsidRPr="00547DA5">
              <w:t>achs</w:t>
            </w:r>
          </w:p>
        </w:tc>
        <w:tc>
          <w:tcPr>
            <w:tcW w:w="1418" w:type="dxa"/>
          </w:tcPr>
          <w:p w14:paraId="05E8CEB2" w14:textId="77777777" w:rsidR="007A3382" w:rsidRPr="00547DA5" w:rsidRDefault="007A3382" w:rsidP="007A3382">
            <w:pPr>
              <w:jc w:val="center"/>
            </w:pPr>
            <w:r>
              <w:t>13</w:t>
            </w:r>
          </w:p>
        </w:tc>
        <w:tc>
          <w:tcPr>
            <w:tcW w:w="1379" w:type="dxa"/>
          </w:tcPr>
          <w:p w14:paraId="4F4E4700" w14:textId="77777777" w:rsidR="007A3382" w:rsidRPr="00547DA5" w:rsidRDefault="007A3382" w:rsidP="007A3382">
            <w:pPr>
              <w:jc w:val="center"/>
            </w:pPr>
            <w:r>
              <w:t>4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97A8" w14:textId="424AA269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4B48A" w14:textId="355EF9CF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E7ED" w14:textId="472EAFF2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A3382" w:rsidRPr="00547DA5" w14:paraId="2648E4E8" w14:textId="77777777" w:rsidTr="007A3382">
        <w:trPr>
          <w:trHeight w:val="300"/>
        </w:trPr>
        <w:tc>
          <w:tcPr>
            <w:tcW w:w="1951" w:type="dxa"/>
            <w:noWrap/>
          </w:tcPr>
          <w:p w14:paraId="14A6FD53" w14:textId="76134B03" w:rsidR="007A3382" w:rsidRDefault="007A3382" w:rsidP="007A3382">
            <w:pPr>
              <w:jc w:val="center"/>
            </w:pPr>
            <w:r>
              <w:t>Water</w:t>
            </w:r>
          </w:p>
        </w:tc>
        <w:tc>
          <w:tcPr>
            <w:tcW w:w="1418" w:type="dxa"/>
          </w:tcPr>
          <w:p w14:paraId="65510E59" w14:textId="529DE684" w:rsidR="007A3382" w:rsidRDefault="007A3382" w:rsidP="007A3382">
            <w:pPr>
              <w:jc w:val="center"/>
            </w:pPr>
            <w:r>
              <w:t>38</w:t>
            </w:r>
          </w:p>
        </w:tc>
        <w:tc>
          <w:tcPr>
            <w:tcW w:w="1379" w:type="dxa"/>
          </w:tcPr>
          <w:p w14:paraId="71A06B2F" w14:textId="0EA12F1F" w:rsidR="007A3382" w:rsidRDefault="007A3382" w:rsidP="007A3382">
            <w:pPr>
              <w:jc w:val="center"/>
            </w:pPr>
            <w:r>
              <w:t>7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D7C5" w14:textId="59B49C39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906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E7768" w14:textId="169BEF2E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372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BEA1" w14:textId="7F9F2002" w:rsidR="007A3382" w:rsidRPr="00547DA5" w:rsidRDefault="007A3382" w:rsidP="007A338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47</w:t>
            </w:r>
            <w:r w:rsidR="00996770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342</w:t>
            </w:r>
          </w:p>
        </w:tc>
      </w:tr>
    </w:tbl>
    <w:p w14:paraId="024F8327" w14:textId="77777777" w:rsidR="002A6650" w:rsidRDefault="002A6650" w:rsidP="00C11480">
      <w:pPr>
        <w:rPr>
          <w:bCs/>
          <w:sz w:val="28"/>
        </w:rPr>
      </w:pPr>
    </w:p>
    <w:p w14:paraId="22F97A16" w14:textId="5FD6657E" w:rsidR="005B29CB" w:rsidRPr="00996770" w:rsidRDefault="00996770" w:rsidP="00C11480">
      <w:r>
        <w:t xml:space="preserve">Anche per le reti dinamiche, si può notare come il fattore massimo incide sui tempi di elaborazione (confrontare </w:t>
      </w:r>
      <w:proofErr w:type="spellStart"/>
      <w:r w:rsidRPr="00996770">
        <w:rPr>
          <w:i/>
        </w:rPr>
        <w:t>child</w:t>
      </w:r>
      <w:proofErr w:type="spellEnd"/>
      <w:r>
        <w:t xml:space="preserve"> e </w:t>
      </w:r>
      <w:proofErr w:type="spellStart"/>
      <w:r w:rsidRPr="00996770">
        <w:rPr>
          <w:i/>
        </w:rPr>
        <w:t>insurance</w:t>
      </w:r>
      <w:proofErr w:type="spellEnd"/>
      <w:r>
        <w:t xml:space="preserve">) mentre il numero dei nodi per ogni </w:t>
      </w:r>
      <w:proofErr w:type="spellStart"/>
      <w:r>
        <w:t>step</w:t>
      </w:r>
      <w:proofErr w:type="spellEnd"/>
      <w:r>
        <w:t xml:space="preserve"> </w:t>
      </w:r>
      <w:r w:rsidR="007B7294">
        <w:t>in queste reti ha influenza</w:t>
      </w:r>
      <w:bookmarkStart w:id="0" w:name="_GoBack"/>
      <w:bookmarkEnd w:id="0"/>
      <w:r w:rsidR="007B7294">
        <w:t>.</w:t>
      </w:r>
    </w:p>
    <w:p w14:paraId="7CE0C76C" w14:textId="1389695F" w:rsidR="002A6650" w:rsidRDefault="007A3382" w:rsidP="00C11480">
      <w:r w:rsidRPr="00737D24">
        <w:t xml:space="preserve">Quando </w:t>
      </w:r>
      <w:r w:rsidR="00996770">
        <w:t xml:space="preserve">i nodi sono </w:t>
      </w:r>
      <w:proofErr w:type="spellStart"/>
      <w:r w:rsidR="00996770">
        <w:t>interconessi</w:t>
      </w:r>
      <w:proofErr w:type="spellEnd"/>
      <w:r w:rsidR="00996770">
        <w:t xml:space="preserve"> tra loro in maniera uniforme, avendo ciascuno di essi un numero di archi similare, gli ordinamenti</w:t>
      </w:r>
      <w:r w:rsidRPr="00737D24">
        <w:t xml:space="preserve"> </w:t>
      </w:r>
      <w:proofErr w:type="spellStart"/>
      <w:r w:rsidRPr="00996770">
        <w:rPr>
          <w:i/>
        </w:rPr>
        <w:t>minFill</w:t>
      </w:r>
      <w:proofErr w:type="spellEnd"/>
      <w:r w:rsidRPr="00737D24">
        <w:t xml:space="preserve"> e </w:t>
      </w:r>
      <w:proofErr w:type="spellStart"/>
      <w:r w:rsidRPr="00996770">
        <w:rPr>
          <w:i/>
        </w:rPr>
        <w:t>minDegree</w:t>
      </w:r>
      <w:proofErr w:type="spellEnd"/>
      <w:r w:rsidR="00996770">
        <w:t xml:space="preserve"> non trovano un ordinamento dei nodi migliore, comportando </w:t>
      </w:r>
      <w:r w:rsidRPr="00737D24">
        <w:t xml:space="preserve">un </w:t>
      </w:r>
      <w:proofErr w:type="spellStart"/>
      <w:r w:rsidRPr="00737D24">
        <w:t>overhead</w:t>
      </w:r>
      <w:proofErr w:type="spellEnd"/>
      <w:r w:rsidRPr="00737D24">
        <w:t xml:space="preserve"> e quindi</w:t>
      </w:r>
      <w:r w:rsidR="00996770">
        <w:t xml:space="preserve"> dei</w:t>
      </w:r>
      <w:r w:rsidRPr="00737D24">
        <w:t xml:space="preserve"> tempi di elaborazione più lunghi (</w:t>
      </w:r>
      <w:r w:rsidR="00996770">
        <w:t>si veda</w:t>
      </w:r>
      <w:r w:rsidRPr="00737D24">
        <w:t xml:space="preserve"> </w:t>
      </w:r>
      <w:r w:rsidRPr="00996770">
        <w:rPr>
          <w:i/>
        </w:rPr>
        <w:t>water</w:t>
      </w:r>
      <w:r w:rsidR="00996770">
        <w:t>).</w:t>
      </w:r>
    </w:p>
    <w:p w14:paraId="604B5756" w14:textId="3668C086" w:rsidR="00E14135" w:rsidRPr="00737D24" w:rsidRDefault="00E14135" w:rsidP="00C11480">
      <w:r>
        <w:t xml:space="preserve">L’ordinamento </w:t>
      </w:r>
      <w:proofErr w:type="spellStart"/>
      <w:r>
        <w:t>min-degree</w:t>
      </w:r>
      <w:proofErr w:type="spellEnd"/>
      <w:r>
        <w:t xml:space="preserve"> ha tendenzialmente degli score migliori, mentre il </w:t>
      </w:r>
      <w:proofErr w:type="spellStart"/>
      <w:r>
        <w:t>min-fill</w:t>
      </w:r>
      <w:proofErr w:type="spellEnd"/>
      <w:r>
        <w:t xml:space="preserve"> in questo caso è peggiore dell’ordinamento topologico inverso.</w:t>
      </w:r>
    </w:p>
    <w:sectPr w:rsidR="00E14135" w:rsidRPr="00737D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80A"/>
    <w:multiLevelType w:val="hybridMultilevel"/>
    <w:tmpl w:val="F54CE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B0DC3"/>
    <w:multiLevelType w:val="hybridMultilevel"/>
    <w:tmpl w:val="27C404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4C"/>
    <w:rsid w:val="00020722"/>
    <w:rsid w:val="000C1079"/>
    <w:rsid w:val="000E64DC"/>
    <w:rsid w:val="001A7E90"/>
    <w:rsid w:val="001C3186"/>
    <w:rsid w:val="00281B47"/>
    <w:rsid w:val="002A6650"/>
    <w:rsid w:val="002A69F4"/>
    <w:rsid w:val="003357B6"/>
    <w:rsid w:val="00347286"/>
    <w:rsid w:val="00392AD9"/>
    <w:rsid w:val="004751DF"/>
    <w:rsid w:val="004958E8"/>
    <w:rsid w:val="004A4D44"/>
    <w:rsid w:val="00541B33"/>
    <w:rsid w:val="00547DA5"/>
    <w:rsid w:val="005B29CB"/>
    <w:rsid w:val="005D4284"/>
    <w:rsid w:val="00676D01"/>
    <w:rsid w:val="006A5419"/>
    <w:rsid w:val="00705EF0"/>
    <w:rsid w:val="00737D24"/>
    <w:rsid w:val="00747F5F"/>
    <w:rsid w:val="007A3382"/>
    <w:rsid w:val="007B7294"/>
    <w:rsid w:val="00803AC9"/>
    <w:rsid w:val="008175B1"/>
    <w:rsid w:val="00851E09"/>
    <w:rsid w:val="008A3D84"/>
    <w:rsid w:val="008C1B7F"/>
    <w:rsid w:val="00911F7E"/>
    <w:rsid w:val="0091774C"/>
    <w:rsid w:val="0092456B"/>
    <w:rsid w:val="00952804"/>
    <w:rsid w:val="0096578C"/>
    <w:rsid w:val="00996770"/>
    <w:rsid w:val="009A2435"/>
    <w:rsid w:val="00AF1BA6"/>
    <w:rsid w:val="00B459F6"/>
    <w:rsid w:val="00C11480"/>
    <w:rsid w:val="00D515BD"/>
    <w:rsid w:val="00D76982"/>
    <w:rsid w:val="00DA4EAB"/>
    <w:rsid w:val="00E14135"/>
    <w:rsid w:val="00E16C66"/>
    <w:rsid w:val="00E36AAA"/>
    <w:rsid w:val="00E750C7"/>
    <w:rsid w:val="00F96D69"/>
    <w:rsid w:val="00FD342A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C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4284"/>
    <w:pPr>
      <w:ind w:left="720"/>
      <w:contextualSpacing/>
    </w:pPr>
  </w:style>
  <w:style w:type="table" w:styleId="Grigliatabella">
    <w:name w:val="Table Grid"/>
    <w:basedOn w:val="Tabellanormale"/>
    <w:uiPriority w:val="59"/>
    <w:unhideWhenUsed/>
    <w:rsid w:val="0054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4284"/>
    <w:pPr>
      <w:ind w:left="720"/>
      <w:contextualSpacing/>
    </w:pPr>
  </w:style>
  <w:style w:type="table" w:styleId="Grigliatabella">
    <w:name w:val="Table Grid"/>
    <w:basedOn w:val="Tabellanormale"/>
    <w:uiPriority w:val="59"/>
    <w:unhideWhenUsed/>
    <w:rsid w:val="0054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31</cp:revision>
  <dcterms:created xsi:type="dcterms:W3CDTF">2020-06-04T17:27:00Z</dcterms:created>
  <dcterms:modified xsi:type="dcterms:W3CDTF">2020-06-17T15:31:00Z</dcterms:modified>
</cp:coreProperties>
</file>