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Helvetica" w:eastAsiaTheme="majorEastAsia" w:hAnsi="Helvetica" w:cstheme="majorBidi"/>
          <w:caps/>
        </w:rPr>
        <w:id w:val="1311828465"/>
        <w:docPartObj>
          <w:docPartGallery w:val="Cover Pages"/>
          <w:docPartUnique/>
        </w:docPartObj>
      </w:sdtPr>
      <w:sdtEndPr>
        <w:rPr>
          <w:rFonts w:eastAsiaTheme="minorHAnsi" w:cstheme="minorBidi"/>
          <w:caps w:val="0"/>
          <w:sz w:val="24"/>
          <w:szCs w:val="24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11016"/>
          </w:tblGrid>
          <w:tr w:rsidR="00DB770B" w:rsidRPr="007240F1">
            <w:trPr>
              <w:trHeight w:val="2880"/>
              <w:jc w:val="center"/>
            </w:trPr>
            <w:sdt>
              <w:sdtPr>
                <w:rPr>
                  <w:rFonts w:ascii="Helvetica" w:eastAsiaTheme="majorEastAsia" w:hAnsi="Helvetica" w:cstheme="majorBidi"/>
                  <w:caps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5000" w:type="pct"/>
                  </w:tcPr>
                  <w:p w:rsidR="00DB770B" w:rsidRPr="007240F1" w:rsidRDefault="00930781" w:rsidP="00930781">
                    <w:pPr>
                      <w:pStyle w:val="NoSpacing"/>
                      <w:jc w:val="center"/>
                      <w:rPr>
                        <w:rFonts w:ascii="Helvetica" w:eastAsiaTheme="majorEastAsia" w:hAnsi="Helvetica" w:cstheme="majorBidi"/>
                        <w:caps/>
                      </w:rPr>
                    </w:pPr>
                    <w:r w:rsidRPr="007240F1">
                      <w:rPr>
                        <w:rFonts w:ascii="Helvetica" w:eastAsiaTheme="majorEastAsia" w:hAnsi="Helvetica" w:cstheme="majorBidi"/>
                        <w:caps/>
                      </w:rPr>
                      <w:t>Dark particle labs</w:t>
                    </w:r>
                  </w:p>
                </w:tc>
              </w:sdtContent>
            </w:sdt>
          </w:tr>
          <w:tr w:rsidR="00DB770B" w:rsidRPr="007240F1">
            <w:trPr>
              <w:trHeight w:val="1440"/>
              <w:jc w:val="center"/>
            </w:trPr>
            <w:sdt>
              <w:sdtPr>
                <w:rPr>
                  <w:rFonts w:ascii="Helvetica" w:eastAsiaTheme="majorEastAsia" w:hAnsi="Helvetica" w:cstheme="majorBidi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DB770B" w:rsidRPr="007240F1" w:rsidRDefault="007C3AE8" w:rsidP="007C3AE8">
                    <w:pPr>
                      <w:pStyle w:val="NoSpacing"/>
                      <w:jc w:val="center"/>
                      <w:rPr>
                        <w:rFonts w:ascii="Helvetica" w:eastAsiaTheme="majorEastAsia" w:hAnsi="Helvetica" w:cstheme="majorBidi"/>
                        <w:sz w:val="80"/>
                        <w:szCs w:val="80"/>
                      </w:rPr>
                    </w:pPr>
                    <w:r>
                      <w:rPr>
                        <w:rFonts w:ascii="Helvetica" w:eastAsiaTheme="majorEastAsia" w:hAnsi="Helvetica" w:cstheme="majorBidi"/>
                        <w:sz w:val="80"/>
                        <w:szCs w:val="80"/>
                      </w:rPr>
                      <w:t>History Nav</w:t>
                    </w:r>
                  </w:p>
                </w:tc>
              </w:sdtContent>
            </w:sdt>
          </w:tr>
          <w:tr w:rsidR="00DB770B" w:rsidRPr="007240F1">
            <w:trPr>
              <w:trHeight w:val="720"/>
              <w:jc w:val="center"/>
            </w:trPr>
            <w:sdt>
              <w:sdtPr>
                <w:rPr>
                  <w:rFonts w:ascii="Helvetica" w:eastAsiaTheme="majorEastAsia" w:hAnsi="Helvetica" w:cstheme="majorBidi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DB770B" w:rsidRPr="007240F1" w:rsidRDefault="007C3AE8" w:rsidP="007C3AE8">
                    <w:pPr>
                      <w:pStyle w:val="NoSpacing"/>
                      <w:jc w:val="center"/>
                      <w:rPr>
                        <w:rFonts w:ascii="Helvetica" w:eastAsiaTheme="majorEastAsia" w:hAnsi="Helvetica" w:cstheme="majorBidi"/>
                        <w:sz w:val="44"/>
                        <w:szCs w:val="44"/>
                      </w:rPr>
                    </w:pPr>
                    <w:r>
                      <w:rPr>
                        <w:rFonts w:ascii="Helvetica" w:eastAsiaTheme="majorEastAsia" w:hAnsi="Helvetica" w:cstheme="majorBidi"/>
                        <w:sz w:val="44"/>
                        <w:szCs w:val="44"/>
                      </w:rPr>
                      <w:t>User’s Guide</w:t>
                    </w:r>
                  </w:p>
                </w:tc>
              </w:sdtContent>
            </w:sdt>
          </w:tr>
          <w:tr w:rsidR="00DB770B" w:rsidRPr="007240F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DB770B" w:rsidRPr="007240F1" w:rsidRDefault="00DB770B">
                <w:pPr>
                  <w:pStyle w:val="NoSpacing"/>
                  <w:jc w:val="center"/>
                  <w:rPr>
                    <w:rFonts w:ascii="Helvetica" w:hAnsi="Helvetica"/>
                  </w:rPr>
                </w:pPr>
              </w:p>
            </w:tc>
          </w:tr>
          <w:tr w:rsidR="00DB770B" w:rsidRPr="007240F1">
            <w:trPr>
              <w:trHeight w:val="360"/>
              <w:jc w:val="center"/>
            </w:trPr>
            <w:sdt>
              <w:sdtPr>
                <w:rPr>
                  <w:rFonts w:ascii="Helvetica" w:hAnsi="Helvetica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B770B" w:rsidRPr="007240F1" w:rsidRDefault="007C3AE8" w:rsidP="007C3AE8">
                    <w:pPr>
                      <w:pStyle w:val="NoSpacing"/>
                      <w:jc w:val="center"/>
                      <w:rPr>
                        <w:rFonts w:ascii="Helvetica" w:hAnsi="Helvetica"/>
                        <w:b/>
                        <w:bCs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</w:rPr>
                      <w:t>Angelo Vescio</w:t>
                    </w:r>
                  </w:p>
                </w:tc>
              </w:sdtContent>
            </w:sdt>
          </w:tr>
          <w:tr w:rsidR="00DB770B" w:rsidRPr="007240F1">
            <w:trPr>
              <w:trHeight w:val="360"/>
              <w:jc w:val="center"/>
            </w:trPr>
            <w:sdt>
              <w:sdtPr>
                <w:rPr>
                  <w:rFonts w:ascii="Helvetica" w:hAnsi="Helvetica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2-09-11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DB770B" w:rsidRPr="007240F1" w:rsidRDefault="007C3AE8" w:rsidP="00721E80">
                    <w:pPr>
                      <w:pStyle w:val="NoSpacing"/>
                      <w:jc w:val="center"/>
                      <w:rPr>
                        <w:rFonts w:ascii="Helvetica" w:hAnsi="Helvetica"/>
                        <w:b/>
                        <w:bCs/>
                      </w:rPr>
                    </w:pPr>
                    <w:r>
                      <w:rPr>
                        <w:rFonts w:ascii="Helvetica" w:hAnsi="Helvetica"/>
                        <w:b/>
                        <w:bCs/>
                      </w:rPr>
                      <w:t>9/11/2012</w:t>
                    </w:r>
                  </w:p>
                </w:tc>
              </w:sdtContent>
            </w:sdt>
          </w:tr>
        </w:tbl>
        <w:p w:rsidR="00DB770B" w:rsidRPr="007240F1" w:rsidRDefault="00DB770B">
          <w:pPr>
            <w:rPr>
              <w:rFonts w:ascii="Helvetica" w:hAnsi="Helvetica"/>
            </w:rPr>
          </w:pPr>
        </w:p>
        <w:p w:rsidR="00DB770B" w:rsidRPr="007240F1" w:rsidRDefault="00DB770B">
          <w:pPr>
            <w:rPr>
              <w:rFonts w:ascii="Helvetica" w:hAnsi="Helvetica"/>
            </w:rPr>
          </w:pP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11016"/>
          </w:tblGrid>
          <w:tr w:rsidR="00DB770B" w:rsidRPr="007240F1">
            <w:sdt>
              <w:sdtPr>
                <w:rPr>
                  <w:rFonts w:ascii="Helvetica" w:hAnsi="Helvetica"/>
                </w:rPr>
                <w:alias w:val="Abstract"/>
                <w:id w:val="8276291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000" w:type="pct"/>
                  </w:tcPr>
                  <w:p w:rsidR="00DB770B" w:rsidRPr="007240F1" w:rsidRDefault="00FD5478" w:rsidP="007C3AE8">
                    <w:pPr>
                      <w:pStyle w:val="NoSpacing"/>
                      <w:rPr>
                        <w:rFonts w:ascii="Helvetica" w:hAnsi="Helvetica"/>
                      </w:rPr>
                    </w:pPr>
                    <w:r>
                      <w:rPr>
                        <w:rFonts w:ascii="Helvetica" w:hAnsi="Helvetica"/>
                      </w:rPr>
                      <w:t>Document</w:t>
                    </w:r>
                    <w:r w:rsidR="00DB770B" w:rsidRPr="007240F1">
                      <w:rPr>
                        <w:rFonts w:ascii="Helvetica" w:hAnsi="Helvetica"/>
                      </w:rPr>
                      <w:t xml:space="preserve"> contains </w:t>
                    </w:r>
                    <w:r w:rsidR="007C3AE8">
                      <w:rPr>
                        <w:rFonts w:ascii="Helvetica" w:hAnsi="Helvetica"/>
                      </w:rPr>
                      <w:t>contents for user’s guide</w:t>
                    </w:r>
                    <w:r w:rsidR="007240F1">
                      <w:rPr>
                        <w:rFonts w:ascii="Helvetica" w:hAnsi="Helvetica"/>
                      </w:rPr>
                      <w:t>.</w:t>
                    </w:r>
                    <w:r w:rsidR="007C3AE8">
                      <w:rPr>
                        <w:rFonts w:ascii="Helvetica" w:hAnsi="Helvetica"/>
                      </w:rPr>
                      <w:t xml:space="preserve"> The text portions of this document may be reproduced, and distributed freely. The Piston logo and attached wording are a trademark of Dark Particle Labs, and may not be reproduced without company permission.</w:t>
                    </w:r>
                  </w:p>
                </w:tc>
              </w:sdtContent>
            </w:sdt>
          </w:tr>
        </w:tbl>
        <w:p w:rsidR="00DB770B" w:rsidRPr="007240F1" w:rsidRDefault="00DB770B">
          <w:pPr>
            <w:rPr>
              <w:rFonts w:ascii="Helvetica" w:hAnsi="Helvetica"/>
            </w:rPr>
          </w:pPr>
        </w:p>
        <w:p w:rsidR="00DB770B" w:rsidRPr="007240F1" w:rsidRDefault="00DB770B">
          <w:pPr>
            <w:rPr>
              <w:rFonts w:ascii="Helvetica" w:hAnsi="Helvetica"/>
              <w:sz w:val="24"/>
              <w:szCs w:val="24"/>
            </w:rPr>
          </w:pPr>
          <w:r w:rsidRPr="007240F1">
            <w:rPr>
              <w:rFonts w:ascii="Helvetica" w:hAnsi="Helvetica"/>
              <w:sz w:val="24"/>
              <w:szCs w:val="24"/>
            </w:rPr>
            <w:br w:type="page"/>
          </w:r>
        </w:p>
      </w:sdtContent>
    </w:sdt>
    <w:sdt>
      <w:sdtPr>
        <w:rPr>
          <w:rFonts w:ascii="Helvetica" w:eastAsiaTheme="minorHAnsi" w:hAnsi="Helvetica" w:cstheme="minorBidi"/>
          <w:b w:val="0"/>
          <w:bCs w:val="0"/>
          <w:color w:val="auto"/>
          <w:sz w:val="22"/>
          <w:szCs w:val="22"/>
          <w:lang w:eastAsia="en-US"/>
        </w:rPr>
        <w:id w:val="-608740853"/>
        <w:docPartObj>
          <w:docPartGallery w:val="Table of Contents"/>
          <w:docPartUnique/>
        </w:docPartObj>
      </w:sdtPr>
      <w:sdtEndPr>
        <w:rPr>
          <w:rFonts w:asciiTheme="minorHAnsi" w:hAnsiTheme="minorHAnsi"/>
          <w:noProof/>
        </w:rPr>
      </w:sdtEndPr>
      <w:sdtContent>
        <w:p w:rsidR="00170048" w:rsidRPr="00170048" w:rsidRDefault="00170048">
          <w:pPr>
            <w:pStyle w:val="TOCHeading"/>
            <w:rPr>
              <w:rFonts w:ascii="Helvetica" w:hAnsi="Helvetica"/>
            </w:rPr>
          </w:pPr>
          <w:r w:rsidRPr="00170048">
            <w:rPr>
              <w:rFonts w:ascii="Helvetica" w:hAnsi="Helvetica"/>
            </w:rPr>
            <w:t>Table of Contents</w:t>
          </w:r>
        </w:p>
        <w:p w:rsidR="00896E61" w:rsidRDefault="00170048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5163292" w:history="1">
            <w:r w:rsidR="00896E61" w:rsidRPr="00350E6A">
              <w:rPr>
                <w:rStyle w:val="Hyperlink"/>
                <w:noProof/>
              </w:rPr>
              <w:t>Background</w:t>
            </w:r>
            <w:r w:rsidR="00896E61">
              <w:rPr>
                <w:noProof/>
                <w:webHidden/>
              </w:rPr>
              <w:tab/>
            </w:r>
            <w:r w:rsidR="00896E61">
              <w:rPr>
                <w:noProof/>
                <w:webHidden/>
              </w:rPr>
              <w:fldChar w:fldCharType="begin"/>
            </w:r>
            <w:r w:rsidR="00896E61">
              <w:rPr>
                <w:noProof/>
                <w:webHidden/>
              </w:rPr>
              <w:instrText xml:space="preserve"> PAGEREF _Toc335163292 \h </w:instrText>
            </w:r>
            <w:r w:rsidR="00896E61">
              <w:rPr>
                <w:noProof/>
                <w:webHidden/>
              </w:rPr>
            </w:r>
            <w:r w:rsidR="00896E61">
              <w:rPr>
                <w:noProof/>
                <w:webHidden/>
              </w:rPr>
              <w:fldChar w:fldCharType="separate"/>
            </w:r>
            <w:r w:rsidR="00896E61">
              <w:rPr>
                <w:noProof/>
                <w:webHidden/>
              </w:rPr>
              <w:t>2</w:t>
            </w:r>
            <w:r w:rsidR="00896E61">
              <w:rPr>
                <w:noProof/>
                <w:webHidden/>
              </w:rPr>
              <w:fldChar w:fldCharType="end"/>
            </w:r>
          </w:hyperlink>
        </w:p>
        <w:p w:rsidR="00896E61" w:rsidRDefault="00BA18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5163293" w:history="1">
            <w:r w:rsidR="00896E61" w:rsidRPr="00350E6A">
              <w:rPr>
                <w:rStyle w:val="Hyperlink"/>
                <w:noProof/>
              </w:rPr>
              <w:t>Scope</w:t>
            </w:r>
            <w:r w:rsidR="00896E61">
              <w:rPr>
                <w:noProof/>
                <w:webHidden/>
              </w:rPr>
              <w:tab/>
            </w:r>
            <w:r w:rsidR="00896E61">
              <w:rPr>
                <w:noProof/>
                <w:webHidden/>
              </w:rPr>
              <w:fldChar w:fldCharType="begin"/>
            </w:r>
            <w:r w:rsidR="00896E61">
              <w:rPr>
                <w:noProof/>
                <w:webHidden/>
              </w:rPr>
              <w:instrText xml:space="preserve"> PAGEREF _Toc335163293 \h </w:instrText>
            </w:r>
            <w:r w:rsidR="00896E61">
              <w:rPr>
                <w:noProof/>
                <w:webHidden/>
              </w:rPr>
            </w:r>
            <w:r w:rsidR="00896E61">
              <w:rPr>
                <w:noProof/>
                <w:webHidden/>
              </w:rPr>
              <w:fldChar w:fldCharType="separate"/>
            </w:r>
            <w:r w:rsidR="00896E61">
              <w:rPr>
                <w:noProof/>
                <w:webHidden/>
              </w:rPr>
              <w:t>2</w:t>
            </w:r>
            <w:r w:rsidR="00896E61">
              <w:rPr>
                <w:noProof/>
                <w:webHidden/>
              </w:rPr>
              <w:fldChar w:fldCharType="end"/>
            </w:r>
          </w:hyperlink>
        </w:p>
        <w:p w:rsidR="00896E61" w:rsidRDefault="00BA18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5163294" w:history="1">
            <w:r w:rsidR="00896E61" w:rsidRPr="00350E6A">
              <w:rPr>
                <w:rStyle w:val="Hyperlink"/>
                <w:noProof/>
              </w:rPr>
              <w:t>Milestones</w:t>
            </w:r>
            <w:r w:rsidR="00896E61">
              <w:rPr>
                <w:noProof/>
                <w:webHidden/>
              </w:rPr>
              <w:tab/>
            </w:r>
            <w:r w:rsidR="00896E61">
              <w:rPr>
                <w:noProof/>
                <w:webHidden/>
              </w:rPr>
              <w:fldChar w:fldCharType="begin"/>
            </w:r>
            <w:r w:rsidR="00896E61">
              <w:rPr>
                <w:noProof/>
                <w:webHidden/>
              </w:rPr>
              <w:instrText xml:space="preserve"> PAGEREF _Toc335163294 \h </w:instrText>
            </w:r>
            <w:r w:rsidR="00896E61">
              <w:rPr>
                <w:noProof/>
                <w:webHidden/>
              </w:rPr>
            </w:r>
            <w:r w:rsidR="00896E61">
              <w:rPr>
                <w:noProof/>
                <w:webHidden/>
              </w:rPr>
              <w:fldChar w:fldCharType="separate"/>
            </w:r>
            <w:r w:rsidR="00896E61">
              <w:rPr>
                <w:noProof/>
                <w:webHidden/>
              </w:rPr>
              <w:t>2</w:t>
            </w:r>
            <w:r w:rsidR="00896E61">
              <w:rPr>
                <w:noProof/>
                <w:webHidden/>
              </w:rPr>
              <w:fldChar w:fldCharType="end"/>
            </w:r>
          </w:hyperlink>
        </w:p>
        <w:p w:rsidR="00896E61" w:rsidRDefault="00BA18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5163295" w:history="1">
            <w:r w:rsidR="00896E61" w:rsidRPr="00350E6A">
              <w:rPr>
                <w:rStyle w:val="Hyperlink"/>
                <w:noProof/>
              </w:rPr>
              <w:t>Fee Schedule</w:t>
            </w:r>
            <w:r w:rsidR="00896E61">
              <w:rPr>
                <w:noProof/>
                <w:webHidden/>
              </w:rPr>
              <w:tab/>
            </w:r>
            <w:r w:rsidR="00896E61">
              <w:rPr>
                <w:noProof/>
                <w:webHidden/>
              </w:rPr>
              <w:fldChar w:fldCharType="begin"/>
            </w:r>
            <w:r w:rsidR="00896E61">
              <w:rPr>
                <w:noProof/>
                <w:webHidden/>
              </w:rPr>
              <w:instrText xml:space="preserve"> PAGEREF _Toc335163295 \h </w:instrText>
            </w:r>
            <w:r w:rsidR="00896E61">
              <w:rPr>
                <w:noProof/>
                <w:webHidden/>
              </w:rPr>
            </w:r>
            <w:r w:rsidR="00896E61">
              <w:rPr>
                <w:noProof/>
                <w:webHidden/>
              </w:rPr>
              <w:fldChar w:fldCharType="separate"/>
            </w:r>
            <w:r w:rsidR="00896E61">
              <w:rPr>
                <w:noProof/>
                <w:webHidden/>
              </w:rPr>
              <w:t>4</w:t>
            </w:r>
            <w:r w:rsidR="00896E61">
              <w:rPr>
                <w:noProof/>
                <w:webHidden/>
              </w:rPr>
              <w:fldChar w:fldCharType="end"/>
            </w:r>
          </w:hyperlink>
        </w:p>
        <w:p w:rsidR="00896E61" w:rsidRDefault="00BA1805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5163296" w:history="1">
            <w:r w:rsidR="00896E61" w:rsidRPr="00350E6A">
              <w:rPr>
                <w:rStyle w:val="Hyperlink"/>
                <w:noProof/>
              </w:rPr>
              <w:t>Cost Estimate</w:t>
            </w:r>
            <w:r w:rsidR="00896E61">
              <w:rPr>
                <w:noProof/>
                <w:webHidden/>
              </w:rPr>
              <w:tab/>
            </w:r>
            <w:r w:rsidR="00896E61">
              <w:rPr>
                <w:noProof/>
                <w:webHidden/>
              </w:rPr>
              <w:fldChar w:fldCharType="begin"/>
            </w:r>
            <w:r w:rsidR="00896E61">
              <w:rPr>
                <w:noProof/>
                <w:webHidden/>
              </w:rPr>
              <w:instrText xml:space="preserve"> PAGEREF _Toc335163296 \h </w:instrText>
            </w:r>
            <w:r w:rsidR="00896E61">
              <w:rPr>
                <w:noProof/>
                <w:webHidden/>
              </w:rPr>
            </w:r>
            <w:r w:rsidR="00896E61">
              <w:rPr>
                <w:noProof/>
                <w:webHidden/>
              </w:rPr>
              <w:fldChar w:fldCharType="separate"/>
            </w:r>
            <w:r w:rsidR="00896E61">
              <w:rPr>
                <w:noProof/>
                <w:webHidden/>
              </w:rPr>
              <w:t>4</w:t>
            </w:r>
            <w:r w:rsidR="00896E61">
              <w:rPr>
                <w:noProof/>
                <w:webHidden/>
              </w:rPr>
              <w:fldChar w:fldCharType="end"/>
            </w:r>
          </w:hyperlink>
        </w:p>
        <w:p w:rsidR="00D141C7" w:rsidRDefault="00170048">
          <w:pPr>
            <w:rPr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C2140C" w:rsidRDefault="00C2140C" w:rsidP="00170048">
      <w:pPr>
        <w:pStyle w:val="Heading2"/>
      </w:pPr>
    </w:p>
    <w:p w:rsidR="00C2140C" w:rsidRDefault="00C2140C">
      <w:pPr>
        <w:rPr>
          <w:rFonts w:ascii="Helvetica" w:eastAsiaTheme="majorEastAsia" w:hAnsi="Helvetica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70048" w:rsidRPr="002B6DB4" w:rsidRDefault="00721E80" w:rsidP="002B6DB4">
      <w:pPr>
        <w:pStyle w:val="Heading2"/>
        <w:spacing w:line="240" w:lineRule="auto"/>
      </w:pPr>
      <w:bookmarkStart w:id="0" w:name="_Toc335163292"/>
      <w:r>
        <w:t>Background</w:t>
      </w:r>
      <w:bookmarkEnd w:id="0"/>
    </w:p>
    <w:p w:rsidR="00B84D06" w:rsidRPr="002B6DB4" w:rsidRDefault="00281118" w:rsidP="002B6DB4">
      <w:pPr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History Nav is a program written in C# for the .NET 2.0 framework. It has the following uses</w:t>
      </w:r>
      <w:r w:rsidR="00B84D06" w:rsidRPr="002B6DB4">
        <w:rPr>
          <w:rFonts w:ascii="Helvetica" w:hAnsi="Helvetica" w:cs="Helvetica"/>
        </w:rPr>
        <w:t>:</w:t>
      </w:r>
    </w:p>
    <w:p w:rsidR="00EA3546" w:rsidRPr="002B6DB4" w:rsidRDefault="00281118" w:rsidP="002B6DB4">
      <w:pPr>
        <w:pStyle w:val="ListParagraph"/>
        <w:numPr>
          <w:ilvl w:val="0"/>
          <w:numId w:val="19"/>
        </w:numPr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Scanning of Master File Table (MFT) entries on a fixed NTFS volume, or raw image of an NTFS volume created with the Linux tool DD, or the DCF</w:t>
      </w:r>
      <w:bookmarkStart w:id="1" w:name="_GoBack"/>
      <w:bookmarkEnd w:id="1"/>
      <w:r>
        <w:rPr>
          <w:rFonts w:ascii="Helvetica" w:hAnsi="Helvetica" w:cs="Helvetica"/>
        </w:rPr>
        <w:t>L variant</w:t>
      </w:r>
    </w:p>
    <w:p w:rsidR="006B3D50" w:rsidRPr="002B6DB4" w:rsidRDefault="00281118" w:rsidP="002B6DB4">
      <w:pPr>
        <w:pStyle w:val="ListParagraph"/>
        <w:numPr>
          <w:ilvl w:val="0"/>
          <w:numId w:val="19"/>
        </w:numPr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Storage of MFT entry metadata in a SQLite3 database</w:t>
      </w:r>
      <w:r w:rsidR="00FC4A0E">
        <w:rPr>
          <w:rFonts w:ascii="Helvetica" w:hAnsi="Helvetica" w:cs="Helvetica"/>
        </w:rPr>
        <w:t xml:space="preserve"> for archival purposes</w:t>
      </w:r>
    </w:p>
    <w:p w:rsidR="00AC0CE2" w:rsidRPr="00FC4A0E" w:rsidRDefault="00281118" w:rsidP="00FC4A0E">
      <w:pPr>
        <w:pStyle w:val="ListParagraph"/>
        <w:numPr>
          <w:ilvl w:val="0"/>
          <w:numId w:val="19"/>
        </w:numPr>
        <w:spacing w:line="240" w:lineRule="auto"/>
        <w:rPr>
          <w:rFonts w:ascii="Helvetica" w:hAnsi="Helvetica" w:cs="Helvetica"/>
        </w:rPr>
      </w:pPr>
      <w:r>
        <w:rPr>
          <w:rFonts w:ascii="Helvetica" w:hAnsi="Helvetica" w:cs="Helvetica"/>
        </w:rPr>
        <w:t>Creation of a heat map which illustrates periods of high activity given a date range</w:t>
      </w:r>
    </w:p>
    <w:p w:rsidR="00170048" w:rsidRPr="002B6DB4" w:rsidRDefault="00721E80" w:rsidP="00170048">
      <w:pPr>
        <w:pStyle w:val="Heading2"/>
      </w:pPr>
      <w:bookmarkStart w:id="2" w:name="_Toc335163293"/>
      <w:r>
        <w:t>Scope</w:t>
      </w:r>
      <w:bookmarkEnd w:id="2"/>
    </w:p>
    <w:p w:rsidR="00A419F6" w:rsidRPr="002B6DB4" w:rsidRDefault="00A419F6" w:rsidP="002B6DB4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>Locate a suitable hosting provider o</w:t>
      </w:r>
      <w:r w:rsidR="009809AE" w:rsidRPr="002B6DB4">
        <w:rPr>
          <w:rFonts w:ascii="Helvetica" w:hAnsi="Helvetica"/>
        </w:rPr>
        <w:t>r provide installation and configuration of local server</w:t>
      </w:r>
    </w:p>
    <w:p w:rsidR="00A419F6" w:rsidRPr="002B6DB4" w:rsidRDefault="00BB14E6" w:rsidP="002B6DB4">
      <w:pPr>
        <w:spacing w:line="240" w:lineRule="auto"/>
        <w:ind w:left="1440"/>
        <w:rPr>
          <w:rFonts w:ascii="Helvetica" w:hAnsi="Helvetica"/>
        </w:rPr>
      </w:pPr>
      <w:r w:rsidRPr="002B6DB4">
        <w:rPr>
          <w:rFonts w:ascii="Helvetica" w:hAnsi="Helvetica"/>
        </w:rPr>
        <w:t xml:space="preserve">Dark Particle Labs </w:t>
      </w:r>
      <w:r w:rsidR="00AC0CE2">
        <w:rPr>
          <w:rFonts w:ascii="Helvetica" w:hAnsi="Helvetica"/>
        </w:rPr>
        <w:t>has selected Amazon AWS as the most efficient hosting service to meet the needs of the client</w:t>
      </w:r>
      <w:r w:rsidRPr="002B6DB4">
        <w:rPr>
          <w:rFonts w:ascii="Helvetica" w:hAnsi="Helvetica"/>
        </w:rPr>
        <w:t>.</w:t>
      </w:r>
      <w:r w:rsidR="00AC0CE2">
        <w:rPr>
          <w:rFonts w:ascii="Helvetica" w:hAnsi="Helvetica"/>
        </w:rPr>
        <w:t xml:space="preserve"> AWS was selected due to their price for storage, available service options, and bandwidth price.</w:t>
      </w:r>
    </w:p>
    <w:p w:rsidR="00F17F4D" w:rsidRPr="002B6DB4" w:rsidRDefault="006B3D50" w:rsidP="002B6DB4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 xml:space="preserve">Implement </w:t>
      </w:r>
      <w:r w:rsidR="009809AE" w:rsidRPr="002B6DB4">
        <w:rPr>
          <w:rFonts w:ascii="Helvetica" w:hAnsi="Helvetica"/>
        </w:rPr>
        <w:t>a Content Management System</w:t>
      </w:r>
    </w:p>
    <w:p w:rsidR="00BB14E6" w:rsidRPr="002B6DB4" w:rsidRDefault="00AC0CE2" w:rsidP="002B6DB4">
      <w:pPr>
        <w:spacing w:line="240" w:lineRule="auto"/>
        <w:ind w:left="1440"/>
        <w:rPr>
          <w:rFonts w:ascii="Helvetica" w:hAnsi="Helvetica"/>
        </w:rPr>
      </w:pPr>
      <w:r w:rsidRPr="002B6DB4">
        <w:rPr>
          <w:rFonts w:ascii="Helvetica" w:hAnsi="Helvetica"/>
        </w:rPr>
        <w:t xml:space="preserve">Dark Particle Labs </w:t>
      </w:r>
      <w:r>
        <w:rPr>
          <w:rFonts w:ascii="Helvetica" w:hAnsi="Helvetica"/>
        </w:rPr>
        <w:t>has selected Wordpress as the CMS to implement</w:t>
      </w:r>
      <w:r w:rsidR="009809AE" w:rsidRPr="002B6DB4">
        <w:rPr>
          <w:rFonts w:ascii="Helvetica" w:hAnsi="Helvetica"/>
        </w:rPr>
        <w:t>.</w:t>
      </w:r>
      <w:r>
        <w:rPr>
          <w:rFonts w:ascii="Helvetica" w:hAnsi="Helvetica"/>
        </w:rPr>
        <w:t xml:space="preserve"> Wordpress was selected for its cost, usability, security, and ease of administration.</w:t>
      </w:r>
    </w:p>
    <w:p w:rsidR="006B3D50" w:rsidRPr="002B6DB4" w:rsidRDefault="006B3D50" w:rsidP="002B6DB4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>Apply for</w:t>
      </w:r>
      <w:r w:rsidR="009809AE" w:rsidRPr="002B6DB4">
        <w:rPr>
          <w:rFonts w:ascii="Helvetica" w:hAnsi="Helvetica"/>
        </w:rPr>
        <w:t xml:space="preserve"> and install</w:t>
      </w:r>
      <w:r w:rsidRPr="002B6DB4">
        <w:rPr>
          <w:rFonts w:ascii="Helvetica" w:hAnsi="Helvetica"/>
        </w:rPr>
        <w:t xml:space="preserve"> a</w:t>
      </w:r>
      <w:r w:rsidR="009809AE" w:rsidRPr="002B6DB4">
        <w:rPr>
          <w:rFonts w:ascii="Helvetica" w:hAnsi="Helvetica"/>
        </w:rPr>
        <w:t>n SSL certificate</w:t>
      </w:r>
    </w:p>
    <w:p w:rsidR="009809AE" w:rsidRPr="002B6DB4" w:rsidRDefault="0003331F" w:rsidP="002B6DB4">
      <w:pPr>
        <w:spacing w:line="240" w:lineRule="auto"/>
        <w:ind w:left="1440"/>
        <w:rPr>
          <w:rFonts w:ascii="Helvetica" w:hAnsi="Helvetica"/>
        </w:rPr>
      </w:pPr>
      <w:r>
        <w:rPr>
          <w:rFonts w:ascii="Helvetica" w:hAnsi="Helvetica"/>
        </w:rPr>
        <w:t>Geotrust has been selected as the provider for the SSL certificate</w:t>
      </w:r>
      <w:r w:rsidR="00AC0CE2">
        <w:rPr>
          <w:rFonts w:ascii="Helvetica" w:hAnsi="Helvetica"/>
        </w:rPr>
        <w:t xml:space="preserve"> due to cost and services available</w:t>
      </w:r>
      <w:r w:rsidR="00D141C7" w:rsidRPr="002B6DB4">
        <w:rPr>
          <w:rFonts w:ascii="Helvetica" w:hAnsi="Helvetica"/>
        </w:rPr>
        <w:t>.</w:t>
      </w:r>
    </w:p>
    <w:p w:rsidR="006B3D50" w:rsidRPr="002B6DB4" w:rsidRDefault="00896E61" w:rsidP="002B6DB4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 xml:space="preserve">Transition </w:t>
      </w:r>
      <w:r w:rsidR="00D141C7" w:rsidRPr="002B6DB4">
        <w:rPr>
          <w:rFonts w:ascii="Helvetica" w:hAnsi="Helvetica"/>
        </w:rPr>
        <w:t>web site design</w:t>
      </w:r>
    </w:p>
    <w:p w:rsidR="00BB14E6" w:rsidRPr="002B6DB4" w:rsidRDefault="00BB14E6" w:rsidP="00AC0CE2">
      <w:pPr>
        <w:spacing w:line="240" w:lineRule="auto"/>
        <w:ind w:left="1440"/>
        <w:rPr>
          <w:rFonts w:ascii="Helvetica" w:hAnsi="Helvetica"/>
        </w:rPr>
      </w:pPr>
      <w:r w:rsidRPr="002B6DB4">
        <w:rPr>
          <w:rFonts w:ascii="Helvetica" w:hAnsi="Helvetica"/>
        </w:rPr>
        <w:t xml:space="preserve">Dark Particle Labs will </w:t>
      </w:r>
      <w:r w:rsidR="00AC0CE2">
        <w:rPr>
          <w:rFonts w:ascii="Helvetica" w:hAnsi="Helvetica"/>
        </w:rPr>
        <w:t>transition the old website to a new server and implement it as a Wordpress theme</w:t>
      </w:r>
      <w:r w:rsidR="00561EA3" w:rsidRPr="002B6DB4">
        <w:rPr>
          <w:rFonts w:ascii="Helvetica" w:hAnsi="Helvetica"/>
        </w:rPr>
        <w:t>.</w:t>
      </w:r>
    </w:p>
    <w:p w:rsidR="006B3D50" w:rsidRPr="002B6DB4" w:rsidRDefault="00AC0CE2" w:rsidP="002B6DB4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Transition email and calendar services to new provider</w:t>
      </w:r>
    </w:p>
    <w:p w:rsidR="00896E61" w:rsidRDefault="00AC0CE2" w:rsidP="00896E61">
      <w:pPr>
        <w:spacing w:line="240" w:lineRule="auto"/>
        <w:ind w:left="1440"/>
        <w:rPr>
          <w:rFonts w:ascii="Helvetica" w:hAnsi="Helvetica"/>
        </w:rPr>
      </w:pPr>
      <w:r w:rsidRPr="002B6DB4">
        <w:rPr>
          <w:rFonts w:ascii="Helvetica" w:hAnsi="Helvetica"/>
        </w:rPr>
        <w:t xml:space="preserve">Dark Particle Labs </w:t>
      </w:r>
      <w:r>
        <w:rPr>
          <w:rFonts w:ascii="Helvetica" w:hAnsi="Helvetica"/>
        </w:rPr>
        <w:t>has selected Google apps as the most suitable provider for email and calendar services</w:t>
      </w:r>
      <w:r w:rsidR="00561EA3" w:rsidRPr="002B6DB4">
        <w:rPr>
          <w:rFonts w:ascii="Helvetica" w:hAnsi="Helvetica"/>
        </w:rPr>
        <w:t>.</w:t>
      </w:r>
      <w:r>
        <w:rPr>
          <w:rFonts w:ascii="Helvetica" w:hAnsi="Helvetica"/>
        </w:rPr>
        <w:t xml:space="preserve"> This selection was made due to scalability of adding users, inbox size, device integration, and overall cost.</w:t>
      </w:r>
    </w:p>
    <w:p w:rsidR="00896E61" w:rsidRDefault="00896E61" w:rsidP="00896E61">
      <w:pPr>
        <w:pStyle w:val="ListParagraph"/>
        <w:numPr>
          <w:ilvl w:val="0"/>
          <w:numId w:val="20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Train administrator to handle ongoing maintenance and updates</w:t>
      </w:r>
    </w:p>
    <w:p w:rsidR="00896E61" w:rsidRPr="00896E61" w:rsidRDefault="00896E61" w:rsidP="00896E61">
      <w:pPr>
        <w:spacing w:line="240" w:lineRule="auto"/>
        <w:ind w:left="1440"/>
        <w:rPr>
          <w:rFonts w:ascii="Helvetica" w:hAnsi="Helvetica"/>
        </w:rPr>
      </w:pPr>
      <w:r>
        <w:rPr>
          <w:rFonts w:ascii="Helvetica" w:hAnsi="Helvetica"/>
        </w:rPr>
        <w:t>Dark Particle Labs will train one administrator who will then be responsible for updating the site, setting up email accounts, and handle other routine admin tasks.</w:t>
      </w:r>
    </w:p>
    <w:p w:rsidR="00896E61" w:rsidRDefault="00896E61">
      <w:pPr>
        <w:rPr>
          <w:rFonts w:ascii="Helvetica" w:eastAsiaTheme="majorEastAsia" w:hAnsi="Helvetica" w:cstheme="majorBidi"/>
          <w:b/>
          <w:bCs/>
          <w:color w:val="4F81BD" w:themeColor="accent1"/>
          <w:sz w:val="26"/>
          <w:szCs w:val="26"/>
        </w:rPr>
      </w:pPr>
      <w:bookmarkStart w:id="3" w:name="_Toc335163294"/>
      <w:r>
        <w:br w:type="page"/>
      </w:r>
    </w:p>
    <w:p w:rsidR="00736B9D" w:rsidRPr="002B6DB4" w:rsidRDefault="00AB65CF" w:rsidP="00736B9D">
      <w:pPr>
        <w:pStyle w:val="Heading2"/>
      </w:pPr>
      <w:r>
        <w:t>Milestones</w:t>
      </w:r>
      <w:bookmarkEnd w:id="3"/>
    </w:p>
    <w:p w:rsidR="00736B9D" w:rsidRPr="002B6DB4" w:rsidRDefault="00736B9D" w:rsidP="00736B9D">
      <w:pPr>
        <w:rPr>
          <w:rFonts w:ascii="Helvetica" w:hAnsi="Helvetica"/>
        </w:rPr>
      </w:pPr>
      <w:r w:rsidRPr="002B6DB4">
        <w:rPr>
          <w:rFonts w:ascii="Helvetica" w:hAnsi="Helvetica"/>
        </w:rPr>
        <w:tab/>
        <w:t>Client signs off on initial contract and provides 25% of total projected project cost</w:t>
      </w:r>
      <w:r w:rsidR="00EA6A8C" w:rsidRPr="002B6DB4">
        <w:rPr>
          <w:rFonts w:ascii="Helvetica" w:hAnsi="Helvetica"/>
        </w:rPr>
        <w:t xml:space="preserve"> as a reserve</w:t>
      </w:r>
      <w:r w:rsidRPr="002B6DB4">
        <w:rPr>
          <w:rFonts w:ascii="Helvetica" w:hAnsi="Helvetica"/>
        </w:rPr>
        <w:t>.</w:t>
      </w:r>
    </w:p>
    <w:p w:rsidR="0003331F" w:rsidRPr="002B6DB4" w:rsidRDefault="0003331F" w:rsidP="0003331F">
      <w:pPr>
        <w:spacing w:line="240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Google Business Apps</w:t>
      </w:r>
      <w:r w:rsidRPr="002B6DB4">
        <w:rPr>
          <w:rFonts w:ascii="Helvetica" w:hAnsi="Helvetica"/>
        </w:rPr>
        <w:t xml:space="preserve"> </w:t>
      </w:r>
      <w:r>
        <w:rPr>
          <w:rFonts w:ascii="Helvetica" w:hAnsi="Helvetica"/>
        </w:rPr>
        <w:t>S</w:t>
      </w:r>
      <w:r w:rsidRPr="002B6DB4">
        <w:rPr>
          <w:rFonts w:ascii="Helvetica" w:hAnsi="Helvetica"/>
        </w:rPr>
        <w:t>etup</w:t>
      </w:r>
    </w:p>
    <w:p w:rsid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Account creation</w:t>
      </w:r>
    </w:p>
    <w:p w:rsid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Email migration for users</w:t>
      </w:r>
    </w:p>
    <w:p w:rsid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Transition from old service to new</w:t>
      </w:r>
    </w:p>
    <w:p w:rsidR="0003331F" w:rsidRPr="00F30FD9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Troubleshooting</w:t>
      </w:r>
    </w:p>
    <w:p w:rsidR="0003331F" w:rsidRPr="002B6DB4" w:rsidRDefault="0003331F" w:rsidP="0003331F">
      <w:pPr>
        <w:spacing w:line="240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User testing of Google Business Apps and transition</w:t>
      </w:r>
    </w:p>
    <w:p w:rsid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Client will attempt to administer and use the new email configuration before the name servers (Network Solutions) are pointed to the Google Apps</w:t>
      </w:r>
    </w:p>
    <w:p w:rsidR="0003331F" w:rsidRP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Name servers will be updated to point to new service</w:t>
      </w:r>
    </w:p>
    <w:p w:rsidR="00F30FD9" w:rsidRPr="002B6DB4" w:rsidRDefault="00F30FD9" w:rsidP="00F30FD9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</w:r>
      <w:r>
        <w:rPr>
          <w:rFonts w:ascii="Helvetica" w:hAnsi="Helvetica"/>
        </w:rPr>
        <w:t>External Hosting Setup</w:t>
      </w:r>
    </w:p>
    <w:p w:rsidR="00F30FD9" w:rsidRDefault="00F30FD9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Amazon AWS instance creation</w:t>
      </w:r>
    </w:p>
    <w:p w:rsidR="00F30FD9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Operating System Installation and External IP assignment</w:t>
      </w:r>
    </w:p>
    <w:p w:rsidR="00855886" w:rsidRP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Firewall Configuration</w:t>
      </w:r>
    </w:p>
    <w:p w:rsidR="00F30FD9" w:rsidRPr="002B6DB4" w:rsidRDefault="00F30FD9" w:rsidP="00F30FD9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</w:r>
      <w:r w:rsidR="00855886">
        <w:rPr>
          <w:rFonts w:ascii="Helvetica" w:hAnsi="Helvetica"/>
        </w:rPr>
        <w:t>Initial Wordpress Setup and Security Implementation</w:t>
      </w:r>
    </w:p>
    <w:p w:rsidR="00F30FD9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Install Wordpress on AWS instance</w:t>
      </w:r>
    </w:p>
    <w:p w:rsidR="00855886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Install MySQL on AWS</w:t>
      </w:r>
    </w:p>
    <w:p w:rsidR="00855886" w:rsidRP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Configure MySQL security</w:t>
      </w:r>
    </w:p>
    <w:p w:rsidR="00F30FD9" w:rsidRPr="002B6DB4" w:rsidRDefault="00F30FD9" w:rsidP="00F30FD9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  <w:t xml:space="preserve">Development of primary </w:t>
      </w:r>
      <w:r w:rsidR="00855886">
        <w:rPr>
          <w:rFonts w:ascii="Helvetica" w:hAnsi="Helvetica"/>
        </w:rPr>
        <w:t>Wordpress</w:t>
      </w:r>
      <w:r w:rsidRPr="002B6DB4">
        <w:rPr>
          <w:rFonts w:ascii="Helvetica" w:hAnsi="Helvetica"/>
        </w:rPr>
        <w:t xml:space="preserve"> theme</w:t>
      </w:r>
    </w:p>
    <w:p w:rsid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Acquire all website code from previous Time-Warner site</w:t>
      </w:r>
    </w:p>
    <w:p w:rsid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Transition code from individual HTML pages to Wordpress theme</w:t>
      </w:r>
    </w:p>
    <w:p w:rsid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Push theme to AWS instance</w:t>
      </w:r>
    </w:p>
    <w:p w:rsidR="00855886" w:rsidRPr="00855886" w:rsidRDefault="00855886" w:rsidP="00855886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Troubleshoot  connectivity and functionality</w:t>
      </w:r>
    </w:p>
    <w:p w:rsidR="00F30FD9" w:rsidRPr="002B6DB4" w:rsidRDefault="00F30FD9" w:rsidP="00F30FD9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  <w:t>Internal content development</w:t>
      </w:r>
      <w:r w:rsidR="00855886">
        <w:rPr>
          <w:rFonts w:ascii="Helvetica" w:hAnsi="Helvetica"/>
        </w:rPr>
        <w:t xml:space="preserve"> for handling users and documents</w:t>
      </w:r>
    </w:p>
    <w:p w:rsidR="00F30FD9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Configure Wordpress for multiuser management</w:t>
      </w:r>
    </w:p>
    <w:p w:rsidR="00855886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Configure private administration</w:t>
      </w:r>
    </w:p>
    <w:p w:rsidR="00855886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Configure secure area for non-public client content</w:t>
      </w:r>
    </w:p>
    <w:p w:rsidR="00855886" w:rsidRPr="00F30FD9" w:rsidRDefault="00855886" w:rsidP="00F30FD9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Troubleshoot security of newly implemented features</w:t>
      </w:r>
    </w:p>
    <w:p w:rsidR="00736B9D" w:rsidRPr="002B6DB4" w:rsidRDefault="0003331F" w:rsidP="002B6DB4">
      <w:pPr>
        <w:spacing w:line="240" w:lineRule="auto"/>
        <w:ind w:firstLine="720"/>
        <w:rPr>
          <w:rFonts w:ascii="Helvetica" w:hAnsi="Helvetica"/>
        </w:rPr>
      </w:pPr>
      <w:r>
        <w:rPr>
          <w:rFonts w:ascii="Helvetica" w:hAnsi="Helvetica"/>
        </w:rPr>
        <w:t>User testing of new site and transition</w:t>
      </w:r>
    </w:p>
    <w:p w:rsidR="00EA6A8C" w:rsidRDefault="0003331F" w:rsidP="002B6DB4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Client will attempt to administer and use the website before the name servers (Network Solutions) are pointed to the new site</w:t>
      </w:r>
    </w:p>
    <w:p w:rsidR="0003331F" w:rsidRPr="0003331F" w:rsidRDefault="0003331F" w:rsidP="0003331F">
      <w:pPr>
        <w:pStyle w:val="ListParagraph"/>
        <w:numPr>
          <w:ilvl w:val="0"/>
          <w:numId w:val="21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Name servers will be updated to point to new service</w:t>
      </w:r>
    </w:p>
    <w:p w:rsidR="00896E61" w:rsidRDefault="00736B9D" w:rsidP="002B6DB4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</w:r>
    </w:p>
    <w:p w:rsidR="00736B9D" w:rsidRPr="002B6DB4" w:rsidRDefault="00896E61" w:rsidP="00896E61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  <w:r w:rsidR="00736B9D" w:rsidRPr="002B6DB4">
        <w:rPr>
          <w:rFonts w:ascii="Helvetica" w:hAnsi="Helvetica"/>
        </w:rPr>
        <w:t>Final security review of website</w:t>
      </w:r>
    </w:p>
    <w:p w:rsidR="002B6DB4" w:rsidRPr="002B6DB4" w:rsidRDefault="0003331F" w:rsidP="002B6DB4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Examine</w:t>
      </w:r>
      <w:r w:rsidR="002B6DB4" w:rsidRPr="002B6DB4">
        <w:rPr>
          <w:rFonts w:ascii="Helvetica" w:hAnsi="Helvetica"/>
        </w:rPr>
        <w:t xml:space="preserve"> the website for inappropriately exposed content, and </w:t>
      </w:r>
      <w:r>
        <w:rPr>
          <w:rFonts w:ascii="Helvetica" w:hAnsi="Helvetica"/>
        </w:rPr>
        <w:t xml:space="preserve">further </w:t>
      </w:r>
      <w:r w:rsidR="002B6DB4" w:rsidRPr="002B6DB4">
        <w:rPr>
          <w:rFonts w:ascii="Helvetica" w:hAnsi="Helvetica"/>
        </w:rPr>
        <w:t>server lock down</w:t>
      </w:r>
      <w:r>
        <w:rPr>
          <w:rFonts w:ascii="Helvetica" w:hAnsi="Helvetica"/>
        </w:rPr>
        <w:t xml:space="preserve"> if necessary</w:t>
      </w:r>
    </w:p>
    <w:p w:rsidR="00736B9D" w:rsidRPr="002B6DB4" w:rsidRDefault="00736B9D" w:rsidP="002B6DB4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</w:r>
      <w:r w:rsidR="00EA6A8C" w:rsidRPr="002B6DB4">
        <w:rPr>
          <w:rFonts w:ascii="Helvetica" w:hAnsi="Helvetica"/>
        </w:rPr>
        <w:t>Final acceptance of website</w:t>
      </w:r>
      <w:r w:rsidR="0003331F">
        <w:rPr>
          <w:rFonts w:ascii="Helvetica" w:hAnsi="Helvetica"/>
        </w:rPr>
        <w:t xml:space="preserve"> and email</w:t>
      </w:r>
    </w:p>
    <w:p w:rsidR="0003331F" w:rsidRDefault="0003331F" w:rsidP="0003331F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Client handed all credentials, keys, and guides for administration of web and email</w:t>
      </w:r>
    </w:p>
    <w:p w:rsidR="002B6DB4" w:rsidRPr="0003331F" w:rsidRDefault="0003331F" w:rsidP="0003331F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>
        <w:rPr>
          <w:rFonts w:ascii="Helvetica" w:hAnsi="Helvetica"/>
        </w:rPr>
        <w:t>Client signs off on project as complete pending training of an administrator</w:t>
      </w:r>
    </w:p>
    <w:p w:rsidR="00EA6A8C" w:rsidRPr="002B6DB4" w:rsidRDefault="00EA6A8C" w:rsidP="002B6DB4">
      <w:p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ab/>
        <w:t>Training and maintenance</w:t>
      </w:r>
    </w:p>
    <w:p w:rsidR="002B6DB4" w:rsidRPr="00AC0CE2" w:rsidRDefault="002B6DB4" w:rsidP="00AC0CE2">
      <w:pPr>
        <w:pStyle w:val="ListParagraph"/>
        <w:numPr>
          <w:ilvl w:val="0"/>
          <w:numId w:val="23"/>
        </w:numPr>
        <w:spacing w:line="240" w:lineRule="auto"/>
        <w:rPr>
          <w:rFonts w:ascii="Helvetica" w:hAnsi="Helvetica"/>
        </w:rPr>
      </w:pPr>
      <w:r w:rsidRPr="002B6DB4">
        <w:rPr>
          <w:rFonts w:ascii="Helvetica" w:hAnsi="Helvetica"/>
        </w:rPr>
        <w:t>One week to train one administrator, and make sure everything is running to the client’s specification</w:t>
      </w:r>
    </w:p>
    <w:p w:rsidR="00AC0CE2" w:rsidRPr="00AC0CE2" w:rsidRDefault="00736B9D" w:rsidP="00AC0CE2">
      <w:pPr>
        <w:rPr>
          <w:rFonts w:ascii="Helvetica" w:hAnsi="Helvetica"/>
        </w:rPr>
      </w:pPr>
      <w:r w:rsidRPr="002B6DB4">
        <w:rPr>
          <w:rFonts w:ascii="Helvetica" w:hAnsi="Helvetica"/>
        </w:rPr>
        <w:tab/>
      </w:r>
    </w:p>
    <w:p w:rsidR="004977EC" w:rsidRPr="002B6DB4" w:rsidRDefault="00170048" w:rsidP="00170048">
      <w:pPr>
        <w:pStyle w:val="Heading2"/>
      </w:pPr>
      <w:bookmarkStart w:id="4" w:name="_Toc335163295"/>
      <w:r w:rsidRPr="002B6DB4">
        <w:t>Fee Schedule</w:t>
      </w:r>
      <w:bookmarkEnd w:id="4"/>
    </w:p>
    <w:p w:rsidR="0051329B" w:rsidRPr="002B6DB4" w:rsidRDefault="00EA3546" w:rsidP="00EA3546">
      <w:pPr>
        <w:rPr>
          <w:rFonts w:ascii="Helvetica" w:hAnsi="Helvetica"/>
        </w:rPr>
      </w:pPr>
      <w:r w:rsidRPr="002B6DB4">
        <w:rPr>
          <w:rFonts w:ascii="Helvetica" w:hAnsi="Helvetica"/>
        </w:rPr>
        <w:tab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54"/>
        <w:gridCol w:w="2754"/>
        <w:gridCol w:w="2754"/>
      </w:tblGrid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SSL Assistance and Processing</w:t>
            </w:r>
          </w:p>
        </w:tc>
        <w:tc>
          <w:tcPr>
            <w:tcW w:w="2754" w:type="dxa"/>
          </w:tcPr>
          <w:p w:rsidR="00DC457F" w:rsidRPr="002B6DB4" w:rsidRDefault="00DC457F" w:rsidP="00A419F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Cost of Certificate + $55 per hour</w:t>
            </w:r>
          </w:p>
        </w:tc>
        <w:tc>
          <w:tcPr>
            <w:tcW w:w="2754" w:type="dxa"/>
          </w:tcPr>
          <w:p w:rsidR="00DC457F" w:rsidRPr="002B6DB4" w:rsidRDefault="00DC457F" w:rsidP="00BE48B5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 xml:space="preserve">Light to moderately labor intensive guidance provided to client 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Setup and Deployment of Webserver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Cost of Hardware or Hosting + $85 per hour</w:t>
            </w:r>
          </w:p>
        </w:tc>
        <w:tc>
          <w:tcPr>
            <w:tcW w:w="2754" w:type="dxa"/>
          </w:tcPr>
          <w:p w:rsidR="00DC457F" w:rsidRPr="002B6DB4" w:rsidRDefault="00DC457F" w:rsidP="00BA5C75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Time intensive, and highly specialized administrator and security work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Selection and Setup of Content Management System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Cost of License + $90 per hour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Labor Intensive, and highly specialized security and web developer work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Layout and Design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$110 per hour</w:t>
            </w:r>
          </w:p>
        </w:tc>
        <w:tc>
          <w:tcPr>
            <w:tcW w:w="2754" w:type="dxa"/>
          </w:tcPr>
          <w:p w:rsidR="00DC457F" w:rsidRPr="002B6DB4" w:rsidRDefault="00DC457F" w:rsidP="00886A48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 xml:space="preserve">Labor Intensive and highly specialized web designer work 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Logo and Graphic Design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$120 per hour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Time intensive and highly specialized web and graphic designer work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Data Processing and Transfer to new site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$65 per hour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Time intensive transfer of old media to new media</w:t>
            </w:r>
          </w:p>
        </w:tc>
      </w:tr>
      <w:tr w:rsidR="00DC457F" w:rsidRPr="002B6DB4" w:rsidTr="00DC457F">
        <w:trPr>
          <w:jc w:val="center"/>
        </w:trPr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Data Recovery from previous hosting provider or server</w:t>
            </w:r>
          </w:p>
        </w:tc>
        <w:tc>
          <w:tcPr>
            <w:tcW w:w="2754" w:type="dxa"/>
          </w:tcPr>
          <w:p w:rsidR="00DC457F" w:rsidRPr="002B6DB4" w:rsidRDefault="00DC457F" w:rsidP="00EA3546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$105 per hour</w:t>
            </w:r>
          </w:p>
        </w:tc>
        <w:tc>
          <w:tcPr>
            <w:tcW w:w="2754" w:type="dxa"/>
          </w:tcPr>
          <w:p w:rsidR="00DC457F" w:rsidRPr="002B6DB4" w:rsidRDefault="00DC457F" w:rsidP="00886A48">
            <w:pPr>
              <w:rPr>
                <w:rFonts w:ascii="Helvetica" w:hAnsi="Helvetica"/>
              </w:rPr>
            </w:pPr>
            <w:r w:rsidRPr="002B6DB4">
              <w:rPr>
                <w:rFonts w:ascii="Helvetica" w:hAnsi="Helvetica"/>
              </w:rPr>
              <w:t>Labor intensive, may require reassembly or salvage of lost files and volumes</w:t>
            </w:r>
          </w:p>
        </w:tc>
      </w:tr>
      <w:tr w:rsidR="00841170" w:rsidRPr="002B6DB4" w:rsidTr="00DC457F">
        <w:trPr>
          <w:jc w:val="center"/>
        </w:trPr>
        <w:tc>
          <w:tcPr>
            <w:tcW w:w="2754" w:type="dxa"/>
          </w:tcPr>
          <w:p w:rsidR="00841170" w:rsidRPr="002B6DB4" w:rsidRDefault="00841170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General system administration items</w:t>
            </w:r>
          </w:p>
        </w:tc>
        <w:tc>
          <w:tcPr>
            <w:tcW w:w="2754" w:type="dxa"/>
          </w:tcPr>
          <w:p w:rsidR="00841170" w:rsidRPr="002B6DB4" w:rsidRDefault="00841170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$4</w:t>
            </w:r>
            <w:r w:rsidRPr="002B6DB4">
              <w:rPr>
                <w:rFonts w:ascii="Helvetica" w:hAnsi="Helvetica"/>
              </w:rPr>
              <w:t>5 per hour</w:t>
            </w:r>
          </w:p>
        </w:tc>
        <w:tc>
          <w:tcPr>
            <w:tcW w:w="2754" w:type="dxa"/>
          </w:tcPr>
          <w:p w:rsidR="00841170" w:rsidRPr="002B6DB4" w:rsidRDefault="00216ED2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Moderately labor intensive, not specialized, significant paperwork</w:t>
            </w:r>
          </w:p>
        </w:tc>
      </w:tr>
    </w:tbl>
    <w:p w:rsidR="00D141C7" w:rsidRDefault="00D141C7" w:rsidP="00EA3546"/>
    <w:p w:rsidR="004A5DD5" w:rsidRDefault="004A5DD5" w:rsidP="004A5DD5">
      <w:pPr>
        <w:pStyle w:val="Heading2"/>
      </w:pPr>
      <w:bookmarkStart w:id="5" w:name="_Toc335163296"/>
      <w:r>
        <w:t>Cost Estimate</w:t>
      </w:r>
      <w:bookmarkEnd w:id="5"/>
    </w:p>
    <w:p w:rsidR="004A5DD5" w:rsidRDefault="004A5DD5" w:rsidP="004A5DD5"/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1586"/>
        <w:gridCol w:w="2754"/>
        <w:gridCol w:w="2754"/>
        <w:gridCol w:w="1386"/>
      </w:tblGrid>
      <w:tr w:rsidR="004A5DD5" w:rsidRPr="002A0328" w:rsidTr="002A0328">
        <w:tc>
          <w:tcPr>
            <w:tcW w:w="1527" w:type="dxa"/>
          </w:tcPr>
          <w:p w:rsidR="004A5DD5" w:rsidRPr="002A0328" w:rsidRDefault="00A3400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Item</w:t>
            </w:r>
          </w:p>
        </w:tc>
        <w:tc>
          <w:tcPr>
            <w:tcW w:w="2754" w:type="dxa"/>
          </w:tcPr>
          <w:p w:rsidR="004A5DD5" w:rsidRPr="002A0328" w:rsidRDefault="00A3400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Hours Expected</w:t>
            </w:r>
          </w:p>
        </w:tc>
        <w:tc>
          <w:tcPr>
            <w:tcW w:w="2754" w:type="dxa"/>
          </w:tcPr>
          <w:p w:rsidR="004A5DD5" w:rsidRPr="002A0328" w:rsidRDefault="00A3400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Cost per Hour</w:t>
            </w:r>
          </w:p>
        </w:tc>
        <w:tc>
          <w:tcPr>
            <w:tcW w:w="1386" w:type="dxa"/>
          </w:tcPr>
          <w:p w:rsidR="004A5DD5" w:rsidRPr="002A0328" w:rsidRDefault="00A3400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Total Cost of Activity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Google Apps Setup</w:t>
            </w:r>
          </w:p>
        </w:tc>
        <w:tc>
          <w:tcPr>
            <w:tcW w:w="2754" w:type="dxa"/>
          </w:tcPr>
          <w:p w:rsidR="00A3400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8 hours total</w:t>
            </w:r>
          </w:p>
        </w:tc>
        <w:tc>
          <w:tcPr>
            <w:tcW w:w="2754" w:type="dxa"/>
          </w:tcPr>
          <w:p w:rsidR="00A3400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$85/hour</w:t>
            </w:r>
          </w:p>
        </w:tc>
        <w:tc>
          <w:tcPr>
            <w:tcW w:w="1386" w:type="dxa"/>
          </w:tcPr>
          <w:p w:rsidR="00A34000" w:rsidRPr="002A0328" w:rsidRDefault="00216ED2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$680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C05DA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 xml:space="preserve">Installation and setup of Wordpress on </w:t>
            </w:r>
            <w:r w:rsidR="00C05DA5" w:rsidRPr="002A0328">
              <w:rPr>
                <w:rFonts w:ascii="Helvetica" w:hAnsi="Helvetica"/>
              </w:rPr>
              <w:t>Amazon</w:t>
            </w:r>
            <w:r w:rsidRPr="002A0328">
              <w:rPr>
                <w:rFonts w:ascii="Helvetica" w:hAnsi="Helvetica"/>
              </w:rPr>
              <w:t xml:space="preserve"> cloud</w:t>
            </w:r>
          </w:p>
        </w:tc>
        <w:tc>
          <w:tcPr>
            <w:tcW w:w="2754" w:type="dxa"/>
          </w:tcPr>
          <w:p w:rsidR="00A34000" w:rsidRPr="002A0328" w:rsidRDefault="00C05DA5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12</w:t>
            </w:r>
            <w:r w:rsidR="00841170" w:rsidRPr="002A0328">
              <w:rPr>
                <w:rFonts w:ascii="Helvetica" w:hAnsi="Helvetica"/>
              </w:rPr>
              <w:t xml:space="preserve"> hours total</w:t>
            </w:r>
          </w:p>
        </w:tc>
        <w:tc>
          <w:tcPr>
            <w:tcW w:w="2754" w:type="dxa"/>
          </w:tcPr>
          <w:p w:rsidR="00A3400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$85/hour</w:t>
            </w:r>
          </w:p>
        </w:tc>
        <w:tc>
          <w:tcPr>
            <w:tcW w:w="1386" w:type="dxa"/>
          </w:tcPr>
          <w:p w:rsidR="00A34000" w:rsidRPr="002A0328" w:rsidRDefault="00216ED2" w:rsidP="00C05DA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</w:t>
            </w:r>
            <w:r w:rsidR="00C05DA5" w:rsidRPr="002A0328">
              <w:rPr>
                <w:rFonts w:ascii="Helvetica" w:hAnsi="Helvetica"/>
              </w:rPr>
              <w:t>1020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Migration of email to Google Apps</w:t>
            </w:r>
          </w:p>
        </w:tc>
        <w:tc>
          <w:tcPr>
            <w:tcW w:w="2754" w:type="dxa"/>
          </w:tcPr>
          <w:p w:rsidR="0084117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6 users @ 2 users/hour</w:t>
            </w:r>
          </w:p>
          <w:p w:rsidR="0084117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3 hours total</w:t>
            </w:r>
          </w:p>
        </w:tc>
        <w:tc>
          <w:tcPr>
            <w:tcW w:w="2754" w:type="dxa"/>
          </w:tcPr>
          <w:p w:rsidR="00A34000" w:rsidRPr="002A0328" w:rsidRDefault="00841170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$65/hour</w:t>
            </w:r>
          </w:p>
        </w:tc>
        <w:tc>
          <w:tcPr>
            <w:tcW w:w="1386" w:type="dxa"/>
          </w:tcPr>
          <w:p w:rsidR="00A34000" w:rsidRPr="002A0328" w:rsidRDefault="00216ED2" w:rsidP="004A5DD5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$195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2A0328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 xml:space="preserve">Migration of data to </w:t>
            </w:r>
            <w:r w:rsidR="002A0328">
              <w:rPr>
                <w:rFonts w:ascii="Helvetica" w:hAnsi="Helvetica"/>
              </w:rPr>
              <w:t>Amazon cloud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Depends on data amount</w:t>
            </w:r>
          </w:p>
        </w:tc>
        <w:tc>
          <w:tcPr>
            <w:tcW w:w="2754" w:type="dxa"/>
          </w:tcPr>
          <w:p w:rsidR="00A34000" w:rsidRPr="00964BB7" w:rsidRDefault="00841170" w:rsidP="00FD6103">
            <w:pPr>
              <w:rPr>
                <w:rFonts w:ascii="Helvetica" w:hAnsi="Helvetica"/>
              </w:rPr>
            </w:pPr>
            <w:r w:rsidRPr="00964BB7">
              <w:rPr>
                <w:rFonts w:ascii="Helvetica" w:hAnsi="Helvetica"/>
                <w:strike/>
              </w:rPr>
              <w:t>$65/hour</w:t>
            </w:r>
            <w:r w:rsidR="00964BB7" w:rsidRPr="00964BB7">
              <w:rPr>
                <w:rFonts w:ascii="Helvetica" w:hAnsi="Helvetica"/>
                <w:strike/>
              </w:rPr>
              <w:t xml:space="preserve"> </w:t>
            </w:r>
            <w:r w:rsidR="00964BB7">
              <w:rPr>
                <w:rFonts w:ascii="Helvetica" w:hAnsi="Helvetica"/>
              </w:rPr>
              <w:t xml:space="preserve">  Flat Fee</w:t>
            </w:r>
          </w:p>
        </w:tc>
        <w:tc>
          <w:tcPr>
            <w:tcW w:w="1386" w:type="dxa"/>
          </w:tcPr>
          <w:p w:rsidR="00A34000" w:rsidRPr="002A0328" w:rsidRDefault="00964BB7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$100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Development of primary Wordpress theme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5 hours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$110/hour</w:t>
            </w:r>
          </w:p>
        </w:tc>
        <w:tc>
          <w:tcPr>
            <w:tcW w:w="1386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$550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Network Solutions administration for domain name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1 hour total</w:t>
            </w:r>
          </w:p>
        </w:tc>
        <w:tc>
          <w:tcPr>
            <w:tcW w:w="2754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$45/hour</w:t>
            </w:r>
          </w:p>
        </w:tc>
        <w:tc>
          <w:tcPr>
            <w:tcW w:w="1386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$45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A3400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Integration of user management system for Wordpress site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4 hours total</w:t>
            </w:r>
          </w:p>
        </w:tc>
        <w:tc>
          <w:tcPr>
            <w:tcW w:w="2754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$90/hour</w:t>
            </w:r>
          </w:p>
        </w:tc>
        <w:tc>
          <w:tcPr>
            <w:tcW w:w="1386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$360</w:t>
            </w:r>
          </w:p>
        </w:tc>
      </w:tr>
      <w:tr w:rsidR="00A34000" w:rsidRPr="002A0328" w:rsidTr="002A0328">
        <w:tc>
          <w:tcPr>
            <w:tcW w:w="1527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Connectivity tests and trouble shooting</w:t>
            </w:r>
          </w:p>
        </w:tc>
        <w:tc>
          <w:tcPr>
            <w:tcW w:w="2754" w:type="dxa"/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2 hours total</w:t>
            </w:r>
          </w:p>
        </w:tc>
        <w:tc>
          <w:tcPr>
            <w:tcW w:w="2754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$85/hour</w:t>
            </w:r>
          </w:p>
        </w:tc>
        <w:tc>
          <w:tcPr>
            <w:tcW w:w="1386" w:type="dxa"/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$170</w:t>
            </w:r>
          </w:p>
        </w:tc>
      </w:tr>
      <w:tr w:rsidR="00A34000" w:rsidRPr="002A0328" w:rsidTr="00623178">
        <w:tc>
          <w:tcPr>
            <w:tcW w:w="1527" w:type="dxa"/>
            <w:tcBorders>
              <w:bottom w:val="single" w:sz="18" w:space="0" w:color="auto"/>
            </w:tcBorders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Final security check</w:t>
            </w:r>
          </w:p>
        </w:tc>
        <w:tc>
          <w:tcPr>
            <w:tcW w:w="2754" w:type="dxa"/>
            <w:tcBorders>
              <w:bottom w:val="single" w:sz="18" w:space="0" w:color="auto"/>
            </w:tcBorders>
          </w:tcPr>
          <w:p w:rsidR="00A34000" w:rsidRPr="002A0328" w:rsidRDefault="00841170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1 hour total</w:t>
            </w:r>
          </w:p>
        </w:tc>
        <w:tc>
          <w:tcPr>
            <w:tcW w:w="2754" w:type="dxa"/>
            <w:tcBorders>
              <w:bottom w:val="single" w:sz="18" w:space="0" w:color="auto"/>
            </w:tcBorders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$85/hour</w:t>
            </w:r>
          </w:p>
        </w:tc>
        <w:tc>
          <w:tcPr>
            <w:tcW w:w="1386" w:type="dxa"/>
            <w:tcBorders>
              <w:bottom w:val="single" w:sz="18" w:space="0" w:color="auto"/>
            </w:tcBorders>
          </w:tcPr>
          <w:p w:rsidR="00A34000" w:rsidRPr="002A0328" w:rsidRDefault="00216ED2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$85</w:t>
            </w:r>
          </w:p>
        </w:tc>
      </w:tr>
      <w:tr w:rsidR="00896E61" w:rsidRPr="002A0328" w:rsidTr="00623178">
        <w:tc>
          <w:tcPr>
            <w:tcW w:w="152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</w:p>
        </w:tc>
        <w:tc>
          <w:tcPr>
            <w:tcW w:w="275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896E61" w:rsidRPr="002A0328" w:rsidRDefault="00623178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 Cost</w:t>
            </w:r>
          </w:p>
        </w:tc>
        <w:tc>
          <w:tcPr>
            <w:tcW w:w="1386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$3205</w:t>
            </w:r>
          </w:p>
        </w:tc>
      </w:tr>
    </w:tbl>
    <w:p w:rsidR="00896E61" w:rsidRDefault="00896E61" w:rsidP="004A5DD5">
      <w:pPr>
        <w:rPr>
          <w:rFonts w:ascii="Helvetica" w:hAnsi="Helvetica"/>
        </w:rPr>
      </w:pPr>
    </w:p>
    <w:p w:rsidR="00896E61" w:rsidRDefault="00896E61">
      <w:pPr>
        <w:rPr>
          <w:rFonts w:ascii="Helvetica" w:hAnsi="Helvetica"/>
        </w:rPr>
      </w:pPr>
      <w:r>
        <w:rPr>
          <w:rFonts w:ascii="Helvetica" w:hAnsi="Helvetica"/>
        </w:rPr>
        <w:br w:type="page"/>
      </w:r>
    </w:p>
    <w:p w:rsidR="004A5DD5" w:rsidRPr="002A0328" w:rsidRDefault="004A5DD5" w:rsidP="004A5DD5">
      <w:pPr>
        <w:rPr>
          <w:rFonts w:ascii="Helvetica" w:hAnsi="Helvetica"/>
        </w:rPr>
      </w:pPr>
    </w:p>
    <w:tbl>
      <w:tblPr>
        <w:tblStyle w:val="TableGrid"/>
        <w:tblW w:w="0" w:type="auto"/>
        <w:tblInd w:w="1368" w:type="dxa"/>
        <w:tblLook w:val="04A0" w:firstRow="1" w:lastRow="0" w:firstColumn="1" w:lastColumn="0" w:noHBand="0" w:noVBand="1"/>
      </w:tblPr>
      <w:tblGrid>
        <w:gridCol w:w="2304"/>
        <w:gridCol w:w="3672"/>
        <w:gridCol w:w="2394"/>
      </w:tblGrid>
      <w:tr w:rsidR="002A0328" w:rsidRPr="002A0328" w:rsidTr="002A0328">
        <w:tc>
          <w:tcPr>
            <w:tcW w:w="2304" w:type="dxa"/>
          </w:tcPr>
          <w:p w:rsidR="002A0328" w:rsidRPr="002A0328" w:rsidRDefault="002A0328" w:rsidP="004A5DD5">
            <w:pPr>
              <w:rPr>
                <w:rFonts w:ascii="Helvetica" w:hAnsi="Helvetica"/>
              </w:rPr>
            </w:pPr>
          </w:p>
        </w:tc>
        <w:tc>
          <w:tcPr>
            <w:tcW w:w="3672" w:type="dxa"/>
          </w:tcPr>
          <w:p w:rsidR="002A0328" w:rsidRPr="002A0328" w:rsidRDefault="002A0328" w:rsidP="004A5DD5">
            <w:pPr>
              <w:rPr>
                <w:rFonts w:ascii="Helvetica" w:hAnsi="Helvetica"/>
              </w:rPr>
            </w:pPr>
          </w:p>
        </w:tc>
        <w:tc>
          <w:tcPr>
            <w:tcW w:w="2394" w:type="dxa"/>
          </w:tcPr>
          <w:p w:rsidR="002A0328" w:rsidRPr="002A0328" w:rsidRDefault="002A0328" w:rsidP="004A5DD5">
            <w:pPr>
              <w:rPr>
                <w:rFonts w:ascii="Helvetica" w:hAnsi="Helvetica"/>
              </w:rPr>
            </w:pPr>
          </w:p>
        </w:tc>
      </w:tr>
      <w:tr w:rsidR="002A0328" w:rsidRPr="002A0328" w:rsidTr="002A0328">
        <w:tc>
          <w:tcPr>
            <w:tcW w:w="230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Itemized Costs</w:t>
            </w:r>
          </w:p>
        </w:tc>
        <w:tc>
          <w:tcPr>
            <w:tcW w:w="3672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Recurrence</w:t>
            </w:r>
          </w:p>
        </w:tc>
        <w:tc>
          <w:tcPr>
            <w:tcW w:w="239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Cost</w:t>
            </w:r>
          </w:p>
        </w:tc>
      </w:tr>
      <w:tr w:rsidR="002A0328" w:rsidRPr="002A0328" w:rsidTr="002A0328">
        <w:tc>
          <w:tcPr>
            <w:tcW w:w="230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Basic Amazon cloud</w:t>
            </w:r>
          </w:p>
        </w:tc>
        <w:tc>
          <w:tcPr>
            <w:tcW w:w="3672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Monthly</w:t>
            </w:r>
          </w:p>
        </w:tc>
        <w:tc>
          <w:tcPr>
            <w:tcW w:w="239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$90 - $200 depending on traffic and storage size</w:t>
            </w:r>
          </w:p>
        </w:tc>
      </w:tr>
      <w:tr w:rsidR="002A0328" w:rsidRPr="002A0328" w:rsidTr="002A0328">
        <w:tc>
          <w:tcPr>
            <w:tcW w:w="230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SSL Certificate</w:t>
            </w:r>
          </w:p>
        </w:tc>
        <w:tc>
          <w:tcPr>
            <w:tcW w:w="3672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Yearly</w:t>
            </w:r>
          </w:p>
        </w:tc>
        <w:tc>
          <w:tcPr>
            <w:tcW w:w="2394" w:type="dxa"/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$199</w:t>
            </w:r>
          </w:p>
        </w:tc>
      </w:tr>
      <w:tr w:rsidR="002A0328" w:rsidRPr="002A0328" w:rsidTr="00623178">
        <w:tc>
          <w:tcPr>
            <w:tcW w:w="2304" w:type="dxa"/>
            <w:tcBorders>
              <w:bottom w:val="single" w:sz="18" w:space="0" w:color="auto"/>
            </w:tcBorders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Google Apps</w:t>
            </w:r>
          </w:p>
        </w:tc>
        <w:tc>
          <w:tcPr>
            <w:tcW w:w="3672" w:type="dxa"/>
            <w:tcBorders>
              <w:bottom w:val="single" w:sz="18" w:space="0" w:color="auto"/>
            </w:tcBorders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Monthly</w:t>
            </w:r>
          </w:p>
        </w:tc>
        <w:tc>
          <w:tcPr>
            <w:tcW w:w="2394" w:type="dxa"/>
            <w:tcBorders>
              <w:bottom w:val="single" w:sz="18" w:space="0" w:color="auto"/>
            </w:tcBorders>
          </w:tcPr>
          <w:p w:rsidR="002A0328" w:rsidRPr="002A0328" w:rsidRDefault="002A0328" w:rsidP="00FD6103">
            <w:pPr>
              <w:rPr>
                <w:rFonts w:ascii="Helvetica" w:hAnsi="Helvetica"/>
              </w:rPr>
            </w:pPr>
            <w:r w:rsidRPr="002A0328">
              <w:rPr>
                <w:rFonts w:ascii="Helvetica" w:hAnsi="Helvetica"/>
              </w:rPr>
              <w:t>$60 @ $10/user</w:t>
            </w:r>
          </w:p>
        </w:tc>
      </w:tr>
      <w:tr w:rsidR="00896E61" w:rsidRPr="002A0328" w:rsidTr="00623178">
        <w:tc>
          <w:tcPr>
            <w:tcW w:w="230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Total Cost</w:t>
            </w:r>
          </w:p>
        </w:tc>
        <w:tc>
          <w:tcPr>
            <w:tcW w:w="3672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6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Monthly/Yearly</w:t>
            </w:r>
          </w:p>
        </w:tc>
        <w:tc>
          <w:tcPr>
            <w:tcW w:w="2394" w:type="dxa"/>
            <w:tcBorders>
              <w:top w:val="single" w:sz="18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</w:tcPr>
          <w:p w:rsidR="00896E61" w:rsidRPr="002A0328" w:rsidRDefault="00896E61" w:rsidP="00FD6103">
            <w:pPr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$276/$3319 Max</w:t>
            </w:r>
          </w:p>
        </w:tc>
      </w:tr>
    </w:tbl>
    <w:p w:rsidR="002A0328" w:rsidRPr="004A5DD5" w:rsidRDefault="002A0328" w:rsidP="004A5DD5"/>
    <w:sectPr w:rsidR="002A0328" w:rsidRPr="004A5DD5" w:rsidSect="00DB770B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1805" w:rsidRDefault="00BA1805" w:rsidP="008B297B">
      <w:pPr>
        <w:spacing w:after="0" w:line="240" w:lineRule="auto"/>
      </w:pPr>
      <w:r>
        <w:separator/>
      </w:r>
    </w:p>
  </w:endnote>
  <w:endnote w:type="continuationSeparator" w:id="0">
    <w:p w:rsidR="00BA1805" w:rsidRDefault="00BA1805" w:rsidP="008B29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500000000000000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770B" w:rsidRPr="00DB770B" w:rsidRDefault="00DB770B" w:rsidP="00DB770B">
    <w:pPr>
      <w:pStyle w:val="Footer"/>
      <w:tabs>
        <w:tab w:val="clear" w:pos="9360"/>
        <w:tab w:val="right" w:pos="10080"/>
      </w:tabs>
      <w:rPr>
        <w:rFonts w:ascii="Helvetica" w:hAnsi="Helvetica"/>
        <w:sz w:val="16"/>
        <w:szCs w:val="16"/>
      </w:rPr>
    </w:pPr>
    <w:r>
      <w:rPr>
        <w:rFonts w:ascii="Helvetica" w:hAnsi="Helvetica"/>
        <w:sz w:val="16"/>
        <w:szCs w:val="16"/>
      </w:rPr>
      <w:t>Dark Particle Labs | 540 Jacobs Lane, La Vernia, Texas 78121</w:t>
    </w:r>
    <w:r>
      <w:rPr>
        <w:rFonts w:ascii="Helvetica" w:hAnsi="Helvetica"/>
        <w:sz w:val="16"/>
        <w:szCs w:val="16"/>
      </w:rPr>
      <w:tab/>
    </w:r>
    <w:r>
      <w:rPr>
        <w:rFonts w:ascii="Helvetica" w:hAnsi="Helvetica"/>
        <w:sz w:val="16"/>
        <w:szCs w:val="16"/>
      </w:rPr>
      <w:tab/>
    </w:r>
    <w:r w:rsidRPr="00DB770B">
      <w:rPr>
        <w:rFonts w:ascii="Helvetica" w:hAnsi="Helvetica"/>
        <w:sz w:val="16"/>
        <w:szCs w:val="16"/>
      </w:rPr>
      <w:fldChar w:fldCharType="begin"/>
    </w:r>
    <w:r w:rsidRPr="00DB770B">
      <w:rPr>
        <w:rFonts w:ascii="Helvetica" w:hAnsi="Helvetica"/>
        <w:sz w:val="16"/>
        <w:szCs w:val="16"/>
      </w:rPr>
      <w:instrText xml:space="preserve"> PAGE   \* MERGEFORMAT </w:instrText>
    </w:r>
    <w:r w:rsidRPr="00DB770B">
      <w:rPr>
        <w:rFonts w:ascii="Helvetica" w:hAnsi="Helvetica"/>
        <w:sz w:val="16"/>
        <w:szCs w:val="16"/>
      </w:rPr>
      <w:fldChar w:fldCharType="separate"/>
    </w:r>
    <w:r w:rsidR="00351062">
      <w:rPr>
        <w:rFonts w:ascii="Helvetica" w:hAnsi="Helvetica"/>
        <w:noProof/>
        <w:sz w:val="16"/>
        <w:szCs w:val="16"/>
      </w:rPr>
      <w:t>3</w:t>
    </w:r>
    <w:r w:rsidRPr="00DB770B">
      <w:rPr>
        <w:rFonts w:ascii="Helvetica" w:hAnsi="Helvetica"/>
        <w:noProof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1805" w:rsidRDefault="00BA1805" w:rsidP="008B297B">
      <w:pPr>
        <w:spacing w:after="0" w:line="240" w:lineRule="auto"/>
      </w:pPr>
      <w:r>
        <w:separator/>
      </w:r>
    </w:p>
  </w:footnote>
  <w:footnote w:type="continuationSeparator" w:id="0">
    <w:p w:rsidR="00BA1805" w:rsidRDefault="00BA1805" w:rsidP="008B29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173" w:rsidRDefault="00952173" w:rsidP="00952173">
    <w:pPr>
      <w:pStyle w:val="Header"/>
      <w:tabs>
        <w:tab w:val="left" w:pos="6480"/>
      </w:tabs>
    </w:pPr>
    <w:r>
      <w:tab/>
    </w:r>
    <w:r>
      <w:tab/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08"/>
      <w:gridCol w:w="5508"/>
    </w:tblGrid>
    <w:tr w:rsidR="00952173" w:rsidTr="00952173">
      <w:tc>
        <w:tcPr>
          <w:tcW w:w="5508" w:type="dxa"/>
          <w:vAlign w:val="center"/>
        </w:tcPr>
        <w:p w:rsidR="00952173" w:rsidRDefault="00952173" w:rsidP="00952173">
          <w:pPr>
            <w:pStyle w:val="Header"/>
            <w:tabs>
              <w:tab w:val="left" w:pos="6480"/>
            </w:tabs>
          </w:pPr>
          <w:r>
            <w:rPr>
              <w:noProof/>
            </w:rPr>
            <w:drawing>
              <wp:inline distT="0" distB="0" distL="0" distR="0" wp14:anchorId="108C858E" wp14:editId="79EC5486">
                <wp:extent cx="1258214" cy="577353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final_mon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58214" cy="57735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  <w:vAlign w:val="center"/>
        </w:tcPr>
        <w:p w:rsidR="00952173" w:rsidRDefault="00281118" w:rsidP="00952173">
          <w:pPr>
            <w:pStyle w:val="Header"/>
            <w:tabs>
              <w:tab w:val="left" w:pos="2772"/>
              <w:tab w:val="left" w:pos="6480"/>
            </w:tabs>
            <w:ind w:left="3132"/>
          </w:pPr>
          <w:r>
            <w:t>User’s Guide</w:t>
          </w:r>
        </w:p>
        <w:p w:rsidR="00952173" w:rsidRDefault="00721E80" w:rsidP="00952173">
          <w:pPr>
            <w:pStyle w:val="Header"/>
            <w:tabs>
              <w:tab w:val="clear" w:pos="4680"/>
              <w:tab w:val="center" w:pos="3132"/>
              <w:tab w:val="left" w:pos="6480"/>
            </w:tabs>
            <w:ind w:left="3132"/>
          </w:pPr>
          <w:r>
            <w:t>1</w:t>
          </w:r>
          <w:r w:rsidR="00281118">
            <w:t>1</w:t>
          </w:r>
          <w:r w:rsidR="00E00CFA">
            <w:t xml:space="preserve"> September</w:t>
          </w:r>
          <w:r w:rsidR="00952173">
            <w:t xml:space="preserve"> 2012</w:t>
          </w:r>
        </w:p>
        <w:p w:rsidR="00E00CFA" w:rsidRDefault="00E00CFA" w:rsidP="00281118">
          <w:pPr>
            <w:pStyle w:val="Header"/>
            <w:tabs>
              <w:tab w:val="left" w:pos="6480"/>
            </w:tabs>
            <w:ind w:left="3132"/>
          </w:pPr>
          <w:r>
            <w:t>Angelo Vescio</w:t>
          </w:r>
        </w:p>
      </w:tc>
    </w:tr>
  </w:tbl>
  <w:p w:rsidR="00952173" w:rsidRDefault="00952173" w:rsidP="00952173">
    <w:pPr>
      <w:pStyle w:val="Header"/>
      <w:tabs>
        <w:tab w:val="left" w:pos="64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8" type="#_x0000_t75" style="width:13.8pt;height:15pt;visibility:visible;mso-wrap-style:square" o:bullet="t">
        <v:imagedata r:id="rId1" o:title=""/>
      </v:shape>
    </w:pict>
  </w:numPicBullet>
  <w:numPicBullet w:numPicBulletId="1">
    <w:pict>
      <v:shape id="_x0000_i1099" type="#_x0000_t75" style="width:13.8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0z1qjQIAAE0FAAAOAAAAZHJzL2Uyb0RvYy54bWykVMtu2zAQvBfoPxC8&#10;O3pEjh0hdpDaSVEgbYOi/YA1RVlExAdIynJQ9N+zpKTUQQ8t0oPl5ZIczu4MeXV9lC05cOuEViua&#10;naWUcMV0JdR+RX98v5stKXEeVAWtVnxFn7ij1+v37656U/JcN7qtuCUIolzZmxVtvDdlkjjWcAnu&#10;TBuucLLWVoLHod0nlYUe0WWb5Gl6kfTaVsZqxp3D7HaYpOuIX9ec+a917bgn7YoiNx+/dkXzeUHJ&#10;LoyS9RWUewumEWwkAm/gIUEoPPYFagseSGfFG6CMYL6zHNEwKvE30sLoP9BGEPlPGBLsY2dmTEsD&#10;XuxEK/xT7PdISh0eBHuwA0P25fBgiahQ/5wSBRJ1xulQA8EMNhiZl2HVsAdCTfeaPTqi9KYBtec3&#10;zqBUCID7p5S1um84VC6kESR5jRKHr3jsWmHuRNsGFUI8Voxq/91Vuq4F41vNOsmVH6xleYvFa+Ua&#10;YRwltuRyx7FK+6nKotRVpz26OpwXDcs3rSUHQKsBYwhzEVe5Bio+pIt5mo6Oc+A/62pIZ+dTPjlB&#10;CrDGOv8C2jfC89gJKE+O5kd/73xYjdFguZ/58iZNL/MPs8083cyKdHE7u7ksFrNFerso0mKZbbLN&#10;r8AuK8rOcRQD2q0Rk/+z4o+eScGsdrr2Z2iKZGjXdBexXVmaxBswFBRrxFqQEOoW/yNFDIMwsWGW&#10;fUPJ4+1z3nLPmpCuUb8xH3oxTUSxf+sbnOAMmm7XYxPRbtB5HZt9rK0MOEiQHONlf3q55KE9DJPZ&#10;4mJ+jo8Bw6lseZljHOwF5bQ5dP0j15KEAPVGnhEcDljFsHRaEs5SOrhucmjgNZoVaUbc8XUJT8Lp&#10;GOPTV3D9D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CbsDd9kAAAADAQAADwAA&#10;AGRycy9kb3ducmV2LnhtbEyPQU/DMAyF70j8h8hI3FjKDmwtTacJAReEYIMf4DWmKWucqkm3jl+P&#10;4QIXW9Z7ev5euZp8pw40xDawgetZBoq4DrblxsD728PVElRMyBa7wGTgRBFW1flZiYUNR97QYZsa&#10;JSEcCzTgUuoLrWPtyGOchZ5YtI8weExyDo22Ax4l3Hd6nmU32mPL8sFhT3eO6v129Ab2Ln8ZH9un&#10;r+eU33/WvHhFe1obc3kxrW9BJZrSnxl+8AUdKmHahZFtVJ0BKZJ+p2jzhbTYyc6XoKtS/2evvgEA&#10;AP//AwBQSwMECgAAAAAAAAAhAJa8fK0iAQAAIgEAABQAAABkcnMvbWVkaWEvaW1hZ2UxLnBuZ4lQ&#10;TkcNChoKAAAADUlIRFIAAAAdAAAAHwgGAAAAG1vGBAAAAAFzUkdCAK7OHOkAAAAEZ0FNQQAAsY8L&#10;/GEFAAAACXBIWXMAABcRAAAXEQHKJvM/AAAAt0lEQVRIS2NgwAFMuDn2A/F/CvB+XGbjFB+1lITg&#10;pjx4EwR4/hcJ8uLEIHk0Bw0yS6EJBpRSUbARN8d7ZJeT6lOofgxzQfYwEBtHpFqKz9wRbCkoGLHh&#10;PEH8qRckj0svelBjBC++bEGu3Kil8NKE3CDEp280eEeDF291RmyiI5iQBqREwlU7jNYysHjF0lzB&#10;2XwFFfhYa3eathyIbWyTEaeDrGFGrE+JbUshqaPcp6OW4gkBnMELAFQOEj47xh+kAAAAAElFTkSu&#10;QmCCUEsBAi0AFAAGAAgAAAAhALGCZ7YKAQAAEwIAABMAAAAAAAAAAAAAAAAAAAAAAFtDb250ZW50&#10;X1R5cGVzXS54bWxQSwECLQAUAAYACAAAACEAOP0h/9YAAACUAQAACwAAAAAAAAAAAAAAAAA7AQAA&#10;X3JlbHMvLnJlbHNQSwECLQAUAAYACAAAACEA79M9ao0CAABNBQAADgAAAAAAAAAAAAAAAAA6AgAA&#10;ZHJzL2Uyb0RvYy54bWxQSwECLQAUAAYACAAAACEAqiYOvrwAAAAhAQAAGQAAAAAAAAAAAAAAAADz&#10;BAAAZHJzL19yZWxzL2Uyb0RvYy54bWwucmVsc1BLAQItABQABgAIAAAAIQAJuwN32QAAAAMBAAAP&#10;AAAAAAAAAAAAAAAAAOYFAABkcnMvZG93bnJldi54bWxQSwECLQAKAAAAAAAAACEAlrx8rSIBAAAi&#10;AQAAFAAAAAAAAAAAAAAAAADsBgAAZHJzL21lZGlhL2ltYWdlMS5wbmdQSwUGAAAAAAYABgB8AQAA&#10;QAgAAAAA&#10;" o:bullet="t">
        <v:imagedata r:id="rId2" o:title=""/>
      </v:shape>
    </w:pict>
  </w:numPicBullet>
  <w:numPicBullet w:numPicBulletId="2">
    <w:pict>
      <v:shape id="_x0000_i1100" type="#_x0000_t75" style="width:13.8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MvhyjQIAAEcFAAAOAAAAZHJzL2Uyb0RvYy54bWykVF1v2yAUfZ+0/4B4&#10;T41Tp0mtJlWatNOkboum7QdgjGNUvgQ4STXtv++C7S7VHjZ1D7YuFzice8+Bm9uTkujAnRdGL3F+&#10;QTDimpla6P0Sf//2MFlg5APVNZVG8yV+5h7frt6/uznakk9Na2TNHQIQ7cujXeI2BFtmmWctV9Rf&#10;GMs1TDbGKRpg6PZZ7egR0JXMpoRcZUfjausM495DdttP4lXCbxrOwpem8TwgucTALaS/W+LprMCo&#10;iqNsdUPLvaO2FWwgQt/AQ1Gh4dgXqC0NFHVOvAHKChY6xwENohK+gRZE/4E2gKh/wlDUPXV2woyy&#10;NIhKSBGeU78HUvqwE2zneobs82HnkKhB/0uMNFWgM0zHGhBkoMHAvIyr+j001vRo2JNH2mxaqvd8&#10;7S1IBQCwf0w5Z44tp7WPaQDJXqOk4SselRT2QUgZVYjxUDGo/XdXmaYRjG8N6xTXobeW4xKKN9q3&#10;wnqMXMlVxaFK97HOk9R1ZwK4Op5nnQ8b6dCBgtEqSdlTbyzv9tVLnpA7MiNpaxA69IuLGSGDCz0N&#10;n0w9pCHb5zNaDijQA1qeHcpP4dGHeDxEvdl+TBdrQq6nd5PNjGwmBZnfT9bXxXwyJ/fzghSLfJNv&#10;fkYKeVF2noMMVG6tGJ2fF390SwnmjDdNuAA7ZH2jxlsIjcpJlrzf006VAEsglNiOFCEVJYlcvWNf&#10;Qex073xwPLA2phtQbsjHiseJJPNvZaMHvAW7VUdoFRiNdsGkjp4apyIOEESndM2fX653bA+DZD6/&#10;ml3CM8BgKl9cTyGOxqLluDnK+IEbhWIASgPPBE4P0Oh+6bgknqVN9NvozchrsCnQTLjDuxIfg/Mx&#10;xOfv3+oX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2M4BGdoAAAADAQAADwAA&#10;AGRycy9kb3ducmV2LnhtbEyPQU8CMRCF7yb8h2ZIvBjowkFg3S4BjfGAF1DitWzH7cp22mwLrP/e&#10;kYteZjJ5L2++Vyx714ozdrHxpGAyzkAgVd40VCt4f3sezUHEpMno1hMq+MYIy3JwU+jc+Att8bxL&#10;teAQirlWYFMKuZSxsuh0HPuAxNqn75xOfHa1NJ2+cLhr5TTL7qXTDfEHqwM+WqyOu5NTEHpa743c&#10;vCxe7zaT48fMPoWvrVK3w371ACJhn/7M8IvP6FAy08GfyETRKuAi6TpZm864xYH3Yg6yLOR/9vIH&#10;AAD//wMAUEsDBAoAAAAAAAAAIQBq9/i7GgEAABoBAAAUAAAAZHJzL21lZGlhL2ltYWdlMS5wbmeJ&#10;UE5HDQoaCgAAAA1JSERSAAAAHQAAAB8IBgAAABtbxgQAAAABc1JHQgCuzhzpAAAABGdBTUEAALGP&#10;C/xhBQAAAAlwSFlzAAAXEQAAFxEByibzPwAAAK9JREFUSEtjYMABfpRl7/9RlveffJy9H5fZOMVH&#10;LSU+uKkQvP+XLvj/f9Ma3Bgoj+qgwWYpJMFg4u9Fee+RXU6qTyH6sZvNQGwckWopPnNHsKXgYMSG&#10;Ny7Hn3pB8jj0ogc1RvDizRb4sgweuVFL4aXJaPBSEgKjCWmAE9JAlEi4aofRWgaelTCaK7ibr8AC&#10;fwBaDsQ2tkmP08HWMCPWp8S2pRDqqODTUUtxhwDu4AUA/OIFkF3UBhYAAAAASUVORK5CYIJQSwEC&#10;LQAUAAYACAAAACEAsYJntgoBAAATAgAAEwAAAAAAAAAAAAAAAAAAAAAAW0NvbnRlbnRfVHlwZXNd&#10;LnhtbFBLAQItABQABgAIAAAAIQA4/SH/1gAAAJQBAAALAAAAAAAAAAAAAAAAADsBAABfcmVscy8u&#10;cmVsc1BLAQItABQABgAIAAAAIQBjMvhyjQIAAEcFAAAOAAAAAAAAAAAAAAAAADoCAABkcnMvZTJv&#10;RG9jLnhtbFBLAQItABQABgAIAAAAIQCqJg6+vAAAACEBAAAZAAAAAAAAAAAAAAAAAPMEAABkcnMv&#10;X3JlbHMvZTJvRG9jLnhtbC5yZWxzUEsBAi0AFAAGAAgAAAAhANjOARnaAAAAAwEAAA8AAAAAAAAA&#10;AAAAAAAA5gUAAGRycy9kb3ducmV2LnhtbFBLAQItAAoAAAAAAAAAIQBq9/i7GgEAABoBAAAUAAAA&#10;AAAAAAAAAAAAAO0GAABkcnMvbWVkaWEvaW1hZ2UxLnBuZ1BLBQYAAAAABgAGAHwBAAA5CAAAAAA=&#10;" o:bullet="t">
        <v:imagedata r:id="rId3" o:title=""/>
      </v:shape>
    </w:pict>
  </w:numPicBullet>
  <w:numPicBullet w:numPicBulletId="3">
    <w:pict>
      <v:shape id="_x0000_i1101" type="#_x0000_t75" style="width:13.8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EIc0jQIAAE0FAAAOAAAAZHJzL2Uyb0RvYy54bWykVMtu2zAQvBfoPxC8&#10;O5IcOXaE2IFrJ0WBtDWK9gPWFGURER8gKctB0X/PkpJSBz20SA+Wl0tyOLsz5M3tSTbkyK0TWi1p&#10;dpFSwhXTpVCHJf3x/X6yoMR5UCU0WvElfeKO3q7ev7vpTMGnutZNyS1BEOWKzixp7b0pksSxmktw&#10;F9pwhZOVthI8Du0hKS10iC6bZJqmV0mnbWmsZtw5zG77SbqK+FXFmf9aVY570iwpcvPxa5d0Ossp&#10;2YdRsrqB4mDB1IINROANPCQIhce+QG3BA2mteAOUEcy3liMaRgX+BloY/QfaACL/CUOCfWzNhGlp&#10;wIu9aIR/iv0eSKnjTrCd7RmyL8edJaJE/eeUKJCoM06HGghmsMHIvAir+j0QanrQ7NERpTc1qANf&#10;O4NSIQDuH1PW6q7mULqQRpDkNUocvuKxb4S5F00TVAjxUDGq/XdX6aoSjG81ayVXvreW5Q0Wr5Wr&#10;hXGU2ILLPccq7acyi1KXrfbo6nBeNCzfNJYcAa0GjCFMv8rVUPI+nc/SdHCcA/9Zl306uxzzyRlS&#10;gDXW+RfQrhaex05AcXY0P/kH58NqjHrL/Zwu1ml6Pf0w2czSzSRP53eT9XU+n8zTu3me5otsk21+&#10;hRqyvGgdRzGg2Rox+j/L/+iZFMxqpyt/gaZI+naNdxHblaVJvAF9QbFGrAUJoW7xP1LEMAgTG2bZ&#10;N5Q83j7nLfesDukK9RvyoRfjRBT7t77BCc6g6fYdNhHtBq3XUZJTZWXAQYLkFC/708slD+1hmMzm&#10;V7NLfAwYTmWL6ynGwV5QjJtD1z9yLUkIUG/kGcHhiFX0S8cl4Sylg+tGhwZeg1mRZsQdXpfwJJyP&#10;MT5/BVfP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ufycKtcAAAADAQAADwAA&#10;AGRycy9kb3ducmV2LnhtbEyPQU/DMAyF70j8h8hI3Fi6HegoTSc0aeIGWpk4p41pKhqnqrOt+/cz&#10;XOBiy3pPz98rN3MY1Akn7iMZWC4yUEhtdD11Bg4fu4c1KE6WnB0ioYELMmyq25vSFi6eaY+nOnVK&#10;QogLa8CnNBZac+sxWF7EEUm0rzgFm+ScOu0me5bwMOhVlj3qYHuSD96OuPXYftfHYODV59v87bM+&#10;uG7nl9yw3rv63Zj7u/nlGVTCOf2Z4Qdf0KESpiYeybEaDEiR9DtFW+XSopH9tAZdlfo/e3UFAAD/&#10;/wMAUEsDBAoAAAAAAAAAIQBDkVRIHgEAAB4BAAAUAAAAZHJzL21lZGlhL2ltYWdlMS5wbmeJUE5H&#10;DQoaCgAAAA1JSERSAAAAHQAAAB8IBgAAABtbxgQAAAABc1JHQgCuzhzpAAAABGdBTUEAALGPC/xh&#10;BQAAAAlwSFlzAAAXEQAAFxEByibzPwAAALNJREFUSEtjYMABeixM9/dYmP0nH5vux2U2TvFRS4kP&#10;bioE72Yvj/8HAnxxYpA8qoMGm6WQBIOJu8zN3iO7nFSfQvRjN5uB2Dgi1VJ85o5gS0HBiA3v9ffG&#10;m3pB8rj0ogc1RvDiyxbkyo1aCi9NyA1CfPpGg3c0ePEWCMQmOoIJaUBKJFy1w2gtA4tXzOYK7uYr&#10;sMAfgJYDsY1t0uN0sDXMiPUpsW0phDoq+HTUUtwhgDt4AW0PQ7u0ZQ3XAAAAAElFTkSuQmCCUEsB&#10;Ai0AFAAGAAgAAAAhALGCZ7YKAQAAEwIAABMAAAAAAAAAAAAAAAAAAAAAAFtDb250ZW50X1R5cGVz&#10;XS54bWxQSwECLQAUAAYACAAAACEAOP0h/9YAAACUAQAACwAAAAAAAAAAAAAAAAA7AQAAX3JlbHMv&#10;LnJlbHNQSwECLQAUAAYACAAAACEAChCHNI0CAABNBQAADgAAAAAAAAAAAAAAAAA6AgAAZHJzL2Uy&#10;b0RvYy54bWxQSwECLQAUAAYACAAAACEAqiYOvrwAAAAhAQAAGQAAAAAAAAAAAAAAAADzBAAAZHJz&#10;L19yZWxzL2Uyb0RvYy54bWwucmVsc1BLAQItABQABgAIAAAAIQC5/Jwq1wAAAAMBAAAPAAAAAAAA&#10;AAAAAAAAAOYFAABkcnMvZG93bnJldi54bWxQSwECLQAKAAAAAAAAACEAQ5FUSB4BAAAeAQAAFAAA&#10;AAAAAAAAAAAAAADqBgAAZHJzL21lZGlhL2ltYWdlMS5wbmdQSwUGAAAAAAYABgB8AQAAOggAAAAA&#10;" o:bullet="t">
        <v:imagedata r:id="rId4" o:title=""/>
      </v:shape>
    </w:pict>
  </w:numPicBullet>
  <w:abstractNum w:abstractNumId="0">
    <w:nsid w:val="01A07A82"/>
    <w:multiLevelType w:val="hybridMultilevel"/>
    <w:tmpl w:val="62803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E85B5E"/>
    <w:multiLevelType w:val="hybridMultilevel"/>
    <w:tmpl w:val="BD5CF210"/>
    <w:lvl w:ilvl="0" w:tplc="F79822B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41055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2254B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7E974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B308FD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68B5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0D4D1E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ACA277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A52D1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0BCC3746"/>
    <w:multiLevelType w:val="hybridMultilevel"/>
    <w:tmpl w:val="72B282A6"/>
    <w:lvl w:ilvl="0" w:tplc="C1B8290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FA22E3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E2E76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39A14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25637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2F4D29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4ACEA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146A2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B041B9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0E8772DA"/>
    <w:multiLevelType w:val="hybridMultilevel"/>
    <w:tmpl w:val="C0A031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F8640A3"/>
    <w:multiLevelType w:val="hybridMultilevel"/>
    <w:tmpl w:val="0EDEA2CC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5">
    <w:nsid w:val="19E80F71"/>
    <w:multiLevelType w:val="hybridMultilevel"/>
    <w:tmpl w:val="188617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D6C5E42"/>
    <w:multiLevelType w:val="hybridMultilevel"/>
    <w:tmpl w:val="92684262"/>
    <w:lvl w:ilvl="0" w:tplc="346EC2D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FDE4E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8244C9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5DE4B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0BEB3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7BC2E8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EC22D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22AEDB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2583C1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21707F24"/>
    <w:multiLevelType w:val="hybridMultilevel"/>
    <w:tmpl w:val="D8A6F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14278A"/>
    <w:multiLevelType w:val="hybridMultilevel"/>
    <w:tmpl w:val="402666F6"/>
    <w:lvl w:ilvl="0" w:tplc="BAEED5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A4561FC"/>
    <w:multiLevelType w:val="hybridMultilevel"/>
    <w:tmpl w:val="75FCD5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1E2BCD"/>
    <w:multiLevelType w:val="hybridMultilevel"/>
    <w:tmpl w:val="2C343610"/>
    <w:lvl w:ilvl="0" w:tplc="8D6E1832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F474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C3077C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854241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F2AAA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B452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1DAB2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8AF5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696A5E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>
    <w:nsid w:val="358E3861"/>
    <w:multiLevelType w:val="hybridMultilevel"/>
    <w:tmpl w:val="4B1E4812"/>
    <w:lvl w:ilvl="0" w:tplc="63947C5A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72A1F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F2886C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60734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C4CFF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AE652C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7F67C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130475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4E2CF1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2">
    <w:nsid w:val="383C09B0"/>
    <w:multiLevelType w:val="hybridMultilevel"/>
    <w:tmpl w:val="876CE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9B33A8"/>
    <w:multiLevelType w:val="hybridMultilevel"/>
    <w:tmpl w:val="CE087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FD10964"/>
    <w:multiLevelType w:val="hybridMultilevel"/>
    <w:tmpl w:val="DE66B212"/>
    <w:lvl w:ilvl="0" w:tplc="DD3CFC0C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400612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A5CEAD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15834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10EE2B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2ACB3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4C801E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B1059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3826FF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>
    <w:nsid w:val="426A21AA"/>
    <w:multiLevelType w:val="hybridMultilevel"/>
    <w:tmpl w:val="4EB27A5C"/>
    <w:lvl w:ilvl="0" w:tplc="BAEED522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A36EC1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8AE4A3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D7638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B76C4A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44AC3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3404EF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5023FB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C87E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6">
    <w:nsid w:val="4B820166"/>
    <w:multiLevelType w:val="hybridMultilevel"/>
    <w:tmpl w:val="CE1A4138"/>
    <w:lvl w:ilvl="0" w:tplc="545E3480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B6EE7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6069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FAEB5E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5629F4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0769F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E92CC9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72426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B00645A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>
    <w:nsid w:val="526771BD"/>
    <w:multiLevelType w:val="hybridMultilevel"/>
    <w:tmpl w:val="44560368"/>
    <w:lvl w:ilvl="0" w:tplc="08B4343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880E15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4D0C5A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DC0ED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D0204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9066D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1CEEF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6A96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99EB16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8">
    <w:nsid w:val="5B4B0A8B"/>
    <w:multiLevelType w:val="hybridMultilevel"/>
    <w:tmpl w:val="5260A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B20591"/>
    <w:multiLevelType w:val="hybridMultilevel"/>
    <w:tmpl w:val="9D263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581475"/>
    <w:multiLevelType w:val="hybridMultilevel"/>
    <w:tmpl w:val="05F86362"/>
    <w:lvl w:ilvl="0" w:tplc="067E6C8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578AE2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4294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79029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56A54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2DC5EF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C6C11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4F68F7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12A44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1">
    <w:nsid w:val="7A933427"/>
    <w:multiLevelType w:val="hybridMultilevel"/>
    <w:tmpl w:val="CDBA0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E99195F"/>
    <w:multiLevelType w:val="hybridMultilevel"/>
    <w:tmpl w:val="0804E4C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4"/>
  </w:num>
  <w:num w:numId="3">
    <w:abstractNumId w:val="1"/>
  </w:num>
  <w:num w:numId="4">
    <w:abstractNumId w:val="17"/>
  </w:num>
  <w:num w:numId="5">
    <w:abstractNumId w:val="10"/>
  </w:num>
  <w:num w:numId="6">
    <w:abstractNumId w:val="11"/>
  </w:num>
  <w:num w:numId="7">
    <w:abstractNumId w:val="16"/>
  </w:num>
  <w:num w:numId="8">
    <w:abstractNumId w:val="2"/>
  </w:num>
  <w:num w:numId="9">
    <w:abstractNumId w:val="6"/>
  </w:num>
  <w:num w:numId="10">
    <w:abstractNumId w:val="15"/>
  </w:num>
  <w:num w:numId="11">
    <w:abstractNumId w:val="8"/>
  </w:num>
  <w:num w:numId="12">
    <w:abstractNumId w:val="22"/>
  </w:num>
  <w:num w:numId="13">
    <w:abstractNumId w:val="0"/>
  </w:num>
  <w:num w:numId="14">
    <w:abstractNumId w:val="21"/>
  </w:num>
  <w:num w:numId="15">
    <w:abstractNumId w:val="13"/>
  </w:num>
  <w:num w:numId="16">
    <w:abstractNumId w:val="7"/>
  </w:num>
  <w:num w:numId="17">
    <w:abstractNumId w:val="12"/>
  </w:num>
  <w:num w:numId="18">
    <w:abstractNumId w:val="19"/>
  </w:num>
  <w:num w:numId="19">
    <w:abstractNumId w:val="18"/>
  </w:num>
  <w:num w:numId="20">
    <w:abstractNumId w:val="9"/>
  </w:num>
  <w:num w:numId="21">
    <w:abstractNumId w:val="5"/>
  </w:num>
  <w:num w:numId="22">
    <w:abstractNumId w:val="3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167"/>
    <w:rsid w:val="0003331F"/>
    <w:rsid w:val="00090111"/>
    <w:rsid w:val="000A7DB3"/>
    <w:rsid w:val="00133D98"/>
    <w:rsid w:val="00170048"/>
    <w:rsid w:val="00183AC4"/>
    <w:rsid w:val="001B5CD4"/>
    <w:rsid w:val="001B620E"/>
    <w:rsid w:val="00216ED2"/>
    <w:rsid w:val="00241DFC"/>
    <w:rsid w:val="00281118"/>
    <w:rsid w:val="002878DC"/>
    <w:rsid w:val="002A0328"/>
    <w:rsid w:val="002B6DB4"/>
    <w:rsid w:val="002D13A9"/>
    <w:rsid w:val="0032510D"/>
    <w:rsid w:val="00341DCA"/>
    <w:rsid w:val="00351062"/>
    <w:rsid w:val="00392226"/>
    <w:rsid w:val="003A6088"/>
    <w:rsid w:val="00414BA1"/>
    <w:rsid w:val="0044475B"/>
    <w:rsid w:val="00460E2F"/>
    <w:rsid w:val="004739B9"/>
    <w:rsid w:val="004977EC"/>
    <w:rsid w:val="004A5DD5"/>
    <w:rsid w:val="004F5BEF"/>
    <w:rsid w:val="004F650D"/>
    <w:rsid w:val="0051329B"/>
    <w:rsid w:val="00557A6E"/>
    <w:rsid w:val="00561EA3"/>
    <w:rsid w:val="005F71A0"/>
    <w:rsid w:val="00621F0E"/>
    <w:rsid w:val="00623178"/>
    <w:rsid w:val="0068061C"/>
    <w:rsid w:val="00681380"/>
    <w:rsid w:val="006B3D50"/>
    <w:rsid w:val="006F74DE"/>
    <w:rsid w:val="00702F59"/>
    <w:rsid w:val="00712550"/>
    <w:rsid w:val="00721E80"/>
    <w:rsid w:val="007240F1"/>
    <w:rsid w:val="00736B9D"/>
    <w:rsid w:val="007C0520"/>
    <w:rsid w:val="007C3AE8"/>
    <w:rsid w:val="00816DFE"/>
    <w:rsid w:val="00833E38"/>
    <w:rsid w:val="00841170"/>
    <w:rsid w:val="00850AC3"/>
    <w:rsid w:val="00855886"/>
    <w:rsid w:val="00886A48"/>
    <w:rsid w:val="0088702C"/>
    <w:rsid w:val="00896E61"/>
    <w:rsid w:val="008B297B"/>
    <w:rsid w:val="00930781"/>
    <w:rsid w:val="00952173"/>
    <w:rsid w:val="00964BB7"/>
    <w:rsid w:val="009809AE"/>
    <w:rsid w:val="009B3FA2"/>
    <w:rsid w:val="009C7167"/>
    <w:rsid w:val="009E6CF4"/>
    <w:rsid w:val="00A34000"/>
    <w:rsid w:val="00A419F6"/>
    <w:rsid w:val="00A50748"/>
    <w:rsid w:val="00AB65CF"/>
    <w:rsid w:val="00AC0CE2"/>
    <w:rsid w:val="00AF3DA8"/>
    <w:rsid w:val="00B0187D"/>
    <w:rsid w:val="00B054B0"/>
    <w:rsid w:val="00B20144"/>
    <w:rsid w:val="00B81687"/>
    <w:rsid w:val="00B84D06"/>
    <w:rsid w:val="00BA1805"/>
    <w:rsid w:val="00BA5C75"/>
    <w:rsid w:val="00BB14E6"/>
    <w:rsid w:val="00BC07D8"/>
    <w:rsid w:val="00BE48B5"/>
    <w:rsid w:val="00C05DA5"/>
    <w:rsid w:val="00C10898"/>
    <w:rsid w:val="00C2140C"/>
    <w:rsid w:val="00C25DB7"/>
    <w:rsid w:val="00C30C55"/>
    <w:rsid w:val="00C72DDB"/>
    <w:rsid w:val="00D13754"/>
    <w:rsid w:val="00D141C7"/>
    <w:rsid w:val="00D27B54"/>
    <w:rsid w:val="00D30AA9"/>
    <w:rsid w:val="00D42FF7"/>
    <w:rsid w:val="00D53526"/>
    <w:rsid w:val="00D714D5"/>
    <w:rsid w:val="00DA22BB"/>
    <w:rsid w:val="00DB4EB6"/>
    <w:rsid w:val="00DB770B"/>
    <w:rsid w:val="00DC457F"/>
    <w:rsid w:val="00E00CFA"/>
    <w:rsid w:val="00E02921"/>
    <w:rsid w:val="00EA3546"/>
    <w:rsid w:val="00EA6A8C"/>
    <w:rsid w:val="00F04438"/>
    <w:rsid w:val="00F17F4D"/>
    <w:rsid w:val="00F30FD9"/>
    <w:rsid w:val="00F62B28"/>
    <w:rsid w:val="00F63211"/>
    <w:rsid w:val="00F63DA6"/>
    <w:rsid w:val="00FC4A0E"/>
    <w:rsid w:val="00FD5478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48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7B"/>
  </w:style>
  <w:style w:type="paragraph" w:styleId="Footer">
    <w:name w:val="footer"/>
    <w:basedOn w:val="Normal"/>
    <w:link w:val="FooterChar"/>
    <w:uiPriority w:val="99"/>
    <w:unhideWhenUsed/>
    <w:rsid w:val="008B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7B"/>
  </w:style>
  <w:style w:type="paragraph" w:customStyle="1" w:styleId="HeaderEven">
    <w:name w:val="Header Even"/>
    <w:basedOn w:val="NoSpacing"/>
    <w:qFormat/>
    <w:rsid w:val="008B297B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8B29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770B"/>
  </w:style>
  <w:style w:type="character" w:customStyle="1" w:styleId="Heading2Char">
    <w:name w:val="Heading 2 Char"/>
    <w:basedOn w:val="DefaultParagraphFont"/>
    <w:link w:val="Heading2"/>
    <w:uiPriority w:val="9"/>
    <w:rsid w:val="00170048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0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4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7004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04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0048"/>
    <w:pPr>
      <w:keepNext/>
      <w:keepLines/>
      <w:spacing w:before="200" w:after="0"/>
      <w:outlineLvl w:val="1"/>
    </w:pPr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1375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5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5DB7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72DD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21F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B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297B"/>
  </w:style>
  <w:style w:type="paragraph" w:styleId="Footer">
    <w:name w:val="footer"/>
    <w:basedOn w:val="Normal"/>
    <w:link w:val="FooterChar"/>
    <w:uiPriority w:val="99"/>
    <w:unhideWhenUsed/>
    <w:rsid w:val="008B29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297B"/>
  </w:style>
  <w:style w:type="paragraph" w:customStyle="1" w:styleId="HeaderEven">
    <w:name w:val="Header Even"/>
    <w:basedOn w:val="NoSpacing"/>
    <w:qFormat/>
    <w:rsid w:val="008B297B"/>
    <w:pPr>
      <w:pBdr>
        <w:bottom w:val="single" w:sz="4" w:space="1" w:color="4F81BD" w:themeColor="accent1"/>
      </w:pBdr>
    </w:pPr>
    <w:rPr>
      <w:rFonts w:cs="Times New Roman"/>
      <w:b/>
      <w:color w:val="1F497D" w:themeColor="text2"/>
      <w:sz w:val="20"/>
      <w:szCs w:val="20"/>
      <w:lang w:eastAsia="ja-JP"/>
    </w:rPr>
  </w:style>
  <w:style w:type="paragraph" w:styleId="NoSpacing">
    <w:name w:val="No Spacing"/>
    <w:link w:val="NoSpacingChar"/>
    <w:uiPriority w:val="1"/>
    <w:qFormat/>
    <w:rsid w:val="008B297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B770B"/>
  </w:style>
  <w:style w:type="character" w:customStyle="1" w:styleId="Heading2Char">
    <w:name w:val="Heading 2 Char"/>
    <w:basedOn w:val="DefaultParagraphFont"/>
    <w:link w:val="Heading2"/>
    <w:uiPriority w:val="9"/>
    <w:rsid w:val="00170048"/>
    <w:rPr>
      <w:rFonts w:ascii="Helvetica" w:eastAsiaTheme="majorEastAsia" w:hAnsi="Helvetica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700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70048"/>
    <w:pPr>
      <w:outlineLvl w:val="9"/>
    </w:pPr>
    <w:rPr>
      <w:lang w:eastAsia="ja-JP"/>
    </w:rPr>
  </w:style>
  <w:style w:type="paragraph" w:styleId="TOC2">
    <w:name w:val="toc 2"/>
    <w:basedOn w:val="Normal"/>
    <w:next w:val="Normal"/>
    <w:autoRedefine/>
    <w:uiPriority w:val="39"/>
    <w:unhideWhenUsed/>
    <w:rsid w:val="0017004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776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2012-09-11T00:00:00</PublishDate>
  <Abstract>Document contains contents for user’s guide. The text portions of this document may be reproduced, and distributed freely. The Piston logo and attached wording are a trademark of Dark Particle Labs, and may not be reproduced without company permission.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360BA78-7031-40AC-9899-A87915ACF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948</Words>
  <Characters>5408</Characters>
  <Application>Microsoft Office Word</Application>
  <DocSecurity>0</DocSecurity>
  <Lines>45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>Statement of Work</vt:lpstr>
      <vt:lpstr>    </vt:lpstr>
      <vt:lpstr>    Background</vt:lpstr>
      <vt:lpstr>    Scope</vt:lpstr>
      <vt:lpstr>    Milestones</vt:lpstr>
      <vt:lpstr>    Fee Schedule</vt:lpstr>
      <vt:lpstr>    Cost Estimate</vt:lpstr>
    </vt:vector>
  </TitlesOfParts>
  <Company>Dark particle labs</Company>
  <LinksUpToDate>false</LinksUpToDate>
  <CharactersWithSpaces>6344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History Nav</dc:title>
  <dc:subject>User’s Guide</dc:subject>
  <dc:creator>Angelo Vescio</dc:creator>
  <cp:lastModifiedBy>root</cp:lastModifiedBy>
  <cp:revision>2</cp:revision>
  <cp:lastPrinted>2012-09-02T02:29:00Z</cp:lastPrinted>
  <dcterms:created xsi:type="dcterms:W3CDTF">2012-09-12T03:10:00Z</dcterms:created>
  <dcterms:modified xsi:type="dcterms:W3CDTF">2012-09-12T03:10:00Z</dcterms:modified>
</cp:coreProperties>
</file>