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Backtest Report: Project 8 Extended</w:t>
      </w:r>
    </w:p>
    <w:p>
      <w:r>
        <w:t>Backtest Period: 2020-01-01 to 2026-02-07</w:t>
      </w:r>
    </w:p>
    <w:p>
      <w:r>
        <w:t>Initial Capital: $10,000 per strategy per symbol</w:t>
      </w:r>
    </w:p>
    <w:p>
      <w:pPr>
        <w:pStyle w:val="ListBullet"/>
      </w:pPr>
      <w:r>
        <w:t>Strategies Tested (10 total):</w:t>
      </w:r>
    </w:p>
    <w:p>
      <w:pPr>
        <w:pStyle w:val="ListBullet"/>
      </w:pPr>
      <w:r>
        <w:t>EMA9_20</w:t>
      </w:r>
    </w:p>
    <w:p>
      <w:pPr>
        <w:pStyle w:val="ListBullet"/>
      </w:pPr>
      <w:r>
        <w:t>EMA9_50</w:t>
      </w:r>
    </w:p>
    <w:p>
      <w:pPr>
        <w:pStyle w:val="ListBullet"/>
      </w:pPr>
      <w:r>
        <w:t>EMA20_50</w:t>
      </w:r>
    </w:p>
    <w:p>
      <w:pPr>
        <w:pStyle w:val="ListBullet"/>
      </w:pPr>
      <w:r>
        <w:t>EMA30_60</w:t>
      </w:r>
    </w:p>
    <w:p>
      <w:pPr>
        <w:pStyle w:val="ListBullet"/>
      </w:pPr>
      <w:r>
        <w:t>EMA50_200</w:t>
      </w:r>
    </w:p>
    <w:p>
      <w:pPr>
        <w:pStyle w:val="ListBullet"/>
      </w:pPr>
      <w:r>
        <w:t>SMA9_20</w:t>
      </w:r>
    </w:p>
    <w:p>
      <w:pPr>
        <w:pStyle w:val="ListBullet"/>
      </w:pPr>
      <w:r>
        <w:t>SMA9_50</w:t>
      </w:r>
    </w:p>
    <w:p>
      <w:pPr>
        <w:pStyle w:val="ListBullet"/>
      </w:pPr>
      <w:r>
        <w:t>SMA20_50</w:t>
      </w:r>
    </w:p>
    <w:p>
      <w:pPr>
        <w:pStyle w:val="ListBullet"/>
      </w:pPr>
      <w:r>
        <w:t>SMA30_60</w:t>
      </w:r>
    </w:p>
    <w:p>
      <w:pPr>
        <w:pStyle w:val="ListBullet"/>
      </w:pPr>
      <w:r>
        <w:t>SMA50_200</w:t>
      </w:r>
    </w:p>
    <w:p>
      <w:pPr>
        <w:pStyle w:val="Heading1"/>
      </w:pPr>
      <w:r>
        <w:t>Summary Table (First 10 rows)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Symbol</w:t>
            </w:r>
          </w:p>
        </w:tc>
        <w:tc>
          <w:tcPr>
            <w:tcW w:type="dxa" w:w="785"/>
          </w:tcPr>
          <w:p>
            <w:r>
              <w:t>EMA9_20</w:t>
            </w:r>
          </w:p>
        </w:tc>
        <w:tc>
          <w:tcPr>
            <w:tcW w:type="dxa" w:w="785"/>
          </w:tcPr>
          <w:p>
            <w:r>
              <w:t>EMA9_50</w:t>
            </w:r>
          </w:p>
        </w:tc>
        <w:tc>
          <w:tcPr>
            <w:tcW w:type="dxa" w:w="785"/>
          </w:tcPr>
          <w:p>
            <w:r>
              <w:t>EMA20_50</w:t>
            </w:r>
          </w:p>
        </w:tc>
        <w:tc>
          <w:tcPr>
            <w:tcW w:type="dxa" w:w="785"/>
          </w:tcPr>
          <w:p>
            <w:r>
              <w:t>EMA30_60</w:t>
            </w:r>
          </w:p>
        </w:tc>
        <w:tc>
          <w:tcPr>
            <w:tcW w:type="dxa" w:w="785"/>
          </w:tcPr>
          <w:p>
            <w:r>
              <w:t>EMA50_200</w:t>
            </w:r>
          </w:p>
        </w:tc>
        <w:tc>
          <w:tcPr>
            <w:tcW w:type="dxa" w:w="785"/>
          </w:tcPr>
          <w:p>
            <w:r>
              <w:t>SMA9_20</w:t>
            </w:r>
          </w:p>
        </w:tc>
        <w:tc>
          <w:tcPr>
            <w:tcW w:type="dxa" w:w="785"/>
          </w:tcPr>
          <w:p>
            <w:r>
              <w:t>SMA9_50</w:t>
            </w:r>
          </w:p>
        </w:tc>
        <w:tc>
          <w:tcPr>
            <w:tcW w:type="dxa" w:w="785"/>
          </w:tcPr>
          <w:p>
            <w:r>
              <w:t>SMA20_50</w:t>
            </w:r>
          </w:p>
        </w:tc>
        <w:tc>
          <w:tcPr>
            <w:tcW w:type="dxa" w:w="785"/>
          </w:tcPr>
          <w:p>
            <w:r>
              <w:t>SMA30_60</w:t>
            </w:r>
          </w:p>
        </w:tc>
        <w:tc>
          <w:tcPr>
            <w:tcW w:type="dxa" w:w="785"/>
          </w:tcPr>
          <w:p>
            <w:r>
              <w:t>SMA50_200</w:t>
            </w:r>
          </w:p>
        </w:tc>
      </w:tr>
      <w:tr>
        <w:tc>
          <w:tcPr>
            <w:tcW w:type="dxa" w:w="785"/>
          </w:tcPr>
          <w:p>
            <w:r>
              <w:t>AAPL</w:t>
            </w:r>
          </w:p>
        </w:tc>
        <w:tc>
          <w:tcPr>
            <w:tcW w:type="dxa" w:w="785"/>
          </w:tcPr>
          <w:p>
            <w:r>
              <w:t>19271.80</w:t>
            </w:r>
          </w:p>
        </w:tc>
        <w:tc>
          <w:tcPr>
            <w:tcW w:type="dxa" w:w="785"/>
          </w:tcPr>
          <w:p>
            <w:r>
              <w:t>15060.91</w:t>
            </w:r>
          </w:p>
        </w:tc>
        <w:tc>
          <w:tcPr>
            <w:tcW w:type="dxa" w:w="785"/>
          </w:tcPr>
          <w:p>
            <w:r>
              <w:t>15577.58</w:t>
            </w:r>
          </w:p>
        </w:tc>
        <w:tc>
          <w:tcPr>
            <w:tcW w:type="dxa" w:w="785"/>
          </w:tcPr>
          <w:p>
            <w:r>
              <w:t>13872.24</w:t>
            </w:r>
          </w:p>
        </w:tc>
        <w:tc>
          <w:tcPr>
            <w:tcW w:type="dxa" w:w="785"/>
          </w:tcPr>
          <w:p>
            <w:r>
              <w:t>10657.85</w:t>
            </w:r>
          </w:p>
        </w:tc>
        <w:tc>
          <w:tcPr>
            <w:tcW w:type="dxa" w:w="785"/>
          </w:tcPr>
          <w:p>
            <w:r>
              <w:t>13753.21</w:t>
            </w:r>
          </w:p>
        </w:tc>
        <w:tc>
          <w:tcPr>
            <w:tcW w:type="dxa" w:w="785"/>
          </w:tcPr>
          <w:p>
            <w:r>
              <w:t>17563.87</w:t>
            </w:r>
          </w:p>
        </w:tc>
        <w:tc>
          <w:tcPr>
            <w:tcW w:type="dxa" w:w="785"/>
          </w:tcPr>
          <w:p>
            <w:r>
              <w:t>13413.99</w:t>
            </w:r>
          </w:p>
        </w:tc>
        <w:tc>
          <w:tcPr>
            <w:tcW w:type="dxa" w:w="785"/>
          </w:tcPr>
          <w:p>
            <w:r>
              <w:t>15118.90</w:t>
            </w:r>
          </w:p>
        </w:tc>
        <w:tc>
          <w:tcPr>
            <w:tcW w:type="dxa" w:w="785"/>
          </w:tcPr>
          <w:p>
            <w:r>
              <w:t>10234.18</w:t>
            </w:r>
          </w:p>
        </w:tc>
      </w:tr>
      <w:tr>
        <w:tc>
          <w:tcPr>
            <w:tcW w:type="dxa" w:w="785"/>
          </w:tcPr>
          <w:p>
            <w:r>
              <w:t>MSFT</w:t>
            </w:r>
          </w:p>
        </w:tc>
        <w:tc>
          <w:tcPr>
            <w:tcW w:type="dxa" w:w="785"/>
          </w:tcPr>
          <w:p>
            <w:r>
              <w:t>13788.19</w:t>
            </w:r>
          </w:p>
        </w:tc>
        <w:tc>
          <w:tcPr>
            <w:tcW w:type="dxa" w:w="785"/>
          </w:tcPr>
          <w:p>
            <w:r>
              <w:t>15222.76</w:t>
            </w:r>
          </w:p>
        </w:tc>
        <w:tc>
          <w:tcPr>
            <w:tcW w:type="dxa" w:w="785"/>
          </w:tcPr>
          <w:p>
            <w:r>
              <w:t>15284.96</w:t>
            </w:r>
          </w:p>
        </w:tc>
        <w:tc>
          <w:tcPr>
            <w:tcW w:type="dxa" w:w="785"/>
          </w:tcPr>
          <w:p>
            <w:r>
              <w:t>11680.66</w:t>
            </w:r>
          </w:p>
        </w:tc>
        <w:tc>
          <w:tcPr>
            <w:tcW w:type="dxa" w:w="785"/>
          </w:tcPr>
          <w:p>
            <w:r>
              <w:t>13706.85</w:t>
            </w:r>
          </w:p>
        </w:tc>
        <w:tc>
          <w:tcPr>
            <w:tcW w:type="dxa" w:w="785"/>
          </w:tcPr>
          <w:p>
            <w:r>
              <w:t>13073.25</w:t>
            </w:r>
          </w:p>
        </w:tc>
        <w:tc>
          <w:tcPr>
            <w:tcW w:type="dxa" w:w="785"/>
          </w:tcPr>
          <w:p>
            <w:r>
              <w:t>15702.40</w:t>
            </w:r>
          </w:p>
        </w:tc>
        <w:tc>
          <w:tcPr>
            <w:tcW w:type="dxa" w:w="785"/>
          </w:tcPr>
          <w:p>
            <w:r>
              <w:t>11207.66</w:t>
            </w:r>
          </w:p>
        </w:tc>
        <w:tc>
          <w:tcPr>
            <w:tcW w:type="dxa" w:w="785"/>
          </w:tcPr>
          <w:p>
            <w:r>
              <w:t>16096.81</w:t>
            </w:r>
          </w:p>
        </w:tc>
        <w:tc>
          <w:tcPr>
            <w:tcW w:type="dxa" w:w="785"/>
          </w:tcPr>
          <w:p>
            <w:r>
              <w:t>13473.01</w:t>
            </w:r>
          </w:p>
        </w:tc>
      </w:tr>
      <w:tr>
        <w:tc>
          <w:tcPr>
            <w:tcW w:type="dxa" w:w="785"/>
          </w:tcPr>
          <w:p>
            <w:r>
              <w:t>GOOGL</w:t>
            </w:r>
          </w:p>
        </w:tc>
        <w:tc>
          <w:tcPr>
            <w:tcW w:type="dxa" w:w="785"/>
          </w:tcPr>
          <w:p>
            <w:r>
              <w:t>22128.47</w:t>
            </w:r>
          </w:p>
        </w:tc>
        <w:tc>
          <w:tcPr>
            <w:tcW w:type="dxa" w:w="785"/>
          </w:tcPr>
          <w:p>
            <w:r>
              <w:t>20738.49</w:t>
            </w:r>
          </w:p>
        </w:tc>
        <w:tc>
          <w:tcPr>
            <w:tcW w:type="dxa" w:w="785"/>
          </w:tcPr>
          <w:p>
            <w:r>
              <w:t>20046.29</w:t>
            </w:r>
          </w:p>
        </w:tc>
        <w:tc>
          <w:tcPr>
            <w:tcW w:type="dxa" w:w="785"/>
          </w:tcPr>
          <w:p>
            <w:r>
              <w:t>20067.48</w:t>
            </w:r>
          </w:p>
        </w:tc>
        <w:tc>
          <w:tcPr>
            <w:tcW w:type="dxa" w:w="785"/>
          </w:tcPr>
          <w:p>
            <w:r>
              <w:t>24545.39</w:t>
            </w:r>
          </w:p>
        </w:tc>
        <w:tc>
          <w:tcPr>
            <w:tcW w:type="dxa" w:w="785"/>
          </w:tcPr>
          <w:p>
            <w:r>
              <w:t>22217.94</w:t>
            </w:r>
          </w:p>
        </w:tc>
        <w:tc>
          <w:tcPr>
            <w:tcW w:type="dxa" w:w="785"/>
          </w:tcPr>
          <w:p>
            <w:r>
              <w:t>26371.86</w:t>
            </w:r>
          </w:p>
        </w:tc>
        <w:tc>
          <w:tcPr>
            <w:tcW w:type="dxa" w:w="785"/>
          </w:tcPr>
          <w:p>
            <w:r>
              <w:t>28652.58</w:t>
            </w:r>
          </w:p>
        </w:tc>
        <w:tc>
          <w:tcPr>
            <w:tcW w:type="dxa" w:w="785"/>
          </w:tcPr>
          <w:p>
            <w:r>
              <w:t>32204.99</w:t>
            </w:r>
          </w:p>
        </w:tc>
        <w:tc>
          <w:tcPr>
            <w:tcW w:type="dxa" w:w="785"/>
          </w:tcPr>
          <w:p>
            <w:r>
              <w:t>23445.83</w:t>
            </w:r>
          </w:p>
        </w:tc>
      </w:tr>
      <w:tr>
        <w:tc>
          <w:tcPr>
            <w:tcW w:type="dxa" w:w="785"/>
          </w:tcPr>
          <w:p>
            <w:r>
              <w:t>AMZN</w:t>
            </w:r>
          </w:p>
        </w:tc>
        <w:tc>
          <w:tcPr>
            <w:tcW w:type="dxa" w:w="785"/>
          </w:tcPr>
          <w:p>
            <w:r>
              <w:t>12034.68</w:t>
            </w:r>
          </w:p>
        </w:tc>
        <w:tc>
          <w:tcPr>
            <w:tcW w:type="dxa" w:w="785"/>
          </w:tcPr>
          <w:p>
            <w:r>
              <w:t>9998.37</w:t>
            </w:r>
          </w:p>
        </w:tc>
        <w:tc>
          <w:tcPr>
            <w:tcW w:type="dxa" w:w="785"/>
          </w:tcPr>
          <w:p>
            <w:r>
              <w:t>9020.86</w:t>
            </w:r>
          </w:p>
        </w:tc>
        <w:tc>
          <w:tcPr>
            <w:tcW w:type="dxa" w:w="785"/>
          </w:tcPr>
          <w:p>
            <w:r>
              <w:t>9110.44</w:t>
            </w:r>
          </w:p>
        </w:tc>
        <w:tc>
          <w:tcPr>
            <w:tcW w:type="dxa" w:w="785"/>
          </w:tcPr>
          <w:p>
            <w:r>
              <w:t>14567.51</w:t>
            </w:r>
          </w:p>
        </w:tc>
        <w:tc>
          <w:tcPr>
            <w:tcW w:type="dxa" w:w="785"/>
          </w:tcPr>
          <w:p>
            <w:r>
              <w:t>10822.72</w:t>
            </w:r>
          </w:p>
        </w:tc>
        <w:tc>
          <w:tcPr>
            <w:tcW w:type="dxa" w:w="785"/>
          </w:tcPr>
          <w:p>
            <w:r>
              <w:t>10803.07</w:t>
            </w:r>
          </w:p>
        </w:tc>
        <w:tc>
          <w:tcPr>
            <w:tcW w:type="dxa" w:w="785"/>
          </w:tcPr>
          <w:p>
            <w:r>
              <w:t>8132.65</w:t>
            </w:r>
          </w:p>
        </w:tc>
        <w:tc>
          <w:tcPr>
            <w:tcW w:type="dxa" w:w="785"/>
          </w:tcPr>
          <w:p>
            <w:r>
              <w:t>5317.94</w:t>
            </w:r>
          </w:p>
        </w:tc>
        <w:tc>
          <w:tcPr>
            <w:tcW w:type="dxa" w:w="785"/>
          </w:tcPr>
          <w:p>
            <w:r>
              <w:t>11149.69</w:t>
            </w:r>
          </w:p>
        </w:tc>
      </w:tr>
      <w:tr>
        <w:tc>
          <w:tcPr>
            <w:tcW w:type="dxa" w:w="785"/>
          </w:tcPr>
          <w:p>
            <w:r>
              <w:t>TSLA</w:t>
            </w:r>
          </w:p>
        </w:tc>
        <w:tc>
          <w:tcPr>
            <w:tcW w:type="dxa" w:w="785"/>
          </w:tcPr>
          <w:p>
            <w:r>
              <w:t>39393.40</w:t>
            </w:r>
          </w:p>
        </w:tc>
        <w:tc>
          <w:tcPr>
            <w:tcW w:type="dxa" w:w="785"/>
          </w:tcPr>
          <w:p>
            <w:r>
              <w:t>12897.52</w:t>
            </w:r>
          </w:p>
        </w:tc>
        <w:tc>
          <w:tcPr>
            <w:tcW w:type="dxa" w:w="785"/>
          </w:tcPr>
          <w:p>
            <w:r>
              <w:t>15984.50</w:t>
            </w:r>
          </w:p>
        </w:tc>
        <w:tc>
          <w:tcPr>
            <w:tcW w:type="dxa" w:w="785"/>
          </w:tcPr>
          <w:p>
            <w:r>
              <w:t>8719.25</w:t>
            </w:r>
          </w:p>
        </w:tc>
        <w:tc>
          <w:tcPr>
            <w:tcW w:type="dxa" w:w="785"/>
          </w:tcPr>
          <w:p>
            <w:r>
              <w:t>5515.91</w:t>
            </w:r>
          </w:p>
        </w:tc>
        <w:tc>
          <w:tcPr>
            <w:tcW w:type="dxa" w:w="785"/>
          </w:tcPr>
          <w:p>
            <w:r>
              <w:t>77759.92</w:t>
            </w:r>
          </w:p>
        </w:tc>
        <w:tc>
          <w:tcPr>
            <w:tcW w:type="dxa" w:w="785"/>
          </w:tcPr>
          <w:p>
            <w:r>
              <w:t>31875.47</w:t>
            </w:r>
          </w:p>
        </w:tc>
        <w:tc>
          <w:tcPr>
            <w:tcW w:type="dxa" w:w="785"/>
          </w:tcPr>
          <w:p>
            <w:r>
              <w:t>17375.56</w:t>
            </w:r>
          </w:p>
        </w:tc>
        <w:tc>
          <w:tcPr>
            <w:tcW w:type="dxa" w:w="785"/>
          </w:tcPr>
          <w:p>
            <w:r>
              <w:t>7961.75</w:t>
            </w:r>
          </w:p>
        </w:tc>
        <w:tc>
          <w:tcPr>
            <w:tcW w:type="dxa" w:w="785"/>
          </w:tcPr>
          <w:p>
            <w:r>
              <w:t>7756.56</w:t>
            </w:r>
          </w:p>
        </w:tc>
      </w:tr>
    </w:tbl>
    <w:p>
      <w:pPr>
        <w:pStyle w:val="Heading1"/>
      </w:pPr>
      <w:r>
        <w:t>Conclusion</w:t>
      </w:r>
    </w:p>
    <w:p>
      <w:r>
        <w:t>Extended backtest complete. See 'backtest_summary.csv' for full results and 'trade_log.csv' for trade execution details.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