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E0F2B" w14:textId="77777777" w:rsidR="00190B2C" w:rsidRPr="00190B2C" w:rsidRDefault="00190B2C" w:rsidP="00190B2C">
      <w:pPr>
        <w:spacing w:before="120" w:after="120"/>
        <w:jc w:val="both"/>
        <w:rPr>
          <w:rFonts w:ascii="Times New Roman" w:eastAsia="Times New Roman" w:hAnsi="Times New Roman" w:cs="Times New Roman"/>
          <w:kern w:val="0"/>
          <w:lang w:eastAsia="en-GB"/>
          <w14:ligatures w14:val="none"/>
        </w:rPr>
      </w:pPr>
      <w:r w:rsidRPr="00190B2C">
        <w:rPr>
          <w:rFonts w:ascii="Arial" w:eastAsia="Times New Roman" w:hAnsi="Arial" w:cs="Arial"/>
          <w:b/>
          <w:bCs/>
          <w:color w:val="000000"/>
          <w:kern w:val="0"/>
          <w:lang w:eastAsia="en-GB"/>
          <w14:ligatures w14:val="none"/>
        </w:rPr>
        <w:t>USER MANUAL</w:t>
      </w:r>
    </w:p>
    <w:p w14:paraId="3CD8CCFF"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00000"/>
          <w:kern w:val="0"/>
          <w:lang w:eastAsia="en-GB"/>
          <w14:ligatures w14:val="none"/>
        </w:rPr>
        <w:t> </w:t>
      </w:r>
    </w:p>
    <w:p w14:paraId="643D2D73" w14:textId="5156F76F"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shd w:val="clear" w:color="auto" w:fill="FFFFFF"/>
          <w:lang w:eastAsia="en-GB"/>
          <w14:ligatures w14:val="none"/>
        </w:rPr>
        <w:t xml:space="preserve">Using this geospatial analysis tool is a breeze, offering a straightforward yet compact interface to delve into demographic data across various regions and geographic </w:t>
      </w:r>
      <w:r w:rsidR="000B264A" w:rsidRPr="00190B2C">
        <w:rPr>
          <w:rFonts w:ascii="Roboto" w:eastAsia="Times New Roman" w:hAnsi="Roboto" w:cs="Times New Roman"/>
          <w:color w:val="0D0D0D"/>
          <w:kern w:val="0"/>
          <w:shd w:val="clear" w:color="auto" w:fill="FFFFFF"/>
          <w:lang w:eastAsia="en-GB"/>
          <w14:ligatures w14:val="none"/>
        </w:rPr>
        <w:t>levels. For</w:t>
      </w:r>
      <w:r w:rsidRPr="00190B2C">
        <w:rPr>
          <w:rFonts w:ascii="Roboto" w:eastAsia="Times New Roman" w:hAnsi="Roboto" w:cs="Times New Roman"/>
          <w:color w:val="0D0D0D"/>
          <w:kern w:val="0"/>
          <w:shd w:val="clear" w:color="auto" w:fill="FFFFFF"/>
          <w:lang w:eastAsia="en-GB"/>
          <w14:ligatures w14:val="none"/>
        </w:rPr>
        <w:t xml:space="preserve"> now, we have already loaded the data for most of the demographic indicators as per census 2021and also region wise Greater Manchester and West Midlands is preloaded to save crucial time for the user. </w:t>
      </w:r>
      <w:r w:rsidRPr="00190B2C">
        <w:rPr>
          <w:rFonts w:ascii="Roboto" w:eastAsia="Times New Roman" w:hAnsi="Roboto" w:cs="Times New Roman"/>
          <w:color w:val="0D0D0D"/>
          <w:kern w:val="0"/>
          <w:shd w:val="clear" w:color="auto" w:fill="93C47D"/>
          <w:lang w:eastAsia="en-GB"/>
          <w14:ligatures w14:val="none"/>
        </w:rPr>
        <w:t>The option to add new regions and categories will be added in further updates to this tool.</w:t>
      </w:r>
    </w:p>
    <w:p w14:paraId="1A057450"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shd w:val="clear" w:color="auto" w:fill="FFFFFF"/>
          <w:lang w:eastAsia="en-GB"/>
          <w14:ligatures w14:val="none"/>
        </w:rPr>
        <w:t> Let's explore the functionalities this tool offers!</w:t>
      </w:r>
    </w:p>
    <w:p w14:paraId="5E4BEB3D"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218C7C9F" w14:textId="77777777" w:rsidR="00190B2C" w:rsidRPr="00190B2C" w:rsidRDefault="00190B2C" w:rsidP="00190B2C">
      <w:pPr>
        <w:numPr>
          <w:ilvl w:val="0"/>
          <w:numId w:val="1"/>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Home Page and Navigation Bar:</w:t>
      </w:r>
    </w:p>
    <w:p w14:paraId="2595A419" w14:textId="77777777" w:rsidR="00190B2C" w:rsidRPr="00190B2C" w:rsidRDefault="00190B2C" w:rsidP="00190B2C">
      <w:pPr>
        <w:numPr>
          <w:ilvl w:val="1"/>
          <w:numId w:val="2"/>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Begin by accessing the home page, which features a top navigation bar.</w:t>
      </w:r>
    </w:p>
    <w:p w14:paraId="78C51FBB" w14:textId="77777777" w:rsidR="00190B2C" w:rsidRPr="00190B2C" w:rsidRDefault="00190B2C" w:rsidP="00190B2C">
      <w:pPr>
        <w:numPr>
          <w:ilvl w:val="1"/>
          <w:numId w:val="3"/>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The navigation bar enables seamless switching between sections such as Home and Team Information.</w:t>
      </w:r>
    </w:p>
    <w:p w14:paraId="3D5F422B" w14:textId="77777777" w:rsidR="00190B2C" w:rsidRPr="00190B2C" w:rsidRDefault="00190B2C" w:rsidP="00190B2C">
      <w:pPr>
        <w:rPr>
          <w:rFonts w:ascii="Times New Roman" w:eastAsia="Times New Roman" w:hAnsi="Times New Roman" w:cs="Times New Roman"/>
          <w:kern w:val="0"/>
          <w:lang w:eastAsia="en-GB"/>
          <w14:ligatures w14:val="none"/>
        </w:rPr>
      </w:pPr>
    </w:p>
    <w:p w14:paraId="0A7A416B" w14:textId="4E930D66"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lang w:eastAsia="en-GB"/>
          <w14:ligatures w14:val="none"/>
        </w:rPr>
        <w:t>                                 </w:t>
      </w:r>
      <w:r w:rsidRPr="00190B2C">
        <w:rPr>
          <w:rFonts w:ascii="Roboto" w:eastAsia="Times New Roman" w:hAnsi="Roboto" w:cs="Times New Roman"/>
          <w:color w:val="0D0D0D"/>
          <w:kern w:val="0"/>
          <w:bdr w:val="none" w:sz="0" w:space="0" w:color="auto" w:frame="1"/>
          <w:lang w:eastAsia="en-GB"/>
          <w14:ligatures w14:val="none"/>
        </w:rPr>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"https://lh7-us.googleusercontent.com/mTOB7a3F151SfgStx2xoVGcrZ7_RcHRixJUWiroLzhGEDJ29LXiPTHCetlD2tnzC9t43DJnbX_RT1uZ46fE130iwJsGIRbmks_ys_G95D6RKjDYP6l8pD2nGY_iGlG-bFvxUloKbWp7bNYJGggTYxn4"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7C5062AC" wp14:editId="41D251EF">
            <wp:extent cx="5731510" cy="2869565"/>
            <wp:effectExtent l="0" t="0" r="0" b="635"/>
            <wp:docPr id="1174299442" name="Picture 9"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9442" name="Picture 9" descr="A black background with red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0F2C5887"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HOME PAGE WITH NAVIGATION BAR ON TOP</w:t>
      </w:r>
    </w:p>
    <w:p w14:paraId="334CDE6D"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26FDDBF5" w14:textId="77777777" w:rsidR="00190B2C" w:rsidRPr="00190B2C" w:rsidRDefault="00190B2C" w:rsidP="00190B2C">
      <w:pPr>
        <w:numPr>
          <w:ilvl w:val="0"/>
          <w:numId w:val="4"/>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Region Selection:</w:t>
      </w:r>
    </w:p>
    <w:p w14:paraId="73EC101B" w14:textId="77777777" w:rsidR="00190B2C" w:rsidRPr="00190B2C" w:rsidRDefault="00190B2C" w:rsidP="00190B2C">
      <w:pPr>
        <w:numPr>
          <w:ilvl w:val="1"/>
          <w:numId w:val="5"/>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Navigate to the indicator section to commence analysis.</w:t>
      </w:r>
    </w:p>
    <w:p w14:paraId="4232CE4D" w14:textId="77777777" w:rsidR="00190B2C" w:rsidRPr="00190B2C" w:rsidRDefault="00190B2C" w:rsidP="00190B2C">
      <w:pPr>
        <w:numPr>
          <w:ilvl w:val="1"/>
          <w:numId w:val="6"/>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Start by choosing the region of interest, such as West Midlands or Manchester.</w:t>
      </w:r>
    </w:p>
    <w:p w14:paraId="3221286E" w14:textId="77777777" w:rsidR="00190B2C" w:rsidRPr="00190B2C" w:rsidRDefault="00190B2C" w:rsidP="00190B2C">
      <w:pPr>
        <w:rPr>
          <w:rFonts w:ascii="Times New Roman" w:eastAsia="Times New Roman" w:hAnsi="Times New Roman" w:cs="Times New Roman"/>
          <w:kern w:val="0"/>
          <w:lang w:eastAsia="en-GB"/>
          <w14:ligatures w14:val="none"/>
        </w:rPr>
      </w:pPr>
    </w:p>
    <w:p w14:paraId="3D18D03D" w14:textId="5702FEFB"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bdr w:val="none" w:sz="0" w:space="0" w:color="auto" w:frame="1"/>
          <w:lang w:eastAsia="en-GB"/>
          <w14:ligatures w14:val="none"/>
        </w:rPr>
        <w:lastRenderedPageBreak/>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"https://lh7-us.googleusercontent.com/EpUIEVPPj5CCyoMBWWJmf5Pr_ehGyf3LFkfVAbxK2zCcMpcg5uPdUhxUjFnksm0NubGAQWd8Zlgzl0FZZIU9DgZxNjsxJcLLZ7K69andd9RhzrshN2ym3ez8Ln0b3Ttkrtzqxiyi69dFFHxil6EdFSI"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32E64CE8" wp14:editId="416E5C28">
            <wp:extent cx="5731510" cy="2239010"/>
            <wp:effectExtent l="0" t="0" r="0" b="0"/>
            <wp:docPr id="1597990564" name="Picture 8"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0564" name="Picture 8" descr="A screenshot of a vide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7BF98A8D"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REGION SELECTION</w:t>
      </w:r>
    </w:p>
    <w:p w14:paraId="2F452D9F"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0BF403E8" w14:textId="77777777" w:rsidR="00190B2C" w:rsidRPr="00190B2C" w:rsidRDefault="00190B2C" w:rsidP="00190B2C">
      <w:pPr>
        <w:numPr>
          <w:ilvl w:val="0"/>
          <w:numId w:val="7"/>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Data Aggregation Level:</w:t>
      </w:r>
    </w:p>
    <w:p w14:paraId="2B469846" w14:textId="77777777" w:rsidR="00190B2C" w:rsidRPr="00190B2C" w:rsidRDefault="00190B2C" w:rsidP="00190B2C">
      <w:pPr>
        <w:numPr>
          <w:ilvl w:val="1"/>
          <w:numId w:val="8"/>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After selecting the region, proceed to specify the data aggregation level.</w:t>
      </w:r>
    </w:p>
    <w:p w14:paraId="4E4C89B9" w14:textId="77777777" w:rsidR="00190B2C" w:rsidRPr="00190B2C" w:rsidRDefault="00190B2C" w:rsidP="00190B2C">
      <w:pPr>
        <w:numPr>
          <w:ilvl w:val="1"/>
          <w:numId w:val="9"/>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Options include MSOA, LSOA, or LTLA, providing flexibility in spatial analysis.</w:t>
      </w:r>
    </w:p>
    <w:p w14:paraId="694C654E" w14:textId="77777777" w:rsidR="00190B2C" w:rsidRPr="00190B2C" w:rsidRDefault="00190B2C" w:rsidP="00190B2C">
      <w:pPr>
        <w:rPr>
          <w:rFonts w:ascii="Times New Roman" w:eastAsia="Times New Roman" w:hAnsi="Times New Roman" w:cs="Times New Roman"/>
          <w:kern w:val="0"/>
          <w:lang w:eastAsia="en-GB"/>
          <w14:ligatures w14:val="none"/>
        </w:rPr>
      </w:pPr>
    </w:p>
    <w:p w14:paraId="32D75F24" w14:textId="206D7706"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bdr w:val="none" w:sz="0" w:space="0" w:color="auto" w:frame="1"/>
          <w:lang w:eastAsia="en-GB"/>
          <w14:ligatures w14:val="none"/>
        </w:rPr>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"https://lh7-us.googleusercontent.com/R0lU3EHASCFEVhEwJ5shB6yGv0wGkrE5X-JvwM3Zzl1uYQqT1Wk0fXnPonooe_8T-nqD2iigKJvrBV93pWFLbNYINrUrrEiDBka7Io1Fzh0Wukd7pbPfOV8Y8RP9wSkbkqPVRRYoqso9vnwPzX2_WIw"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482133D3" wp14:editId="0A85933E">
            <wp:extent cx="5731510" cy="2106295"/>
            <wp:effectExtent l="0" t="0" r="0" b="1905"/>
            <wp:docPr id="1582764591" name="Picture 7" descr="A black red white and blu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64591" name="Picture 7" descr="A black red white and blue strip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0B69C0F2"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CHOOSING DATA LEVEL</w:t>
      </w:r>
    </w:p>
    <w:p w14:paraId="731BC7B9"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0BC9ECCF" w14:textId="77777777" w:rsidR="00190B2C" w:rsidRPr="00190B2C" w:rsidRDefault="00190B2C" w:rsidP="00190B2C">
      <w:pPr>
        <w:numPr>
          <w:ilvl w:val="0"/>
          <w:numId w:val="10"/>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Demographic Indicator Selection:</w:t>
      </w:r>
    </w:p>
    <w:p w14:paraId="5C8E8A8D" w14:textId="77777777" w:rsidR="00190B2C" w:rsidRPr="00190B2C" w:rsidRDefault="00190B2C" w:rsidP="00190B2C">
      <w:pPr>
        <w:numPr>
          <w:ilvl w:val="1"/>
          <w:numId w:val="11"/>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Next, select the demographic category for analysis.</w:t>
      </w:r>
    </w:p>
    <w:p w14:paraId="63663CC1" w14:textId="77777777" w:rsidR="00190B2C" w:rsidRPr="00190B2C" w:rsidRDefault="00190B2C" w:rsidP="00190B2C">
      <w:pPr>
        <w:numPr>
          <w:ilvl w:val="1"/>
          <w:numId w:val="12"/>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Choose from a range of indicators covering population characteristics, household composition, and more.</w:t>
      </w:r>
    </w:p>
    <w:p w14:paraId="6435A9C7" w14:textId="77777777" w:rsidR="00190B2C" w:rsidRPr="00190B2C" w:rsidRDefault="00190B2C" w:rsidP="00190B2C">
      <w:pPr>
        <w:rPr>
          <w:rFonts w:ascii="Times New Roman" w:eastAsia="Times New Roman" w:hAnsi="Times New Roman" w:cs="Times New Roman"/>
          <w:kern w:val="0"/>
          <w:lang w:eastAsia="en-GB"/>
          <w14:ligatures w14:val="none"/>
        </w:rPr>
      </w:pPr>
    </w:p>
    <w:p w14:paraId="79BF262F" w14:textId="61B75E12"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bdr w:val="none" w:sz="0" w:space="0" w:color="auto" w:frame="1"/>
          <w:lang w:eastAsia="en-GB"/>
          <w14:ligatures w14:val="none"/>
        </w:rPr>
        <w:lastRenderedPageBreak/>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"https://lh7-us.googleusercontent.com/EhXQEEYIUkP6dCmca9mRYqfQYG2OiVx9Hi1pnV-LHbFvWnILM92fElH8ydUWvlsfWdAqj6jmFSKeI3HUWwMeRD4OZSTVIUTCK4BybeAiHpQlEIcKKJHjSJf9XtRhiPwppQj_rv_pCGI2RiTalORFpYo"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3CCE13CC" wp14:editId="7AF7B89E">
            <wp:extent cx="5731510" cy="2057400"/>
            <wp:effectExtent l="0" t="0" r="0" b="0"/>
            <wp:docPr id="119558223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2238" name="Picture 6" descr="A screen 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3528D2AF"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DEMOGRAPHIC CATEGORY SELECTION</w:t>
      </w:r>
    </w:p>
    <w:p w14:paraId="7A2755EB"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52180A1D" w14:textId="77777777" w:rsidR="00190B2C" w:rsidRPr="00190B2C" w:rsidRDefault="00190B2C" w:rsidP="00190B2C">
      <w:pPr>
        <w:numPr>
          <w:ilvl w:val="0"/>
          <w:numId w:val="13"/>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Generate Map and Summary Statistics:</w:t>
      </w:r>
    </w:p>
    <w:p w14:paraId="7F48CA08" w14:textId="77777777" w:rsidR="00190B2C" w:rsidRPr="00190B2C" w:rsidRDefault="00190B2C" w:rsidP="00190B2C">
      <w:pPr>
        <w:numPr>
          <w:ilvl w:val="1"/>
          <w:numId w:val="14"/>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Once all selections are made, locate the "Generate Map" button.</w:t>
      </w:r>
    </w:p>
    <w:p w14:paraId="267B8A65" w14:textId="77777777" w:rsidR="00190B2C" w:rsidRPr="00190B2C" w:rsidRDefault="00190B2C" w:rsidP="00190B2C">
      <w:pPr>
        <w:numPr>
          <w:ilvl w:val="1"/>
          <w:numId w:val="15"/>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Clicking this button generates a corresponding map displaying chosen indicators.</w:t>
      </w:r>
    </w:p>
    <w:p w14:paraId="6C791756" w14:textId="77777777" w:rsidR="00190B2C" w:rsidRPr="00190B2C" w:rsidRDefault="00190B2C" w:rsidP="00190B2C">
      <w:pPr>
        <w:numPr>
          <w:ilvl w:val="1"/>
          <w:numId w:val="16"/>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Additionally, a summary statistics graph provides a brief overview of the data.</w:t>
      </w:r>
    </w:p>
    <w:p w14:paraId="7C81257D" w14:textId="4FCA15D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lang w:eastAsia="en-GB"/>
          <w14:ligatures w14:val="none"/>
        </w:rPr>
        <w:t>                       </w:t>
      </w:r>
      <w:r w:rsidRPr="00190B2C">
        <w:rPr>
          <w:rFonts w:ascii="Roboto" w:eastAsia="Times New Roman" w:hAnsi="Roboto" w:cs="Times New Roman"/>
          <w:color w:val="0D0D0D"/>
          <w:kern w:val="0"/>
          <w:bdr w:val="none" w:sz="0" w:space="0" w:color="auto" w:frame="1"/>
          <w:lang w:eastAsia="en-GB"/>
          <w14:ligatures w14:val="none"/>
        </w:rPr>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"https://lh7-us.googleusercontent.com/DD0zjOA_1QDvL5b6VynmRfFcLO1fuFAtVW2u1OBcDADfpHRJx9ktUYz5gx0kRBmSGuFGBvP4LLasFhaocaRKegQu7iaTJqdKHk7cvAnAzGmRpG9HUIj4yDVSvGgFBCGZa2bKneITbvxEmpha2VHaKMY"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48DA5366" wp14:editId="2EC30438">
            <wp:extent cx="5429885" cy="2426970"/>
            <wp:effectExtent l="0" t="0" r="5715" b="0"/>
            <wp:docPr id="19951445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4507"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9885" cy="2426970"/>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01883828"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GENERATE MAP BUTTON</w:t>
      </w:r>
    </w:p>
    <w:p w14:paraId="61DF00DD" w14:textId="1D2E087F"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bdr w:val="none" w:sz="0" w:space="0" w:color="auto" w:frame="1"/>
          <w:lang w:eastAsia="en-GB"/>
          <w14:ligatures w14:val="none"/>
        </w:rPr>
        <w:lastRenderedPageBreak/>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"https://lh7-us.googleusercontent.com/s2dcizmAY3khqt5E3dIzoHBsrp3elX67xbY-aUATcCLzlBDO1tZvsIltnaw2mwjxVqHUsD7rCSx51QLrUT6ybsdz0VLZeX9Z5Jh30rS-7JvESsXUgnPD9DP0cOJkxvRN0ubXulW6tUnuJd0c7mld_IA"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7ABE452C" wp14:editId="1675B1CC">
            <wp:extent cx="5731510" cy="2517775"/>
            <wp:effectExtent l="0" t="0" r="0" b="0"/>
            <wp:docPr id="417988759"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8759" name="Picture 4" descr="A screenshot of a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4331102D"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GENERATED MAP</w:t>
      </w:r>
    </w:p>
    <w:p w14:paraId="4C46773F"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4659911D" w14:textId="77777777" w:rsidR="00190B2C" w:rsidRPr="00190B2C" w:rsidRDefault="00190B2C" w:rsidP="00190B2C">
      <w:pPr>
        <w:numPr>
          <w:ilvl w:val="0"/>
          <w:numId w:val="17"/>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Map Interactivity:</w:t>
      </w:r>
    </w:p>
    <w:p w14:paraId="7520EE95" w14:textId="77777777" w:rsidR="00190B2C" w:rsidRPr="00190B2C" w:rsidRDefault="00190B2C" w:rsidP="00190B2C">
      <w:pPr>
        <w:numPr>
          <w:ilvl w:val="1"/>
          <w:numId w:val="18"/>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Explore map interactivity features, such as hover options.</w:t>
      </w:r>
    </w:p>
    <w:p w14:paraId="0B6DBD4C" w14:textId="77777777" w:rsidR="00190B2C" w:rsidRPr="00190B2C" w:rsidRDefault="00190B2C" w:rsidP="00190B2C">
      <w:pPr>
        <w:numPr>
          <w:ilvl w:val="1"/>
          <w:numId w:val="19"/>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Hovering over specific regions reveals information pertinent to those areas.</w:t>
      </w:r>
    </w:p>
    <w:p w14:paraId="0C03C722" w14:textId="77777777" w:rsidR="00190B2C" w:rsidRPr="00190B2C" w:rsidRDefault="00190B2C" w:rsidP="00190B2C">
      <w:pPr>
        <w:rPr>
          <w:rFonts w:ascii="Times New Roman" w:eastAsia="Times New Roman" w:hAnsi="Times New Roman" w:cs="Times New Roman"/>
          <w:kern w:val="0"/>
          <w:lang w:eastAsia="en-GB"/>
          <w14:ligatures w14:val="none"/>
        </w:rPr>
      </w:pPr>
    </w:p>
    <w:p w14:paraId="07FB1183" w14:textId="54305B06" w:rsidR="00190B2C" w:rsidRPr="00190B2C" w:rsidRDefault="00190B2C" w:rsidP="00190B2C">
      <w:pPr>
        <w:ind w:left="1440"/>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bdr w:val="none" w:sz="0" w:space="0" w:color="auto" w:frame="1"/>
          <w:lang w:eastAsia="en-GB"/>
          <w14:ligatures w14:val="none"/>
        </w:rPr>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"https://lh7-us.googleusercontent.com/kI5P553WBwvmQ90cJauTQQNWVLIypBAiEJ78dOVOiDo5xG-7V_fwqcfmtm1jr3XISSBjEyAaU9ZWtuNGEYCPTNNpjBZyyfI92nM-9iAd-RTM_LpFbHpzAkzWR8BsmyOlGWl7dzzOxo0Mb2QqKS2wqeE"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70709002" wp14:editId="5D2AF61B">
            <wp:extent cx="5731510" cy="3103245"/>
            <wp:effectExtent l="0" t="0" r="0" b="0"/>
            <wp:docPr id="1218245499"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5499" name="Picture 3" descr="A screenshot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45DB7DDF" w14:textId="77777777" w:rsidR="00190B2C" w:rsidRPr="00190B2C" w:rsidRDefault="00190B2C" w:rsidP="00190B2C">
      <w:pPr>
        <w:ind w:left="1440"/>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MAP INTERACTIVITY</w:t>
      </w:r>
    </w:p>
    <w:p w14:paraId="10789F18"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r w:rsidRPr="00190B2C">
        <w:rPr>
          <w:rFonts w:ascii="Times New Roman" w:eastAsia="Times New Roman" w:hAnsi="Times New Roman" w:cs="Times New Roman"/>
          <w:kern w:val="0"/>
          <w:lang w:eastAsia="en-GB"/>
          <w14:ligatures w14:val="none"/>
        </w:rPr>
        <w:br/>
      </w:r>
    </w:p>
    <w:p w14:paraId="7E7C0F57" w14:textId="77777777" w:rsidR="00190B2C" w:rsidRPr="00190B2C" w:rsidRDefault="00190B2C" w:rsidP="00190B2C">
      <w:pPr>
        <w:numPr>
          <w:ilvl w:val="0"/>
          <w:numId w:val="20"/>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Region-Specific Analysis:</w:t>
      </w:r>
    </w:p>
    <w:p w14:paraId="78658293" w14:textId="77777777" w:rsidR="00190B2C" w:rsidRPr="00190B2C" w:rsidRDefault="00190B2C" w:rsidP="00190B2C">
      <w:pPr>
        <w:numPr>
          <w:ilvl w:val="1"/>
          <w:numId w:val="21"/>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For more detailed analysis, click on individual regions on the map.</w:t>
      </w:r>
    </w:p>
    <w:p w14:paraId="694F38E9" w14:textId="77777777" w:rsidR="00190B2C" w:rsidRPr="00190B2C" w:rsidRDefault="00190B2C" w:rsidP="00190B2C">
      <w:pPr>
        <w:numPr>
          <w:ilvl w:val="1"/>
          <w:numId w:val="22"/>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This action generates a graph specific to the selected region, aiding in deeper exploration.</w:t>
      </w:r>
    </w:p>
    <w:p w14:paraId="1F47380F" w14:textId="77777777" w:rsidR="00190B2C" w:rsidRPr="00190B2C" w:rsidRDefault="00190B2C" w:rsidP="00190B2C">
      <w:pPr>
        <w:rPr>
          <w:rFonts w:ascii="Times New Roman" w:eastAsia="Times New Roman" w:hAnsi="Times New Roman" w:cs="Times New Roman"/>
          <w:kern w:val="0"/>
          <w:lang w:eastAsia="en-GB"/>
          <w14:ligatures w14:val="none"/>
        </w:rPr>
      </w:pPr>
    </w:p>
    <w:p w14:paraId="0A3E6321" w14:textId="13C1AB39"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bdr w:val="none" w:sz="0" w:space="0" w:color="auto" w:frame="1"/>
          <w:lang w:eastAsia="en-GB"/>
          <w14:ligatures w14:val="none"/>
        </w:rPr>
        <w:lastRenderedPageBreak/>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"https://lh7-us.googleusercontent.com/glFeDA4zIQGPM-mwl-sicjlerl3CneJJS2lKLDMlqe289d4jqYCtARXFywcQcc_uqAj90WGCB0LH4QoWAlP8cA4IucqgYRxf3gsH60b3aNyZpNzqAfC6Sq6w69cvKdD8q7hyfSw4TY0ZNKdO4cBaGk0"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295193A4" wp14:editId="63F70488">
            <wp:extent cx="5731510" cy="2570480"/>
            <wp:effectExtent l="0" t="0" r="0" b="0"/>
            <wp:docPr id="8308223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22313"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166DAE00"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D0D0D"/>
          <w:kern w:val="0"/>
          <w:sz w:val="18"/>
          <w:szCs w:val="18"/>
          <w:lang w:eastAsia="en-GB"/>
          <w14:ligatures w14:val="none"/>
        </w:rPr>
        <w:t>                                           REGION SPECIFIC GRAPH &amp; SUMMARY STATISTIC GRAPH</w:t>
      </w:r>
    </w:p>
    <w:p w14:paraId="08B8F4A5" w14:textId="77777777" w:rsidR="00190B2C" w:rsidRPr="00190B2C" w:rsidRDefault="00190B2C" w:rsidP="00190B2C">
      <w:pPr>
        <w:rPr>
          <w:rFonts w:ascii="Times New Roman" w:eastAsia="Times New Roman" w:hAnsi="Times New Roman" w:cs="Times New Roman"/>
          <w:kern w:val="0"/>
          <w:lang w:eastAsia="en-GB"/>
          <w14:ligatures w14:val="none"/>
        </w:rPr>
      </w:pPr>
      <w:r w:rsidRPr="00190B2C">
        <w:rPr>
          <w:rFonts w:ascii="Times New Roman" w:eastAsia="Times New Roman" w:hAnsi="Times New Roman" w:cs="Times New Roman"/>
          <w:kern w:val="0"/>
          <w:lang w:eastAsia="en-GB"/>
          <w14:ligatures w14:val="none"/>
        </w:rPr>
        <w:br/>
      </w:r>
    </w:p>
    <w:p w14:paraId="3A8E0BB9" w14:textId="77777777" w:rsidR="00190B2C" w:rsidRPr="00190B2C" w:rsidRDefault="00190B2C" w:rsidP="00190B2C">
      <w:pPr>
        <w:numPr>
          <w:ilvl w:val="0"/>
          <w:numId w:val="23"/>
        </w:numPr>
        <w:shd w:val="clear" w:color="auto" w:fill="FFFFFF"/>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Team Information Section:</w:t>
      </w:r>
    </w:p>
    <w:p w14:paraId="7664915E" w14:textId="77777777" w:rsidR="00190B2C" w:rsidRPr="00190B2C" w:rsidRDefault="00190B2C" w:rsidP="00190B2C">
      <w:pPr>
        <w:numPr>
          <w:ilvl w:val="1"/>
          <w:numId w:val="24"/>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Lastly, access the section displaying information about the team members.</w:t>
      </w:r>
    </w:p>
    <w:p w14:paraId="0B29C933" w14:textId="77777777" w:rsidR="00190B2C" w:rsidRPr="00190B2C" w:rsidRDefault="00190B2C" w:rsidP="00190B2C">
      <w:pPr>
        <w:numPr>
          <w:ilvl w:val="1"/>
          <w:numId w:val="25"/>
        </w:numPr>
        <w:jc w:val="both"/>
        <w:textAlignment w:val="baseline"/>
        <w:rPr>
          <w:rFonts w:ascii="Roboto" w:eastAsia="Times New Roman" w:hAnsi="Roboto" w:cs="Times New Roman"/>
          <w:color w:val="0D0D0D"/>
          <w:kern w:val="0"/>
          <w:lang w:eastAsia="en-GB"/>
          <w14:ligatures w14:val="none"/>
        </w:rPr>
      </w:pPr>
      <w:r w:rsidRPr="00190B2C">
        <w:rPr>
          <w:rFonts w:ascii="Roboto" w:eastAsia="Times New Roman" w:hAnsi="Roboto" w:cs="Times New Roman"/>
          <w:color w:val="0D0D0D"/>
          <w:kern w:val="0"/>
          <w:lang w:eastAsia="en-GB"/>
          <w14:ligatures w14:val="none"/>
        </w:rPr>
        <w:t>This provides insight into the individuals behind the development and maintenance of the tool.</w:t>
      </w:r>
    </w:p>
    <w:p w14:paraId="5D185B5A" w14:textId="77777777" w:rsidR="00190B2C" w:rsidRPr="00190B2C" w:rsidRDefault="00190B2C" w:rsidP="00190B2C">
      <w:pPr>
        <w:rPr>
          <w:rFonts w:ascii="Times New Roman" w:eastAsia="Times New Roman" w:hAnsi="Times New Roman" w:cs="Times New Roman"/>
          <w:kern w:val="0"/>
          <w:lang w:eastAsia="en-GB"/>
          <w14:ligatures w14:val="none"/>
        </w:rPr>
      </w:pPr>
    </w:p>
    <w:p w14:paraId="0A7583E2" w14:textId="10F49B6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Roboto" w:eastAsia="Times New Roman" w:hAnsi="Roboto" w:cs="Times New Roman"/>
          <w:color w:val="0D0D0D"/>
          <w:kern w:val="0"/>
          <w:lang w:eastAsia="en-GB"/>
          <w14:ligatures w14:val="none"/>
        </w:rPr>
        <w:t>                  </w:t>
      </w:r>
      <w:r w:rsidRPr="00190B2C">
        <w:rPr>
          <w:rFonts w:ascii="Roboto" w:eastAsia="Times New Roman" w:hAnsi="Roboto" w:cs="Times New Roman"/>
          <w:color w:val="0D0D0D"/>
          <w:kern w:val="0"/>
          <w:bdr w:val="none" w:sz="0" w:space="0" w:color="auto" w:frame="1"/>
          <w:lang w:eastAsia="en-GB"/>
          <w14:ligatures w14:val="none"/>
        </w:rPr>
        <w:fldChar w:fldCharType="begin"/>
      </w:r>
      <w:r w:rsidRPr="00190B2C">
        <w:rPr>
          <w:rFonts w:ascii="Roboto" w:eastAsia="Times New Roman" w:hAnsi="Roboto" w:cs="Times New Roman"/>
          <w:color w:val="0D0D0D"/>
          <w:kern w:val="0"/>
          <w:bdr w:val="none" w:sz="0" w:space="0" w:color="auto" w:frame="1"/>
          <w:lang w:eastAsia="en-GB"/>
          <w14:ligatures w14:val="none"/>
        </w:rPr>
        <w:instrText xml:space="preserve"> INCLUDEPICTURE "https://lh7-us.googleusercontent.com/4kD4ZfLyFDLG6fq-g_XcSoqbSvndS80M_DuV_cQ6GBldYhJtkeMDJPjSssZlFYOoAjfz0iO1_FwrdqubuTQXhMYO8NvKd0qS0kNuCgRRtpkM0xp3s6biUDcQMtSf5NMLKUZiWY9ScVwgHmwrQkRjjgw" \* MERGEFORMATINET </w:instrText>
      </w:r>
      <w:r w:rsidRPr="00190B2C">
        <w:rPr>
          <w:rFonts w:ascii="Roboto" w:eastAsia="Times New Roman" w:hAnsi="Roboto" w:cs="Times New Roman"/>
          <w:color w:val="0D0D0D"/>
          <w:kern w:val="0"/>
          <w:bdr w:val="none" w:sz="0" w:space="0" w:color="auto" w:frame="1"/>
          <w:lang w:eastAsia="en-GB"/>
          <w14:ligatures w14:val="none"/>
        </w:rPr>
        <w:fldChar w:fldCharType="separate"/>
      </w:r>
      <w:r w:rsidRPr="00190B2C">
        <w:rPr>
          <w:rFonts w:ascii="Roboto" w:eastAsia="Times New Roman" w:hAnsi="Roboto" w:cs="Times New Roman"/>
          <w:noProof/>
          <w:color w:val="0D0D0D"/>
          <w:kern w:val="0"/>
          <w:bdr w:val="none" w:sz="0" w:space="0" w:color="auto" w:frame="1"/>
          <w:lang w:eastAsia="en-GB"/>
          <w14:ligatures w14:val="none"/>
        </w:rPr>
        <w:drawing>
          <wp:inline distT="0" distB="0" distL="0" distR="0" wp14:anchorId="3999B83F" wp14:editId="105F300C">
            <wp:extent cx="5731510" cy="1991995"/>
            <wp:effectExtent l="0" t="0" r="0" b="1905"/>
            <wp:docPr id="1518235911" name="Picture 1" descr="A black and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35911" name="Picture 1" descr="A black and white background with red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sidRPr="00190B2C">
        <w:rPr>
          <w:rFonts w:ascii="Roboto" w:eastAsia="Times New Roman" w:hAnsi="Roboto" w:cs="Times New Roman"/>
          <w:color w:val="0D0D0D"/>
          <w:kern w:val="0"/>
          <w:bdr w:val="none" w:sz="0" w:space="0" w:color="auto" w:frame="1"/>
          <w:lang w:eastAsia="en-GB"/>
          <w14:ligatures w14:val="none"/>
        </w:rPr>
        <w:fldChar w:fldCharType="end"/>
      </w:r>
    </w:p>
    <w:p w14:paraId="59513610" w14:textId="77777777" w:rsidR="00190B2C" w:rsidRPr="00190B2C" w:rsidRDefault="00190B2C" w:rsidP="00190B2C">
      <w:pPr>
        <w:rPr>
          <w:rFonts w:ascii="Times New Roman" w:eastAsia="Times New Roman" w:hAnsi="Times New Roman" w:cs="Times New Roman"/>
          <w:kern w:val="0"/>
          <w:lang w:eastAsia="en-GB"/>
          <w14:ligatures w14:val="none"/>
        </w:rPr>
      </w:pPr>
    </w:p>
    <w:p w14:paraId="1B93F029"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00000"/>
          <w:kern w:val="0"/>
          <w:lang w:eastAsia="en-GB"/>
          <w14:ligatures w14:val="none"/>
        </w:rPr>
        <w:t> </w:t>
      </w:r>
    </w:p>
    <w:p w14:paraId="15712166"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00000"/>
          <w:kern w:val="0"/>
          <w:lang w:eastAsia="en-GB"/>
          <w14:ligatures w14:val="none"/>
        </w:rPr>
        <w:t>8. Customizing the User Experience</w:t>
      </w:r>
    </w:p>
    <w:p w14:paraId="301B0AFD"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00000"/>
          <w:kern w:val="0"/>
          <w:lang w:eastAsia="en-GB"/>
          <w14:ligatures w14:val="none"/>
        </w:rPr>
        <w:t>The UI design of the tool prioritizes responsiveness and user-friendliness. You can expect the layout and content to adapt seamlessly across different devices, from desktops to mobile phones.</w:t>
      </w:r>
    </w:p>
    <w:p w14:paraId="188169F3" w14:textId="77777777" w:rsidR="00190B2C" w:rsidRPr="00190B2C" w:rsidRDefault="00190B2C" w:rsidP="00190B2C">
      <w:pPr>
        <w:rPr>
          <w:rFonts w:ascii="Times New Roman" w:eastAsia="Times New Roman" w:hAnsi="Times New Roman" w:cs="Times New Roman"/>
          <w:kern w:val="0"/>
          <w:lang w:eastAsia="en-GB"/>
          <w14:ligatures w14:val="none"/>
        </w:rPr>
      </w:pPr>
    </w:p>
    <w:p w14:paraId="37CA412E" w14:textId="77777777" w:rsidR="00190B2C" w:rsidRPr="00190B2C" w:rsidRDefault="00190B2C" w:rsidP="00190B2C">
      <w:pPr>
        <w:jc w:val="both"/>
        <w:rPr>
          <w:rFonts w:ascii="Times New Roman" w:eastAsia="Times New Roman" w:hAnsi="Times New Roman" w:cs="Times New Roman"/>
          <w:kern w:val="0"/>
          <w:lang w:eastAsia="en-GB"/>
          <w14:ligatures w14:val="none"/>
        </w:rPr>
      </w:pPr>
      <w:r w:rsidRPr="00190B2C">
        <w:rPr>
          <w:rFonts w:ascii="Arial" w:eastAsia="Times New Roman" w:hAnsi="Arial" w:cs="Arial"/>
          <w:color w:val="000000"/>
          <w:kern w:val="0"/>
          <w:lang w:eastAsia="en-GB"/>
          <w14:ligatures w14:val="none"/>
        </w:rPr>
        <w:t>By following these steps, you can effectively leverage this geospatial analysis tool to explore and analyse demographic data, gain valuable insights, and communicate your findings to a wider audience.</w:t>
      </w:r>
    </w:p>
    <w:p w14:paraId="65335A80" w14:textId="77777777" w:rsidR="00190B2C" w:rsidRPr="00190B2C" w:rsidRDefault="00190B2C" w:rsidP="00190B2C">
      <w:pPr>
        <w:rPr>
          <w:rFonts w:ascii="Times New Roman" w:eastAsia="Times New Roman" w:hAnsi="Times New Roman" w:cs="Times New Roman"/>
          <w:kern w:val="0"/>
          <w:lang w:eastAsia="en-GB"/>
          <w14:ligatures w14:val="none"/>
        </w:rPr>
      </w:pPr>
    </w:p>
    <w:p w14:paraId="78FDC479" w14:textId="77777777" w:rsidR="006C4335" w:rsidRDefault="006C4335" w:rsidP="00EE3F96">
      <w:pPr>
        <w:rPr>
          <w:rFonts w:ascii="Arial" w:hAnsi="Arial" w:cs="Arial"/>
          <w:color w:val="000000"/>
          <w:bdr w:val="none" w:sz="0" w:space="0" w:color="auto" w:frame="1"/>
        </w:rPr>
      </w:pPr>
    </w:p>
    <w:p w14:paraId="26D1D221" w14:textId="77777777" w:rsidR="006C4335" w:rsidRDefault="006C4335" w:rsidP="00EE3F96">
      <w:pPr>
        <w:rPr>
          <w:rFonts w:ascii="Arial" w:hAnsi="Arial" w:cs="Arial"/>
          <w:color w:val="000000"/>
          <w:bdr w:val="none" w:sz="0" w:space="0" w:color="auto" w:frame="1"/>
        </w:rPr>
      </w:pPr>
    </w:p>
    <w:p w14:paraId="2C3E880E" w14:textId="3A57FEF1" w:rsidR="009D70FB" w:rsidRDefault="009D70FB" w:rsidP="005B70A9"/>
    <w:sectPr w:rsidR="009D7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23FD1"/>
    <w:multiLevelType w:val="multilevel"/>
    <w:tmpl w:val="D4A0B3B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5E33E0"/>
    <w:multiLevelType w:val="multilevel"/>
    <w:tmpl w:val="87CCFFE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F0C6F"/>
    <w:multiLevelType w:val="multilevel"/>
    <w:tmpl w:val="523E8026"/>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F61474"/>
    <w:multiLevelType w:val="multilevel"/>
    <w:tmpl w:val="99D619D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FE126A"/>
    <w:multiLevelType w:val="multilevel"/>
    <w:tmpl w:val="20605EC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CE4234"/>
    <w:multiLevelType w:val="multilevel"/>
    <w:tmpl w:val="243A517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2B5AD2"/>
    <w:multiLevelType w:val="multilevel"/>
    <w:tmpl w:val="E16C6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E94701"/>
    <w:multiLevelType w:val="multilevel"/>
    <w:tmpl w:val="50DA30B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8656204">
    <w:abstractNumId w:val="6"/>
  </w:num>
  <w:num w:numId="2" w16cid:durableId="1631551289">
    <w:abstractNumId w:val="6"/>
    <w:lvlOverride w:ilvl="1">
      <w:lvl w:ilvl="1">
        <w:numFmt w:val="bullet"/>
        <w:lvlText w:val=""/>
        <w:lvlJc w:val="left"/>
        <w:pPr>
          <w:tabs>
            <w:tab w:val="num" w:pos="1440"/>
          </w:tabs>
          <w:ind w:left="1440" w:hanging="360"/>
        </w:pPr>
        <w:rPr>
          <w:rFonts w:ascii="Symbol" w:hAnsi="Symbol" w:hint="default"/>
          <w:sz w:val="20"/>
        </w:rPr>
      </w:lvl>
    </w:lvlOverride>
  </w:num>
  <w:num w:numId="3" w16cid:durableId="89536310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16cid:durableId="1837959150">
    <w:abstractNumId w:val="4"/>
    <w:lvlOverride w:ilvl="0">
      <w:lvl w:ilvl="0">
        <w:numFmt w:val="decimal"/>
        <w:lvlText w:val="%1."/>
        <w:lvlJc w:val="left"/>
      </w:lvl>
    </w:lvlOverride>
  </w:num>
  <w:num w:numId="5" w16cid:durableId="2006084582">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1400130539">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548880707">
    <w:abstractNumId w:val="1"/>
    <w:lvlOverride w:ilvl="0">
      <w:lvl w:ilvl="0">
        <w:numFmt w:val="decimal"/>
        <w:lvlText w:val="%1."/>
        <w:lvlJc w:val="left"/>
      </w:lvl>
    </w:lvlOverride>
  </w:num>
  <w:num w:numId="8" w16cid:durableId="295991517">
    <w:abstractNumId w:val="1"/>
    <w:lvlOverride w:ilvl="1">
      <w:lvl w:ilvl="1">
        <w:numFmt w:val="bullet"/>
        <w:lvlText w:val=""/>
        <w:lvlJc w:val="left"/>
        <w:pPr>
          <w:tabs>
            <w:tab w:val="num" w:pos="1440"/>
          </w:tabs>
          <w:ind w:left="1440" w:hanging="360"/>
        </w:pPr>
        <w:rPr>
          <w:rFonts w:ascii="Symbol" w:hAnsi="Symbol" w:hint="default"/>
          <w:sz w:val="20"/>
        </w:rPr>
      </w:lvl>
    </w:lvlOverride>
  </w:num>
  <w:num w:numId="9" w16cid:durableId="1460764597">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16cid:durableId="1550336054">
    <w:abstractNumId w:val="3"/>
    <w:lvlOverride w:ilvl="0">
      <w:lvl w:ilvl="0">
        <w:numFmt w:val="decimal"/>
        <w:lvlText w:val="%1."/>
        <w:lvlJc w:val="left"/>
      </w:lvl>
    </w:lvlOverride>
  </w:num>
  <w:num w:numId="11" w16cid:durableId="959461532">
    <w:abstractNumId w:val="3"/>
    <w:lvlOverride w:ilvl="1">
      <w:lvl w:ilvl="1">
        <w:numFmt w:val="bullet"/>
        <w:lvlText w:val=""/>
        <w:lvlJc w:val="left"/>
        <w:pPr>
          <w:tabs>
            <w:tab w:val="num" w:pos="1440"/>
          </w:tabs>
          <w:ind w:left="1440" w:hanging="360"/>
        </w:pPr>
        <w:rPr>
          <w:rFonts w:ascii="Symbol" w:hAnsi="Symbol" w:hint="default"/>
          <w:sz w:val="20"/>
        </w:rPr>
      </w:lvl>
    </w:lvlOverride>
  </w:num>
  <w:num w:numId="12" w16cid:durableId="1628857885">
    <w:abstractNumId w:val="3"/>
    <w:lvlOverride w:ilvl="1">
      <w:lvl w:ilvl="1">
        <w:numFmt w:val="bullet"/>
        <w:lvlText w:val=""/>
        <w:lvlJc w:val="left"/>
        <w:pPr>
          <w:tabs>
            <w:tab w:val="num" w:pos="1440"/>
          </w:tabs>
          <w:ind w:left="1440" w:hanging="360"/>
        </w:pPr>
        <w:rPr>
          <w:rFonts w:ascii="Symbol" w:hAnsi="Symbol" w:hint="default"/>
          <w:sz w:val="20"/>
        </w:rPr>
      </w:lvl>
    </w:lvlOverride>
  </w:num>
  <w:num w:numId="13" w16cid:durableId="702096678">
    <w:abstractNumId w:val="0"/>
    <w:lvlOverride w:ilvl="0">
      <w:lvl w:ilvl="0">
        <w:numFmt w:val="decimal"/>
        <w:lvlText w:val="%1."/>
        <w:lvlJc w:val="left"/>
      </w:lvl>
    </w:lvlOverride>
  </w:num>
  <w:num w:numId="14" w16cid:durableId="1181966958">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267197305">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245572607">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528681744">
    <w:abstractNumId w:val="7"/>
    <w:lvlOverride w:ilvl="0">
      <w:lvl w:ilvl="0">
        <w:numFmt w:val="decimal"/>
        <w:lvlText w:val="%1."/>
        <w:lvlJc w:val="left"/>
      </w:lvl>
    </w:lvlOverride>
  </w:num>
  <w:num w:numId="18" w16cid:durableId="1476724312">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16cid:durableId="1469935571">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16cid:durableId="2046714521">
    <w:abstractNumId w:val="5"/>
    <w:lvlOverride w:ilvl="0">
      <w:lvl w:ilvl="0">
        <w:numFmt w:val="decimal"/>
        <w:lvlText w:val="%1."/>
        <w:lvlJc w:val="left"/>
      </w:lvl>
    </w:lvlOverride>
  </w:num>
  <w:num w:numId="21" w16cid:durableId="84182111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16cid:durableId="530801886">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16cid:durableId="479854823">
    <w:abstractNumId w:val="2"/>
    <w:lvlOverride w:ilvl="0">
      <w:lvl w:ilvl="0">
        <w:numFmt w:val="decimal"/>
        <w:lvlText w:val="%1."/>
        <w:lvlJc w:val="left"/>
      </w:lvl>
    </w:lvlOverride>
  </w:num>
  <w:num w:numId="24" w16cid:durableId="2135979040">
    <w:abstractNumId w:val="2"/>
    <w:lvlOverride w:ilvl="1">
      <w:lvl w:ilvl="1">
        <w:numFmt w:val="bullet"/>
        <w:lvlText w:val=""/>
        <w:lvlJc w:val="left"/>
        <w:pPr>
          <w:tabs>
            <w:tab w:val="num" w:pos="1440"/>
          </w:tabs>
          <w:ind w:left="1440" w:hanging="360"/>
        </w:pPr>
        <w:rPr>
          <w:rFonts w:ascii="Symbol" w:hAnsi="Symbol" w:hint="default"/>
          <w:sz w:val="20"/>
        </w:rPr>
      </w:lvl>
    </w:lvlOverride>
  </w:num>
  <w:num w:numId="25" w16cid:durableId="1796211301">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F96"/>
    <w:rsid w:val="00024593"/>
    <w:rsid w:val="000B264A"/>
    <w:rsid w:val="00190B2C"/>
    <w:rsid w:val="003223D4"/>
    <w:rsid w:val="00360C05"/>
    <w:rsid w:val="0047357F"/>
    <w:rsid w:val="0053699F"/>
    <w:rsid w:val="005B70A9"/>
    <w:rsid w:val="006C4335"/>
    <w:rsid w:val="0078270A"/>
    <w:rsid w:val="007C1BFE"/>
    <w:rsid w:val="00815408"/>
    <w:rsid w:val="00851C40"/>
    <w:rsid w:val="009D70FB"/>
    <w:rsid w:val="00A70F3A"/>
    <w:rsid w:val="00A8096D"/>
    <w:rsid w:val="00A91E90"/>
    <w:rsid w:val="00AE3589"/>
    <w:rsid w:val="00B03201"/>
    <w:rsid w:val="00B854F9"/>
    <w:rsid w:val="00C30856"/>
    <w:rsid w:val="00C84F8D"/>
    <w:rsid w:val="00CB6680"/>
    <w:rsid w:val="00CB7FA2"/>
    <w:rsid w:val="00CF20F0"/>
    <w:rsid w:val="00EE3F96"/>
    <w:rsid w:val="00F00049"/>
    <w:rsid w:val="00F1054B"/>
    <w:rsid w:val="00F45A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89B38C9"/>
  <w15:chartTrackingRefBased/>
  <w15:docId w15:val="{DB4B1374-F758-594F-AAE6-33F663752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F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3F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3F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3F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3F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F9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F9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F9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F9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F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3F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3F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3F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3F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F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F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F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F96"/>
    <w:rPr>
      <w:rFonts w:eastAsiaTheme="majorEastAsia" w:cstheme="majorBidi"/>
      <w:color w:val="272727" w:themeColor="text1" w:themeTint="D8"/>
    </w:rPr>
  </w:style>
  <w:style w:type="paragraph" w:styleId="Title">
    <w:name w:val="Title"/>
    <w:basedOn w:val="Normal"/>
    <w:next w:val="Normal"/>
    <w:link w:val="TitleChar"/>
    <w:uiPriority w:val="10"/>
    <w:qFormat/>
    <w:rsid w:val="00EE3F9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F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F9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F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F9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E3F96"/>
    <w:rPr>
      <w:i/>
      <w:iCs/>
      <w:color w:val="404040" w:themeColor="text1" w:themeTint="BF"/>
    </w:rPr>
  </w:style>
  <w:style w:type="paragraph" w:styleId="ListParagraph">
    <w:name w:val="List Paragraph"/>
    <w:basedOn w:val="Normal"/>
    <w:uiPriority w:val="34"/>
    <w:qFormat/>
    <w:rsid w:val="00EE3F96"/>
    <w:pPr>
      <w:ind w:left="720"/>
      <w:contextualSpacing/>
    </w:pPr>
  </w:style>
  <w:style w:type="character" w:styleId="IntenseEmphasis">
    <w:name w:val="Intense Emphasis"/>
    <w:basedOn w:val="DefaultParagraphFont"/>
    <w:uiPriority w:val="21"/>
    <w:qFormat/>
    <w:rsid w:val="00EE3F96"/>
    <w:rPr>
      <w:i/>
      <w:iCs/>
      <w:color w:val="0F4761" w:themeColor="accent1" w:themeShade="BF"/>
    </w:rPr>
  </w:style>
  <w:style w:type="paragraph" w:styleId="IntenseQuote">
    <w:name w:val="Intense Quote"/>
    <w:basedOn w:val="Normal"/>
    <w:next w:val="Normal"/>
    <w:link w:val="IntenseQuoteChar"/>
    <w:uiPriority w:val="30"/>
    <w:qFormat/>
    <w:rsid w:val="00EE3F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F96"/>
    <w:rPr>
      <w:i/>
      <w:iCs/>
      <w:color w:val="0F4761" w:themeColor="accent1" w:themeShade="BF"/>
    </w:rPr>
  </w:style>
  <w:style w:type="character" w:styleId="IntenseReference">
    <w:name w:val="Intense Reference"/>
    <w:basedOn w:val="DefaultParagraphFont"/>
    <w:uiPriority w:val="32"/>
    <w:qFormat/>
    <w:rsid w:val="00EE3F96"/>
    <w:rPr>
      <w:b/>
      <w:bCs/>
      <w:smallCaps/>
      <w:color w:val="0F4761" w:themeColor="accent1" w:themeShade="BF"/>
      <w:spacing w:val="5"/>
    </w:rPr>
  </w:style>
  <w:style w:type="paragraph" w:styleId="Caption">
    <w:name w:val="caption"/>
    <w:basedOn w:val="Normal"/>
    <w:next w:val="Normal"/>
    <w:uiPriority w:val="35"/>
    <w:unhideWhenUsed/>
    <w:qFormat/>
    <w:rsid w:val="00C84F8D"/>
    <w:pPr>
      <w:spacing w:after="200"/>
    </w:pPr>
    <w:rPr>
      <w:i/>
      <w:iCs/>
      <w:color w:val="0E2841" w:themeColor="text2"/>
      <w:sz w:val="18"/>
      <w:szCs w:val="18"/>
    </w:rPr>
  </w:style>
  <w:style w:type="character" w:styleId="Hyperlink">
    <w:name w:val="Hyperlink"/>
    <w:basedOn w:val="DefaultParagraphFont"/>
    <w:uiPriority w:val="99"/>
    <w:unhideWhenUsed/>
    <w:rsid w:val="006C4335"/>
    <w:rPr>
      <w:color w:val="467886" w:themeColor="hyperlink"/>
      <w:u w:val="single"/>
    </w:rPr>
  </w:style>
  <w:style w:type="character" w:styleId="UnresolvedMention">
    <w:name w:val="Unresolved Mention"/>
    <w:basedOn w:val="DefaultParagraphFont"/>
    <w:uiPriority w:val="99"/>
    <w:semiHidden/>
    <w:unhideWhenUsed/>
    <w:rsid w:val="006C4335"/>
    <w:rPr>
      <w:color w:val="605E5C"/>
      <w:shd w:val="clear" w:color="auto" w:fill="E1DFDD"/>
    </w:rPr>
  </w:style>
  <w:style w:type="paragraph" w:styleId="NormalWeb">
    <w:name w:val="Normal (Web)"/>
    <w:basedOn w:val="Normal"/>
    <w:uiPriority w:val="99"/>
    <w:semiHidden/>
    <w:unhideWhenUsed/>
    <w:rsid w:val="00190B2C"/>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8350">
      <w:bodyDiv w:val="1"/>
      <w:marLeft w:val="0"/>
      <w:marRight w:val="0"/>
      <w:marTop w:val="0"/>
      <w:marBottom w:val="0"/>
      <w:divBdr>
        <w:top w:val="none" w:sz="0" w:space="0" w:color="auto"/>
        <w:left w:val="none" w:sz="0" w:space="0" w:color="auto"/>
        <w:bottom w:val="none" w:sz="0" w:space="0" w:color="auto"/>
        <w:right w:val="none" w:sz="0" w:space="0" w:color="auto"/>
      </w:divBdr>
    </w:div>
    <w:div w:id="270865694">
      <w:bodyDiv w:val="1"/>
      <w:marLeft w:val="0"/>
      <w:marRight w:val="0"/>
      <w:marTop w:val="0"/>
      <w:marBottom w:val="0"/>
      <w:divBdr>
        <w:top w:val="none" w:sz="0" w:space="0" w:color="auto"/>
        <w:left w:val="none" w:sz="0" w:space="0" w:color="auto"/>
        <w:bottom w:val="none" w:sz="0" w:space="0" w:color="auto"/>
        <w:right w:val="none" w:sz="0" w:space="0" w:color="auto"/>
      </w:divBdr>
    </w:div>
    <w:div w:id="305159312">
      <w:bodyDiv w:val="1"/>
      <w:marLeft w:val="0"/>
      <w:marRight w:val="0"/>
      <w:marTop w:val="0"/>
      <w:marBottom w:val="0"/>
      <w:divBdr>
        <w:top w:val="none" w:sz="0" w:space="0" w:color="auto"/>
        <w:left w:val="none" w:sz="0" w:space="0" w:color="auto"/>
        <w:bottom w:val="none" w:sz="0" w:space="0" w:color="auto"/>
        <w:right w:val="none" w:sz="0" w:space="0" w:color="auto"/>
      </w:divBdr>
      <w:divsChild>
        <w:div w:id="1934898561">
          <w:marLeft w:val="0"/>
          <w:marRight w:val="0"/>
          <w:marTop w:val="0"/>
          <w:marBottom w:val="0"/>
          <w:divBdr>
            <w:top w:val="single" w:sz="2" w:space="0" w:color="E5E7EB"/>
            <w:left w:val="single" w:sz="2" w:space="0" w:color="E5E7EB"/>
            <w:bottom w:val="single" w:sz="2" w:space="0" w:color="E5E7EB"/>
            <w:right w:val="single" w:sz="2" w:space="0" w:color="E5E7EB"/>
          </w:divBdr>
        </w:div>
        <w:div w:id="565798193">
          <w:marLeft w:val="0"/>
          <w:marRight w:val="0"/>
          <w:marTop w:val="0"/>
          <w:marBottom w:val="0"/>
          <w:divBdr>
            <w:top w:val="single" w:sz="2" w:space="0" w:color="E5E7EB"/>
            <w:left w:val="single" w:sz="2" w:space="0" w:color="E5E7EB"/>
            <w:bottom w:val="single" w:sz="2" w:space="0" w:color="E5E7EB"/>
            <w:right w:val="single" w:sz="2" w:space="0" w:color="E5E7EB"/>
          </w:divBdr>
        </w:div>
        <w:div w:id="834302510">
          <w:marLeft w:val="0"/>
          <w:marRight w:val="0"/>
          <w:marTop w:val="0"/>
          <w:marBottom w:val="0"/>
          <w:divBdr>
            <w:top w:val="single" w:sz="2" w:space="0" w:color="E5E7EB"/>
            <w:left w:val="single" w:sz="2" w:space="0" w:color="E5E7EB"/>
            <w:bottom w:val="single" w:sz="2" w:space="0" w:color="E5E7EB"/>
            <w:right w:val="single" w:sz="2" w:space="0" w:color="E5E7EB"/>
          </w:divBdr>
        </w:div>
        <w:div w:id="1750349389">
          <w:marLeft w:val="0"/>
          <w:marRight w:val="0"/>
          <w:marTop w:val="0"/>
          <w:marBottom w:val="0"/>
          <w:divBdr>
            <w:top w:val="single" w:sz="2" w:space="0" w:color="E5E7EB"/>
            <w:left w:val="single" w:sz="2" w:space="0" w:color="E5E7EB"/>
            <w:bottom w:val="single" w:sz="2" w:space="0" w:color="E5E7EB"/>
            <w:right w:val="single" w:sz="2" w:space="0" w:color="E5E7EB"/>
          </w:divBdr>
        </w:div>
        <w:div w:id="1170098714">
          <w:marLeft w:val="0"/>
          <w:marRight w:val="0"/>
          <w:marTop w:val="0"/>
          <w:marBottom w:val="0"/>
          <w:divBdr>
            <w:top w:val="single" w:sz="2" w:space="0" w:color="E5E7EB"/>
            <w:left w:val="single" w:sz="2" w:space="0" w:color="E5E7EB"/>
            <w:bottom w:val="single" w:sz="2" w:space="0" w:color="E5E7EB"/>
            <w:right w:val="single" w:sz="2" w:space="0" w:color="E5E7EB"/>
          </w:divBdr>
        </w:div>
        <w:div w:id="1993018055">
          <w:marLeft w:val="0"/>
          <w:marRight w:val="0"/>
          <w:marTop w:val="0"/>
          <w:marBottom w:val="0"/>
          <w:divBdr>
            <w:top w:val="single" w:sz="2" w:space="0" w:color="E5E7EB"/>
            <w:left w:val="single" w:sz="2" w:space="0" w:color="E5E7EB"/>
            <w:bottom w:val="single" w:sz="2" w:space="0" w:color="E5E7EB"/>
            <w:right w:val="single" w:sz="2" w:space="0" w:color="E5E7EB"/>
          </w:divBdr>
        </w:div>
        <w:div w:id="1926962013">
          <w:marLeft w:val="0"/>
          <w:marRight w:val="0"/>
          <w:marTop w:val="0"/>
          <w:marBottom w:val="0"/>
          <w:divBdr>
            <w:top w:val="single" w:sz="2" w:space="0" w:color="E5E7EB"/>
            <w:left w:val="single" w:sz="2" w:space="0" w:color="E5E7EB"/>
            <w:bottom w:val="single" w:sz="2" w:space="0" w:color="E5E7EB"/>
            <w:right w:val="single" w:sz="2" w:space="0" w:color="E5E7EB"/>
          </w:divBdr>
        </w:div>
        <w:div w:id="1155416386">
          <w:marLeft w:val="0"/>
          <w:marRight w:val="0"/>
          <w:marTop w:val="0"/>
          <w:marBottom w:val="0"/>
          <w:divBdr>
            <w:top w:val="single" w:sz="2" w:space="0" w:color="E5E7EB"/>
            <w:left w:val="single" w:sz="2" w:space="0" w:color="E5E7EB"/>
            <w:bottom w:val="single" w:sz="2" w:space="0" w:color="E5E7EB"/>
            <w:right w:val="single" w:sz="2" w:space="0" w:color="E5E7EB"/>
          </w:divBdr>
        </w:div>
        <w:div w:id="281035396">
          <w:marLeft w:val="0"/>
          <w:marRight w:val="0"/>
          <w:marTop w:val="0"/>
          <w:marBottom w:val="0"/>
          <w:divBdr>
            <w:top w:val="single" w:sz="2" w:space="0" w:color="E5E7EB"/>
            <w:left w:val="single" w:sz="2" w:space="0" w:color="E5E7EB"/>
            <w:bottom w:val="single" w:sz="2" w:space="0" w:color="E5E7EB"/>
            <w:right w:val="single" w:sz="2" w:space="0" w:color="E5E7EB"/>
          </w:divBdr>
        </w:div>
        <w:div w:id="1891265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4531169">
      <w:bodyDiv w:val="1"/>
      <w:marLeft w:val="0"/>
      <w:marRight w:val="0"/>
      <w:marTop w:val="0"/>
      <w:marBottom w:val="0"/>
      <w:divBdr>
        <w:top w:val="none" w:sz="0" w:space="0" w:color="auto"/>
        <w:left w:val="none" w:sz="0" w:space="0" w:color="auto"/>
        <w:bottom w:val="none" w:sz="0" w:space="0" w:color="auto"/>
        <w:right w:val="none" w:sz="0" w:space="0" w:color="auto"/>
      </w:divBdr>
    </w:div>
    <w:div w:id="366954665">
      <w:bodyDiv w:val="1"/>
      <w:marLeft w:val="0"/>
      <w:marRight w:val="0"/>
      <w:marTop w:val="0"/>
      <w:marBottom w:val="0"/>
      <w:divBdr>
        <w:top w:val="none" w:sz="0" w:space="0" w:color="auto"/>
        <w:left w:val="none" w:sz="0" w:space="0" w:color="auto"/>
        <w:bottom w:val="none" w:sz="0" w:space="0" w:color="auto"/>
        <w:right w:val="none" w:sz="0" w:space="0" w:color="auto"/>
      </w:divBdr>
    </w:div>
    <w:div w:id="581377457">
      <w:bodyDiv w:val="1"/>
      <w:marLeft w:val="0"/>
      <w:marRight w:val="0"/>
      <w:marTop w:val="0"/>
      <w:marBottom w:val="0"/>
      <w:divBdr>
        <w:top w:val="none" w:sz="0" w:space="0" w:color="auto"/>
        <w:left w:val="none" w:sz="0" w:space="0" w:color="auto"/>
        <w:bottom w:val="none" w:sz="0" w:space="0" w:color="auto"/>
        <w:right w:val="none" w:sz="0" w:space="0" w:color="auto"/>
      </w:divBdr>
    </w:div>
    <w:div w:id="664826205">
      <w:bodyDiv w:val="1"/>
      <w:marLeft w:val="0"/>
      <w:marRight w:val="0"/>
      <w:marTop w:val="0"/>
      <w:marBottom w:val="0"/>
      <w:divBdr>
        <w:top w:val="none" w:sz="0" w:space="0" w:color="auto"/>
        <w:left w:val="none" w:sz="0" w:space="0" w:color="auto"/>
        <w:bottom w:val="none" w:sz="0" w:space="0" w:color="auto"/>
        <w:right w:val="none" w:sz="0" w:space="0" w:color="auto"/>
      </w:divBdr>
    </w:div>
    <w:div w:id="714503186">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170021153">
      <w:bodyDiv w:val="1"/>
      <w:marLeft w:val="0"/>
      <w:marRight w:val="0"/>
      <w:marTop w:val="0"/>
      <w:marBottom w:val="0"/>
      <w:divBdr>
        <w:top w:val="none" w:sz="0" w:space="0" w:color="auto"/>
        <w:left w:val="none" w:sz="0" w:space="0" w:color="auto"/>
        <w:bottom w:val="none" w:sz="0" w:space="0" w:color="auto"/>
        <w:right w:val="none" w:sz="0" w:space="0" w:color="auto"/>
      </w:divBdr>
    </w:div>
    <w:div w:id="1424690470">
      <w:bodyDiv w:val="1"/>
      <w:marLeft w:val="0"/>
      <w:marRight w:val="0"/>
      <w:marTop w:val="0"/>
      <w:marBottom w:val="0"/>
      <w:divBdr>
        <w:top w:val="none" w:sz="0" w:space="0" w:color="auto"/>
        <w:left w:val="none" w:sz="0" w:space="0" w:color="auto"/>
        <w:bottom w:val="none" w:sz="0" w:space="0" w:color="auto"/>
        <w:right w:val="none" w:sz="0" w:space="0" w:color="auto"/>
      </w:divBdr>
    </w:div>
    <w:div w:id="1547138396">
      <w:bodyDiv w:val="1"/>
      <w:marLeft w:val="0"/>
      <w:marRight w:val="0"/>
      <w:marTop w:val="0"/>
      <w:marBottom w:val="0"/>
      <w:divBdr>
        <w:top w:val="none" w:sz="0" w:space="0" w:color="auto"/>
        <w:left w:val="none" w:sz="0" w:space="0" w:color="auto"/>
        <w:bottom w:val="none" w:sz="0" w:space="0" w:color="auto"/>
        <w:right w:val="none" w:sz="0" w:space="0" w:color="auto"/>
      </w:divBdr>
    </w:div>
    <w:div w:id="1592398902">
      <w:bodyDiv w:val="1"/>
      <w:marLeft w:val="0"/>
      <w:marRight w:val="0"/>
      <w:marTop w:val="0"/>
      <w:marBottom w:val="0"/>
      <w:divBdr>
        <w:top w:val="none" w:sz="0" w:space="0" w:color="auto"/>
        <w:left w:val="none" w:sz="0" w:space="0" w:color="auto"/>
        <w:bottom w:val="none" w:sz="0" w:space="0" w:color="auto"/>
        <w:right w:val="none" w:sz="0" w:space="0" w:color="auto"/>
      </w:divBdr>
    </w:div>
    <w:div w:id="1618872002">
      <w:bodyDiv w:val="1"/>
      <w:marLeft w:val="0"/>
      <w:marRight w:val="0"/>
      <w:marTop w:val="0"/>
      <w:marBottom w:val="0"/>
      <w:divBdr>
        <w:top w:val="none" w:sz="0" w:space="0" w:color="auto"/>
        <w:left w:val="none" w:sz="0" w:space="0" w:color="auto"/>
        <w:bottom w:val="none" w:sz="0" w:space="0" w:color="auto"/>
        <w:right w:val="none" w:sz="0" w:space="0" w:color="auto"/>
      </w:divBdr>
      <w:divsChild>
        <w:div w:id="2008556265">
          <w:marLeft w:val="0"/>
          <w:marRight w:val="0"/>
          <w:marTop w:val="0"/>
          <w:marBottom w:val="0"/>
          <w:divBdr>
            <w:top w:val="single" w:sz="2" w:space="0" w:color="E5E7EB"/>
            <w:left w:val="single" w:sz="2" w:space="0" w:color="E5E7EB"/>
            <w:bottom w:val="single" w:sz="2" w:space="0" w:color="E5E7EB"/>
            <w:right w:val="single" w:sz="2" w:space="0" w:color="E5E7EB"/>
          </w:divBdr>
        </w:div>
        <w:div w:id="1373771311">
          <w:marLeft w:val="0"/>
          <w:marRight w:val="0"/>
          <w:marTop w:val="0"/>
          <w:marBottom w:val="0"/>
          <w:divBdr>
            <w:top w:val="single" w:sz="2" w:space="0" w:color="E5E7EB"/>
            <w:left w:val="single" w:sz="2" w:space="0" w:color="E5E7EB"/>
            <w:bottom w:val="single" w:sz="2" w:space="0" w:color="E5E7EB"/>
            <w:right w:val="single" w:sz="2" w:space="0" w:color="E5E7EB"/>
          </w:divBdr>
        </w:div>
        <w:div w:id="330186999">
          <w:marLeft w:val="0"/>
          <w:marRight w:val="0"/>
          <w:marTop w:val="0"/>
          <w:marBottom w:val="0"/>
          <w:divBdr>
            <w:top w:val="single" w:sz="2" w:space="0" w:color="E5E7EB"/>
            <w:left w:val="single" w:sz="2" w:space="0" w:color="E5E7EB"/>
            <w:bottom w:val="single" w:sz="2" w:space="0" w:color="E5E7EB"/>
            <w:right w:val="single" w:sz="2" w:space="0" w:color="E5E7EB"/>
          </w:divBdr>
        </w:div>
        <w:div w:id="1485195191">
          <w:marLeft w:val="0"/>
          <w:marRight w:val="0"/>
          <w:marTop w:val="0"/>
          <w:marBottom w:val="0"/>
          <w:divBdr>
            <w:top w:val="single" w:sz="2" w:space="0" w:color="E5E7EB"/>
            <w:left w:val="single" w:sz="2" w:space="0" w:color="E5E7EB"/>
            <w:bottom w:val="single" w:sz="2" w:space="0" w:color="E5E7EB"/>
            <w:right w:val="single" w:sz="2" w:space="0" w:color="E5E7EB"/>
          </w:divBdr>
        </w:div>
        <w:div w:id="1203397458">
          <w:marLeft w:val="0"/>
          <w:marRight w:val="0"/>
          <w:marTop w:val="0"/>
          <w:marBottom w:val="0"/>
          <w:divBdr>
            <w:top w:val="single" w:sz="2" w:space="0" w:color="E5E7EB"/>
            <w:left w:val="single" w:sz="2" w:space="0" w:color="E5E7EB"/>
            <w:bottom w:val="single" w:sz="2" w:space="0" w:color="E5E7EB"/>
            <w:right w:val="single" w:sz="2" w:space="0" w:color="E5E7EB"/>
          </w:divBdr>
        </w:div>
        <w:div w:id="1945963417">
          <w:marLeft w:val="0"/>
          <w:marRight w:val="0"/>
          <w:marTop w:val="0"/>
          <w:marBottom w:val="0"/>
          <w:divBdr>
            <w:top w:val="single" w:sz="2" w:space="0" w:color="E5E7EB"/>
            <w:left w:val="single" w:sz="2" w:space="0" w:color="E5E7EB"/>
            <w:bottom w:val="single" w:sz="2" w:space="0" w:color="E5E7EB"/>
            <w:right w:val="single" w:sz="2" w:space="0" w:color="E5E7EB"/>
          </w:divBdr>
        </w:div>
        <w:div w:id="2048142314">
          <w:marLeft w:val="0"/>
          <w:marRight w:val="0"/>
          <w:marTop w:val="0"/>
          <w:marBottom w:val="0"/>
          <w:divBdr>
            <w:top w:val="single" w:sz="2" w:space="0" w:color="E5E7EB"/>
            <w:left w:val="single" w:sz="2" w:space="0" w:color="E5E7EB"/>
            <w:bottom w:val="single" w:sz="2" w:space="0" w:color="E5E7EB"/>
            <w:right w:val="single" w:sz="2" w:space="0" w:color="E5E7EB"/>
          </w:divBdr>
        </w:div>
        <w:div w:id="1069645799">
          <w:marLeft w:val="0"/>
          <w:marRight w:val="0"/>
          <w:marTop w:val="0"/>
          <w:marBottom w:val="0"/>
          <w:divBdr>
            <w:top w:val="single" w:sz="2" w:space="0" w:color="E5E7EB"/>
            <w:left w:val="single" w:sz="2" w:space="0" w:color="E5E7EB"/>
            <w:bottom w:val="single" w:sz="2" w:space="0" w:color="E5E7EB"/>
            <w:right w:val="single" w:sz="2" w:space="0" w:color="E5E7EB"/>
          </w:divBdr>
        </w:div>
        <w:div w:id="1649284819">
          <w:marLeft w:val="0"/>
          <w:marRight w:val="0"/>
          <w:marTop w:val="0"/>
          <w:marBottom w:val="0"/>
          <w:divBdr>
            <w:top w:val="single" w:sz="2" w:space="0" w:color="E5E7EB"/>
            <w:left w:val="single" w:sz="2" w:space="0" w:color="E5E7EB"/>
            <w:bottom w:val="single" w:sz="2" w:space="0" w:color="E5E7EB"/>
            <w:right w:val="single" w:sz="2" w:space="0" w:color="E5E7EB"/>
          </w:divBdr>
        </w:div>
        <w:div w:id="9824672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146432">
      <w:bodyDiv w:val="1"/>
      <w:marLeft w:val="0"/>
      <w:marRight w:val="0"/>
      <w:marTop w:val="0"/>
      <w:marBottom w:val="0"/>
      <w:divBdr>
        <w:top w:val="none" w:sz="0" w:space="0" w:color="auto"/>
        <w:left w:val="none" w:sz="0" w:space="0" w:color="auto"/>
        <w:bottom w:val="none" w:sz="0" w:space="0" w:color="auto"/>
        <w:right w:val="none" w:sz="0" w:space="0" w:color="auto"/>
      </w:divBdr>
    </w:div>
    <w:div w:id="196315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5</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Das</dc:creator>
  <cp:keywords/>
  <dc:description/>
  <cp:lastModifiedBy>Abhinandan Das</cp:lastModifiedBy>
  <cp:revision>9</cp:revision>
  <dcterms:created xsi:type="dcterms:W3CDTF">2024-05-04T09:09:00Z</dcterms:created>
  <dcterms:modified xsi:type="dcterms:W3CDTF">2024-05-08T11:08:00Z</dcterms:modified>
</cp:coreProperties>
</file>