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22BB6" w:rsidRDefault="00B22BB6">
      <w:pPr>
        <w:rPr>
          <w:rFonts w:eastAsiaTheme="majorEastAsia" w:cstheme="majorBidi"/>
          <w:b/>
          <w:sz w:val="5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86868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BB6" w:rsidRDefault="00B22BB6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B22BB6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B22BB6" w:rsidRPr="00B22BB6" w:rsidRDefault="00B22BB6" w:rsidP="00B22BB6">
          <w:pPr>
            <w:rPr>
              <w:lang w:val="en-US"/>
            </w:rPr>
          </w:pPr>
        </w:p>
        <w:p w:rsidR="00B22BB6" w:rsidRPr="00B22BB6" w:rsidRDefault="00B22BB6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B22BB6">
            <w:rPr>
              <w:sz w:val="32"/>
              <w:szCs w:val="32"/>
            </w:rPr>
            <w:fldChar w:fldCharType="begin"/>
          </w:r>
          <w:r w:rsidRPr="00B22BB6">
            <w:rPr>
              <w:sz w:val="32"/>
              <w:szCs w:val="32"/>
            </w:rPr>
            <w:instrText xml:space="preserve"> TOC \o "1-3" \h \z \u </w:instrText>
          </w:r>
          <w:r w:rsidRPr="00B22BB6">
            <w:rPr>
              <w:sz w:val="32"/>
              <w:szCs w:val="32"/>
            </w:rPr>
            <w:fldChar w:fldCharType="separate"/>
          </w:r>
          <w:hyperlink w:anchor="_Toc483253042" w:history="1">
            <w:r w:rsidRPr="00B22BB6">
              <w:rPr>
                <w:rStyle w:val="Hipervnculo"/>
                <w:noProof/>
                <w:sz w:val="32"/>
                <w:szCs w:val="32"/>
              </w:rPr>
              <w:t>1.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ipervnculo"/>
                <w:noProof/>
                <w:sz w:val="32"/>
                <w:szCs w:val="32"/>
              </w:rPr>
              <w:t>Requerimientos funcionales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_Toc483253042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3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2676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253043" w:history="1">
            <w:r w:rsidR="00B22BB6" w:rsidRPr="00B22BB6">
              <w:rPr>
                <w:rStyle w:val="Hipervnculo"/>
                <w:noProof/>
                <w:sz w:val="32"/>
                <w:szCs w:val="32"/>
              </w:rPr>
              <w:t>2.</w:t>
            </w:r>
            <w:r w:rsidR="00B22BB6" w:rsidRPr="00B22BB6">
              <w:rPr>
                <w:noProof/>
                <w:sz w:val="32"/>
                <w:szCs w:val="32"/>
              </w:rPr>
              <w:tab/>
            </w:r>
            <w:r w:rsidR="00B22BB6" w:rsidRPr="00B22BB6">
              <w:rPr>
                <w:rStyle w:val="Hipervnculo"/>
                <w:noProof/>
                <w:sz w:val="32"/>
                <w:szCs w:val="32"/>
              </w:rPr>
              <w:t>Objetivos del negocio</w:t>
            </w:r>
            <w:r w:rsidR="00B22BB6" w:rsidRPr="00B22BB6">
              <w:rPr>
                <w:noProof/>
                <w:webHidden/>
                <w:sz w:val="32"/>
                <w:szCs w:val="32"/>
              </w:rPr>
              <w:tab/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="00B22BB6" w:rsidRPr="00B22BB6">
              <w:rPr>
                <w:noProof/>
                <w:webHidden/>
                <w:sz w:val="32"/>
                <w:szCs w:val="32"/>
              </w:rPr>
              <w:instrText xml:space="preserve"> PAGEREF _Toc483253043 \h </w:instrText>
            </w:r>
            <w:r w:rsidR="00B22BB6" w:rsidRPr="00B22BB6">
              <w:rPr>
                <w:noProof/>
                <w:webHidden/>
                <w:sz w:val="32"/>
                <w:szCs w:val="32"/>
              </w:rPr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2BB6" w:rsidRPr="00B22BB6">
              <w:rPr>
                <w:noProof/>
                <w:webHidden/>
                <w:sz w:val="32"/>
                <w:szCs w:val="32"/>
              </w:rPr>
              <w:t>4</w:t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rPr>
              <w:sz w:val="32"/>
              <w:szCs w:val="32"/>
            </w:rPr>
          </w:pPr>
          <w:r w:rsidRPr="00B22BB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Default="00D453F6" w:rsidP="00B22BB6">
      <w:pPr>
        <w:pStyle w:val="Ttulo1"/>
        <w:numPr>
          <w:ilvl w:val="0"/>
          <w:numId w:val="1"/>
        </w:numPr>
      </w:pPr>
      <w:r>
        <w:br w:type="column"/>
      </w:r>
      <w:bookmarkStart w:id="0" w:name="_Toc483253042"/>
      <w:r w:rsidR="00B22BB6" w:rsidRPr="00B22BB6">
        <w:lastRenderedPageBreak/>
        <w:t>Requerimientos funcionales</w:t>
      </w:r>
      <w:bookmarkEnd w:id="0"/>
    </w:p>
    <w:p w:rsidR="00A760A6" w:rsidRPr="00A760A6" w:rsidRDefault="00A760A6" w:rsidP="00A760A6">
      <w:r>
        <w:t xml:space="preserve">A </w:t>
      </w:r>
      <w:r w:rsidR="005B6FFC">
        <w:t>continuación,</w:t>
      </w:r>
      <w:r>
        <w:t xml:space="preserve"> se detallarán los requisitos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5B6FFC" w:rsidP="00D453F6">
            <w:pPr>
              <w:jc w:val="center"/>
            </w:pPr>
            <w:r>
              <w:t xml:space="preserve">Al entrar a la aplicación se mostrarán dos botones: uno de </w:t>
            </w:r>
            <w:r w:rsidR="005055D7">
              <w:t>‘</w:t>
            </w:r>
            <w:r w:rsidR="005055D7" w:rsidRPr="005055D7">
              <w:rPr>
                <w:b/>
              </w:rPr>
              <w:t>Ingreso’</w:t>
            </w:r>
            <w:r>
              <w:t xml:space="preserve"> </w:t>
            </w:r>
            <w:r w:rsidR="005055D7">
              <w:t xml:space="preserve">al </w:t>
            </w:r>
            <w:r>
              <w:t xml:space="preserve">y el otro para </w:t>
            </w:r>
            <w:r w:rsidR="005055D7">
              <w:t>‘</w:t>
            </w:r>
            <w:r w:rsidR="005055D7" w:rsidRPr="005055D7">
              <w:rPr>
                <w:b/>
              </w:rPr>
              <w:t>Salir’</w:t>
            </w:r>
            <w:r>
              <w:t xml:space="preserve"> de la Aplicación.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5055D7" w:rsidRDefault="005055D7" w:rsidP="00D453F6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</w:t>
            </w:r>
            <w:r w:rsidR="003B0F61"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5055D7" w:rsidRDefault="005055D7" w:rsidP="005055D7">
            <w:pPr>
              <w:jc w:val="center"/>
              <w:rPr>
                <w:b/>
              </w:rPr>
            </w:pPr>
            <w:r>
              <w:t xml:space="preserve">Al seleccionar </w:t>
            </w:r>
            <w:r>
              <w:t>‘</w:t>
            </w:r>
            <w:r>
              <w:rPr>
                <w:b/>
              </w:rPr>
              <w:t>Salir</w:t>
            </w:r>
            <w:r w:rsidRPr="005055D7">
              <w:rPr>
                <w:b/>
              </w:rPr>
              <w:t>’</w:t>
            </w:r>
            <w:r>
              <w:t xml:space="preserve"> </w:t>
            </w:r>
            <w:r>
              <w:t>debe cerrar la aplicación.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5055D7" w:rsidP="00D453F6">
            <w:pPr>
              <w:jc w:val="center"/>
            </w:pPr>
            <w:r>
              <w:t>2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 w:rsidR="003B0F61"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5055D7" w:rsidP="00D453F6">
            <w:pPr>
              <w:jc w:val="center"/>
            </w:pPr>
            <w:r>
              <w:t>Al seleccionar ‘</w:t>
            </w:r>
            <w:r w:rsidRPr="005055D7">
              <w:rPr>
                <w:b/>
              </w:rPr>
              <w:t>Ingreso’</w:t>
            </w:r>
            <w:r>
              <w:t xml:space="preserve"> se debe poder ingresar el Usuario y Contraseña. También un botón de </w:t>
            </w:r>
            <w:r>
              <w:rPr>
                <w:b/>
              </w:rPr>
              <w:t>‘Registrar’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5055D7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 w:rsidR="003B0F61">
              <w:rPr>
                <w:b/>
                <w:sz w:val="28"/>
              </w:rPr>
              <w:t>1</w:t>
            </w:r>
            <w:bookmarkStart w:id="1" w:name="_GoBack"/>
            <w:bookmarkEnd w:id="1"/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123349" w:rsidP="00D453F6">
            <w:pPr>
              <w:jc w:val="center"/>
            </w:pPr>
            <w:r>
              <w:t xml:space="preserve">Al seleccionar </w:t>
            </w:r>
            <w:r w:rsidRPr="00123349">
              <w:rPr>
                <w:b/>
              </w:rPr>
              <w:t>‘Registrar’</w:t>
            </w:r>
            <w:r>
              <w:t>, nos mostrara el menú de opciones para el registro (Facebook, Google).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123349" w:rsidP="00D453F6">
            <w:pPr>
              <w:jc w:val="center"/>
            </w:pPr>
            <w:r>
              <w:t xml:space="preserve">Al seleccionar </w:t>
            </w:r>
            <w:r w:rsidRPr="00123349">
              <w:rPr>
                <w:b/>
              </w:rPr>
              <w:t>‘Ingreso’</w:t>
            </w:r>
            <w:r>
              <w:t xml:space="preserve"> nos mostrara las opciones según el rol (cliente, proveedor) de la aplicación.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123349" w:rsidP="00D453F6">
            <w:pPr>
              <w:jc w:val="center"/>
            </w:pPr>
            <w:r>
              <w:t>El menú general nos mostrara las opciones de gestión de información, compra de productos y seguimiento de pedido en tiempo real.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 w:rsidR="00AC045A">
              <w:rPr>
                <w:b/>
                <w:sz w:val="28"/>
              </w:rPr>
              <w:t>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AC045A" w:rsidP="00D453F6">
            <w:pPr>
              <w:jc w:val="center"/>
            </w:pPr>
            <w:r>
              <w:t xml:space="preserve">Al seleccionar </w:t>
            </w:r>
            <w:r w:rsidRPr="00123349">
              <w:rPr>
                <w:b/>
              </w:rPr>
              <w:t>‘</w:t>
            </w:r>
            <w:r>
              <w:rPr>
                <w:b/>
              </w:rPr>
              <w:t>Información General’</w:t>
            </w:r>
            <w:r>
              <w:t xml:space="preserve"> nos mostrara las opciones </w:t>
            </w:r>
            <w:r>
              <w:t xml:space="preserve">para poder editar </w:t>
            </w:r>
            <w:r>
              <w:lastRenderedPageBreak/>
              <w:t>datos generales (nombre, correo, DNI, fecha de nacimiento, teléfono).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lastRenderedPageBreak/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AC045A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>C-009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 xml:space="preserve">Al seleccionar </w:t>
            </w:r>
            <w:r w:rsidRPr="00123349">
              <w:rPr>
                <w:b/>
              </w:rPr>
              <w:t>‘</w:t>
            </w:r>
            <w:r>
              <w:rPr>
                <w:b/>
              </w:rPr>
              <w:t>Compra de Productos’</w:t>
            </w:r>
            <w:r>
              <w:t xml:space="preserve"> nos mostrara las opciones para poder </w:t>
            </w:r>
            <w:r>
              <w:t>ver la lista de productos con proveedores.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AC045A" w:rsidRPr="00D453F6" w:rsidRDefault="00AC045A" w:rsidP="00D453F6">
            <w:pPr>
              <w:jc w:val="center"/>
              <w:rPr>
                <w:b/>
                <w:sz w:val="28"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AC045A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>C-010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 xml:space="preserve">Al seleccionar </w:t>
            </w:r>
            <w:r w:rsidRPr="00123349">
              <w:rPr>
                <w:b/>
              </w:rPr>
              <w:t>‘</w:t>
            </w:r>
            <w:r>
              <w:rPr>
                <w:b/>
              </w:rPr>
              <w:t>Seguimiento de Pedido</w:t>
            </w:r>
            <w:r>
              <w:rPr>
                <w:b/>
              </w:rPr>
              <w:t>’</w:t>
            </w:r>
            <w:r>
              <w:t xml:space="preserve"> nos mostrara </w:t>
            </w:r>
            <w:r>
              <w:t>el mapa con la ubicación del pedido en tiempo real</w:t>
            </w:r>
            <w:r>
              <w:t>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AC045A" w:rsidRDefault="00AC045A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AC045A" w:rsidRPr="00D453F6" w:rsidRDefault="00AC045A" w:rsidP="00D453F6">
            <w:pPr>
              <w:jc w:val="center"/>
              <w:rPr>
                <w:b/>
                <w:sz w:val="28"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Pr="00D453F6" w:rsidRDefault="00D453F6" w:rsidP="00B22BB6">
      <w:pPr>
        <w:pStyle w:val="Ttulo1"/>
        <w:numPr>
          <w:ilvl w:val="0"/>
          <w:numId w:val="1"/>
        </w:numPr>
      </w:pPr>
      <w:bookmarkStart w:id="2" w:name="_Toc483253043"/>
      <w:r w:rsidRPr="00D453F6">
        <w:t>Objetivos del negocio</w:t>
      </w:r>
      <w:bookmarkEnd w:id="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Mostrar mediante la aplicación </w:t>
            </w:r>
            <w:r w:rsidR="003B0F61">
              <w:rPr>
                <w:rFonts w:ascii="Times New Roman" w:hAnsi="Times New Roman" w:cs="Times New Roman"/>
                <w:sz w:val="24"/>
              </w:rPr>
              <w:t>móvil</w:t>
            </w:r>
            <w:r>
              <w:rPr>
                <w:rFonts w:ascii="Times New Roman" w:hAnsi="Times New Roman" w:cs="Times New Roman"/>
                <w:sz w:val="24"/>
              </w:rPr>
              <w:t xml:space="preserve"> la información </w:t>
            </w:r>
            <w:r w:rsidR="003B0F61">
              <w:rPr>
                <w:rFonts w:ascii="Times New Roman" w:hAnsi="Times New Roman" w:cs="Times New Roman"/>
                <w:sz w:val="24"/>
              </w:rPr>
              <w:t>de los clientes y proveedores.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</w:t>
            </w:r>
            <w:r w:rsidR="00AC045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  <w:r w:rsidR="00AC045A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045A">
              <w:rPr>
                <w:rFonts w:ascii="Times New Roman" w:hAnsi="Times New Roman" w:cs="Times New Roman"/>
                <w:sz w:val="24"/>
              </w:rPr>
              <w:t>aplicación</w:t>
            </w:r>
            <w:r>
              <w:rPr>
                <w:rFonts w:ascii="Times New Roman" w:hAnsi="Times New Roman" w:cs="Times New Roman"/>
                <w:sz w:val="24"/>
              </w:rPr>
              <w:t xml:space="preserve"> con diversos dispositivos de usuarios que requieran o publiquen </w:t>
            </w:r>
            <w:r w:rsidR="00AC045A">
              <w:rPr>
                <w:rFonts w:ascii="Times New Roman" w:hAnsi="Times New Roman" w:cs="Times New Roman"/>
                <w:sz w:val="24"/>
              </w:rPr>
              <w:t>productos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</w:t>
            </w:r>
            <w:r w:rsidR="00AC045A">
              <w:rPr>
                <w:rFonts w:ascii="Times New Roman" w:hAnsi="Times New Roman" w:cs="Times New Roman"/>
                <w:sz w:val="24"/>
              </w:rPr>
              <w:t>nua el servicio haciendo uso de la aplicación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4C" w:rsidRDefault="0026764C" w:rsidP="00450B04">
      <w:pPr>
        <w:spacing w:after="0" w:line="240" w:lineRule="auto"/>
      </w:pPr>
      <w:r>
        <w:separator/>
      </w:r>
    </w:p>
  </w:endnote>
  <w:endnote w:type="continuationSeparator" w:id="0">
    <w:p w:rsidR="0026764C" w:rsidRDefault="0026764C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B0F61" w:rsidRPr="003B0F6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U2oQIAAEE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B0F61" w:rsidRPr="003B0F6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3B0F61">
          <w:rPr>
            <w:sz w:val="20"/>
          </w:rPr>
          <w:t>05</w:t>
        </w:r>
        <w:r>
          <w:rPr>
            <w:sz w:val="20"/>
          </w:rPr>
          <w:t xml:space="preserve"> DE </w:t>
        </w:r>
        <w:r w:rsidR="003B0F61">
          <w:rPr>
            <w:sz w:val="20"/>
          </w:rPr>
          <w:t>MAYO 2018</w:t>
        </w:r>
        <w:r w:rsidRPr="0096281C">
          <w:rPr>
            <w:sz w:val="20"/>
          </w:rPr>
          <w:t xml:space="preserve">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4C" w:rsidRDefault="0026764C" w:rsidP="00450B04">
      <w:pPr>
        <w:spacing w:after="0" w:line="240" w:lineRule="auto"/>
      </w:pPr>
      <w:r>
        <w:separator/>
      </w:r>
    </w:p>
  </w:footnote>
  <w:footnote w:type="continuationSeparator" w:id="0">
    <w:p w:rsidR="0026764C" w:rsidRDefault="0026764C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F61" w:rsidRDefault="003B0F61" w:rsidP="0096281C"/>
  <w:p w:rsidR="0096281C" w:rsidRPr="00061F20" w:rsidRDefault="0096281C" w:rsidP="0096281C">
    <w:pPr>
      <w:rPr>
        <w:b/>
        <w:sz w:val="20"/>
        <w:szCs w:val="20"/>
      </w:rPr>
    </w:pP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621304">
      <w:rPr>
        <w:sz w:val="20"/>
        <w:szCs w:val="20"/>
      </w:rPr>
      <w:t>ANÁLISIS DE REQUERIMIENTOS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57C89"/>
    <w:multiLevelType w:val="hybridMultilevel"/>
    <w:tmpl w:val="9E44FE82"/>
    <w:lvl w:ilvl="0" w:tplc="E1FE8E8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23349"/>
    <w:rsid w:val="0026764C"/>
    <w:rsid w:val="002B2C2B"/>
    <w:rsid w:val="00320B08"/>
    <w:rsid w:val="003B0F61"/>
    <w:rsid w:val="003E6776"/>
    <w:rsid w:val="00450B04"/>
    <w:rsid w:val="0045276C"/>
    <w:rsid w:val="005055D7"/>
    <w:rsid w:val="00520E91"/>
    <w:rsid w:val="00584146"/>
    <w:rsid w:val="005B6FFC"/>
    <w:rsid w:val="00621304"/>
    <w:rsid w:val="00736235"/>
    <w:rsid w:val="00841F47"/>
    <w:rsid w:val="0096281C"/>
    <w:rsid w:val="00A010AE"/>
    <w:rsid w:val="00A26F45"/>
    <w:rsid w:val="00A760A6"/>
    <w:rsid w:val="00AC045A"/>
    <w:rsid w:val="00B1641F"/>
    <w:rsid w:val="00B22BB6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65FD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BB6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2BB6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2BB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22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2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EF49-8963-414E-B5D1-2B49E570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u201212555 (Terrel Caparachin, Jhoel Jhon)</cp:lastModifiedBy>
  <cp:revision>7</cp:revision>
  <dcterms:created xsi:type="dcterms:W3CDTF">2017-05-23T01:02:00Z</dcterms:created>
  <dcterms:modified xsi:type="dcterms:W3CDTF">2018-05-05T07:26:00Z</dcterms:modified>
</cp:coreProperties>
</file>