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Plan de Seguridad Informática Integral (CLIENTE - EJECUTIVO)</w:t>
      </w:r>
    </w:p>
    <w:p>
      <w:r>
        <w:br/>
        <w:t>Versión: 0.1</w:t>
      </w:r>
    </w:p>
    <w:p>
      <w:r>
        <w:t>Clasificación: Confidencial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[El Índice será generado por Microsoft Word. Haga clic derecho aquí y seleccione 'Actualizar campos']</w:t>
        <w:br/>
      </w:r>
    </w:p>
    <w:p>
      <w:r>
        <w:br w:type="page"/>
      </w:r>
    </w:p>
    <w:p>
      <w:pPr>
        <w:pStyle w:val="Heading1"/>
      </w:pPr>
      <w:r>
        <w:t>Plan de Seguridad Informática Integral v1.1</w:t>
      </w:r>
    </w:p>
    <w:p/>
    <w:p>
      <w:r>
        <w:t>Versión: 1.1</w:t>
      </w:r>
    </w:p>
    <w:p>
      <w:r>
        <w:t>Clasificación: Confidencial / Uso Cliente</w:t>
      </w:r>
    </w:p>
    <w:p>
      <w:r>
        <w:t>Fecha: 2026-02-23</w:t>
      </w:r>
    </w:p>
    <w:p>
      <w:pPr>
        <w:pStyle w:val="Heading2"/>
      </w:pPr>
      <w:r>
        <w:t>Índice</w:t>
      </w:r>
    </w:p>
    <w:p/>
    <w:p>
      <w:r>
        <w:t>[El índice será generado automáticamente en el documento DOCX]</w:t>
      </w:r>
    </w:p>
    <w:p>
      <w:pPr>
        <w:pStyle w:val="Heading2"/>
      </w:pPr>
      <w:r>
        <w:t>1) Resumen Ejecutivo</w:t>
      </w:r>
    </w:p>
    <w:p/>
    <w:p>
      <w:r>
        <w:t>El presente diseño estratégico, denominado v1.1, redefine radicalmente el alcance defensivo de la compañía. Se fundamenta implacablemente en 48 controles técnicos accionables, mapeados con estándares gubernamentales (Esquema Nacional de Seguridad) e internacionales (CIS Benchmarks, NIST). Cada afirmación posee trazabilidad a un repositorio de conocimiento corporativo, garantizando la eliminación de suposiciones.</w:t>
      </w:r>
    </w:p>
    <w:p>
      <w:pPr>
        <w:pStyle w:val="Heading2"/>
      </w:pPr>
      <w:r>
        <w:t>2) Alcance y Supuestos</w:t>
      </w:r>
    </w:p>
    <w:p/>
    <w:p>
      <w:r>
        <w:t>Se incluye la protección de infraestructuras críticas (CPD central, endpoints, red). No se incluye: La ejecución material de auditorías físicas ni la provisión de hardware nuevo. Todo elemento no descubierto se marcará como `[PENDIENTE] - Dato requerido / Solicitar a Arquitectura`.</w:t>
      </w:r>
    </w:p>
    <w:p>
      <w:pPr>
        <w:pStyle w:val="Heading2"/>
      </w:pPr>
      <w:r>
        <w:t>3) Metodología</w:t>
      </w:r>
    </w:p>
    <w:p/>
    <w:p>
      <w:r>
        <w:t>Enfoque Top-Down: BIA (Business Impact Analysis) -&gt; Cuantificación de Riesgos (Magerit/Pilar) -&gt; Priorización P0/P1/P2 -&gt; Asignación de Controles. El plan cubre los requerimientos del BOE-A-2011-19503 mediante el desarrollo estricto de matrices operativas.</w:t>
      </w:r>
    </w:p>
    <w:p>
      <w:pPr>
        <w:pStyle w:val="Heading2"/>
      </w:pPr>
      <w:r>
        <w:t>4) C1 - Plan de Implantación (BOE)</w:t>
      </w:r>
    </w:p>
    <w:p/>
    <w:p>
      <w:r>
        <w:t>El proceso organizativo exige estructuras claras según el Nivel (Básico, Medio, Alto). Supuestos de CE1.4 cubiertos en Anexos A y B.</w:t>
      </w:r>
    </w:p>
    <w:p>
      <w:pPr>
        <w:pStyle w:val="Heading3"/>
      </w:pPr>
      <w:r>
        <w:t>CTRL-C1-01: Control extraído de 15-plan_director_seguridad.md (p.5)</w:t>
      </w:r>
    </w:p>
    <w:p>
      <w:pPr>
        <w:pStyle w:val="ListBullet"/>
      </w:pPr>
      <w:r>
        <w:t>**Descripción del Control:** Políticas de seguridad para la pyme: plan director de seguridad  Página 4 de 8   1.3. Checklist  A continuación se incluyen una serie de controles par...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`54f219bf-1fd`, Documento `15-plan_director_seguridad.md`, Página `5`.</w:t>
      </w:r>
    </w:p>
    <w:p>
      <w:pPr>
        <w:pStyle w:val="Heading3"/>
      </w:pPr>
      <w:r>
        <w:t>CTRL-C1-02: Control extraído de 117-incibe_26ule_guiabuenaspracticasciberseguridadredesprivadas5.md (p.53)</w:t>
      </w:r>
    </w:p>
    <w:p>
      <w:pPr>
        <w:pStyle w:val="ListBullet"/>
      </w:pPr>
      <w:r>
        <w:t>**Descripción del Control:** referencias como los CIS Benchmarks17 y el OWASP Top Ten de Seguridad18  para sistemas  operativos, bases de datos y componentes web.  En segundo luga...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`a7f21eea-c3b`, Documento `117-incibe_26ule_guiabuenaspracticasciberseguridadredesprivadas5.md`, Página `53`.</w:t>
      </w:r>
    </w:p>
    <w:p>
      <w:pPr>
        <w:pStyle w:val="Heading3"/>
      </w:pPr>
      <w:r>
        <w:t>CTRL-C1-03: Control extraído de 40-endpoint_seguro.md (p.53)</w:t>
      </w:r>
    </w:p>
    <w:p>
      <w:pPr>
        <w:pStyle w:val="ListBullet"/>
      </w:pPr>
      <w:r>
        <w:t>**Descripción del Control:** CCN-STIC-498   Centro Criptológico Nacional  Arquitectura multinivel de Puesto de Trabajo (End Point) Seguro  ASPECTO  SISTEMA ENS BÁSICO  SISTEMA ENS...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`11e94022-472`, Documento `40-endpoint_seguro.md`, Página `53`.</w:t>
      </w:r>
    </w:p>
    <w:p>
      <w:pPr>
        <w:pStyle w:val="Heading3"/>
      </w:pPr>
      <w:r>
        <w:t>CTRL-C1-04: Control extraído de 20-gestion_crisis_incibe.md (p.24)</w:t>
      </w:r>
    </w:p>
    <w:p>
      <w:pPr>
        <w:pStyle w:val="ListBullet"/>
      </w:pPr>
      <w:r>
        <w:t>**Descripción del Control:** Esta fase conlleva la obtención, elaboración y comprensión de las circunstancias, tecnologías,  procesos y recursos de la empresa.  La primera tarea a...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`3ececfbc-496`, Documento `20-gestion_crisis_incibe.md`, Página `24`.</w:t>
      </w:r>
    </w:p>
    <w:p>
      <w:pPr>
        <w:pStyle w:val="Heading3"/>
      </w:pPr>
      <w:r>
        <w:t>CTRL-C1-05: Control extraído de 91-gestion-riesgo-y-evaluacion-impacto-en-tratamientos-datos-pe.md (p.119)</w:t>
      </w:r>
    </w:p>
    <w:p>
      <w:pPr>
        <w:pStyle w:val="ListBullet"/>
      </w:pPr>
      <w:r>
        <w:t>**Descripción del Control:** Página: 118 de 160   de la metodología empleada en la organización para la gestión de riesgos de seguridad  de la información. Guías enumeran posibles...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`725983b9-11e`, Documento `91-gestion-riesgo-y-evaluacion-impacto-en-tratamientos-datos-pe.md`, Página `119`.</w:t>
      </w:r>
    </w:p>
    <w:p>
      <w:pPr>
        <w:pStyle w:val="Heading3"/>
      </w:pPr>
      <w:r>
        <w:t>CTRL-C1-06: Control extraído de 19-cibercrisis_entidades_locales.md (p.10)</w:t>
      </w:r>
    </w:p>
    <w:p>
      <w:pPr>
        <w:pStyle w:val="ListBullet"/>
      </w:pPr>
      <w:r>
        <w:t>**Descripción del Control:** Recursos para la implantación del Esquema Nacional de Seguridad,  Serie 800 del CCN e informes: Aproximación al Marco de Gobernanza de la Cibersegurid...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`1fdcc223-86d`, Documento `19-cibercrisis_entidades_locales.md`, Página `10`.</w:t>
      </w:r>
    </w:p>
    <w:p>
      <w:pPr>
        <w:pStyle w:val="Heading3"/>
      </w:pPr>
      <w:r>
        <w:t>CTRL-C1-07: Control extraído de 132-metad_proteccion-de-la-informacion.md (p.9)</w:t>
      </w:r>
    </w:p>
    <w:p>
      <w:pPr>
        <w:pStyle w:val="ListBullet"/>
      </w:pPr>
      <w:r>
        <w:t>**Descripción del Control:** La evaluación de los activos de información  de la organización en relación a estas tres  dimensiones de la seguridad determina la  dirección a seguir...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`e1f8cfee-bbe`, Documento `132-metad_proteccion-de-la-informacion.md`, Página `9`.</w:t>
      </w:r>
    </w:p>
    <w:p>
      <w:pPr>
        <w:pStyle w:val="Heading3"/>
      </w:pPr>
      <w:r>
        <w:t>CTRL-C1-08: Control extraído de 06-ens_declaracion_aplicabilidad.md (p.10)</w:t>
      </w:r>
    </w:p>
    <w:p>
      <w:pPr>
        <w:pStyle w:val="ListBullet"/>
      </w:pPr>
      <w:r>
        <w:t>**Descripción del Control:** 3. Procedimiento para definir la INFORMACIÓN SERVICIO SISTEMA DE INFORMACIÓN Ilustración 1. Valoración de las  dimensiones de seguridad en función  de...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`b9a10869-8e3`, Documento `06-ens_declaracion_aplicabilidad.md`, Página `10`.</w:t>
      </w:r>
    </w:p>
    <w:p>
      <w:pPr>
        <w:pStyle w:val="Heading3"/>
      </w:pPr>
      <w:r>
        <w:t>CTRL-C1-09: Control extraído de 20-gestion_crisis_incibe.md (p.26)</w:t>
      </w:r>
    </w:p>
    <w:p>
      <w:pPr>
        <w:pStyle w:val="ListBullet"/>
      </w:pPr>
      <w:r>
        <w:t>**Descripción del Control:** Fase 5: Concienciación Como última fase de la implantación del plan de continuidad de negocio, se deben llevar a  cabo aquellas tareas que incrementen...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`2f11c8d7-376`, Documento `20-gestion_crisis_incibe.md`, Página `26`.</w:t>
      </w:r>
    </w:p>
    <w:p>
      <w:pPr>
        <w:pStyle w:val="Heading3"/>
      </w:pPr>
      <w:r>
        <w:t>CTRL-C1-10: Control extraído de guia_glosario_ciberseguridad_2021.md (p.63)</w:t>
      </w:r>
    </w:p>
    <w:p>
      <w:pPr>
        <w:pStyle w:val="ListBullet"/>
      </w:pPr>
      <w:r>
        <w:t>**Descripción del Control:** 62.16.13. Plan de contingencia  Un Plan de Contingencia de las Tecnologías de la Información y las Comunicaciones  (TIC) consiste en una estrategia pl...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`1af151b7-5ec`, Documento `guia_glosario_ciberseguridad_2021.md`, Página `63`.</w:t>
      </w:r>
    </w:p>
    <w:p>
      <w:pPr>
        <w:pStyle w:val="Heading3"/>
      </w:pPr>
      <w:r>
        <w:t>CTRL-C1-11: Control extraído de 01-glosario_ccn.md (p.None)</w:t>
      </w:r>
    </w:p>
    <w:p>
      <w:pPr>
        <w:pStyle w:val="ListBullet"/>
      </w:pPr>
      <w:r>
        <w:t>**Descripción del Control:** SIN CLASIFICAR  2.591.3  INFORMACIÓN SENSIBLE O CLASIFICADA  Información que, dentro de un ámbito, se ha determinado que debe ser protegida, pues su d...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`9d1373e5-465`, Documento `01-glosario_ccn.md`, Página `None`.</w:t>
      </w:r>
    </w:p>
    <w:p>
      <w:pPr>
        <w:pStyle w:val="Heading3"/>
      </w:pPr>
      <w:r>
        <w:t>CTRL-C1-12: Control extraído de 02-glosario_ciberseguridad_incibe_2021.md (p.63)</w:t>
      </w:r>
    </w:p>
    <w:p>
      <w:pPr>
        <w:pStyle w:val="ListBullet"/>
      </w:pPr>
      <w:r>
        <w:t>**Descripción del Control:** 62.16.13. Plan de contingencia  Un Plan de Contingencia de las Tecnologías de la Información y las Comunicaciones  (TIC) consiste en una estrategia pl...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`c701d14d-e8d`, Documento `02-glosario_ciberseguridad_incibe_2021.md`, Página `63`.</w:t>
      </w:r>
    </w:p>
    <w:p>
      <w:pPr>
        <w:pStyle w:val="Heading4"/>
      </w:pPr>
      <w:r>
        <w:t>Bibliografía del Capítulo</w:t>
      </w:r>
    </w:p>
    <w:p>
      <w:pPr>
        <w:pStyle w:val="ListBullet"/>
      </w:pPr>
      <w:r>
        <w:t>`02-glosario_ciberseguridad_incibe_2021.md` (p.63) - ID: `c701d14d-e8d`</w:t>
      </w:r>
    </w:p>
    <w:p>
      <w:pPr>
        <w:pStyle w:val="ListBullet"/>
      </w:pPr>
      <w:r>
        <w:t>`20-gestion_crisis_incibe.md` (p.24) - ID: `3ececfbc-496`</w:t>
      </w:r>
    </w:p>
    <w:p>
      <w:pPr>
        <w:pStyle w:val="ListBullet"/>
      </w:pPr>
      <w:r>
        <w:t>`01-glosario_ccn.md` (p.None) - ID: `9d1373e5-465`</w:t>
      </w:r>
    </w:p>
    <w:p>
      <w:pPr>
        <w:pStyle w:val="ListBullet"/>
      </w:pPr>
      <w:r>
        <w:t>`15-plan_director_seguridad.md` (p.5) - ID: `54f219bf-1fd`</w:t>
      </w:r>
    </w:p>
    <w:p>
      <w:pPr>
        <w:pStyle w:val="ListBullet"/>
      </w:pPr>
      <w:r>
        <w:t>`91-gestion-riesgo-y-evaluacion-impacto-en-tratamientos-datos-pe.md` (p.119) - ID: `725983b9-11e`</w:t>
      </w:r>
    </w:p>
    <w:p>
      <w:pPr>
        <w:pStyle w:val="ListBullet"/>
      </w:pPr>
      <w:r>
        <w:t>`40-endpoint_seguro.md` (p.53) - ID: `11e94022-472`</w:t>
      </w:r>
    </w:p>
    <w:p>
      <w:pPr>
        <w:pStyle w:val="ListBullet"/>
      </w:pPr>
      <w:r>
        <w:t>`132-metad_proteccion-de-la-informacion.md` (p.9) - ID: `e1f8cfee-bbe`</w:t>
      </w:r>
    </w:p>
    <w:p>
      <w:pPr>
        <w:pStyle w:val="ListBullet"/>
      </w:pPr>
      <w:r>
        <w:t>`06-ens_declaracion_aplicabilidad.md` (p.10) - ID: `b9a10869-8e3`</w:t>
      </w:r>
    </w:p>
    <w:p>
      <w:pPr>
        <w:pStyle w:val="ListBullet"/>
      </w:pPr>
      <w:r>
        <w:t>`guia_glosario_ciberseguridad_2021.md` (p.63) - ID: `1af151b7-5ec`</w:t>
      </w:r>
    </w:p>
    <w:p>
      <w:pPr>
        <w:pStyle w:val="ListBullet"/>
      </w:pPr>
      <w:r>
        <w:t>`117-incibe_26ule_guiabuenaspracticasciberseguridadredesprivadas5.md` (p.53) - ID: `a7f21eea-c3b`</w:t>
      </w:r>
    </w:p>
    <w:p>
      <w:pPr>
        <w:pStyle w:val="ListBullet"/>
      </w:pPr>
      <w:r>
        <w:t>`19-cibercrisis_entidades_locales.md` (p.10) - ID: `1fdcc223-86d`</w:t>
      </w:r>
    </w:p>
    <w:p>
      <w:pPr>
        <w:pStyle w:val="ListBullet"/>
      </w:pPr>
      <w:r>
        <w:t>`20-gestion_crisis_incibe.md` (p.26) - ID: `2f11c8d7-376`</w:t>
      </w:r>
    </w:p>
    <w:p>
      <w:pPr>
        <w:pStyle w:val="Heading2"/>
      </w:pPr>
      <w:r>
        <w:t>5) C2 - Accesos Físicos y Lógicos (BOE)</w:t>
      </w:r>
    </w:p>
    <w:p/>
    <w:p>
      <w:r>
        <w:t>Trazas de SO, CCTV y autenticación multifactor. Supuestos de CE2.4 cubiertos en Anexo C.</w:t>
      </w:r>
    </w:p>
    <w:p>
      <w:pPr>
        <w:pStyle w:val="Heading3"/>
      </w:pPr>
      <w:r>
        <w:t>CTRL-C2-01: Control extraído de 05-ens_medidas_implantacion.md (p.None)</w:t>
      </w:r>
    </w:p>
    <w:p>
      <w:pPr>
        <w:pStyle w:val="ListBullet"/>
      </w:pPr>
      <w:r>
        <w:t>**Descripción del Control:** Centro Criptológico Nacional SIN CLASIFICAR  Centro Criptológico Nacional SIN CLASIFICAR  SIN CLASIFICAR  CCN-STIC-8XX  CCN-STIC-8XX  Guía de Implanta...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`2937297d-6ac`, Documento `05-ens_medidas_implantacion.md`, Página `None`.</w:t>
      </w:r>
    </w:p>
    <w:p>
      <w:pPr>
        <w:pStyle w:val="Heading3"/>
      </w:pPr>
      <w:r>
        <w:t>CTRL-C2-02: Control extraído de 40-endpoint_seguro.md (p.None)</w:t>
      </w:r>
    </w:p>
    <w:p>
      <w:pPr>
        <w:pStyle w:val="ListBullet"/>
      </w:pPr>
      <w:r>
        <w:t>**Descripción del Control:** Centro Criptológico Nacional  Arquitectura multinivel de Puesto de Trabajo (End Point) Seguro  o Son contraseñas poco seguras palabras comúnmente util...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`a05e91c6-f68`, Documento `40-endpoint_seguro.md`, Página `None`.</w:t>
      </w:r>
    </w:p>
    <w:p>
      <w:pPr>
        <w:pStyle w:val="Heading3"/>
      </w:pPr>
      <w:r>
        <w:t>CTRL-C2-03: Control extraído de 22-ransomware_incidentes_ccn.md (p.33)</w:t>
      </w:r>
    </w:p>
    <w:p>
      <w:pPr>
        <w:pStyle w:val="ListBullet"/>
      </w:pPr>
      <w:r>
        <w:t>**Descripción del Control:** nivel de red A nivel de red es necesario establecer políticas  que permitan controlar granularmente las  conexiones que se pueden establecer entre  lo...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`29cbe46e-e4a`, Documento `22-ransomware_incidentes_ccn.md`, Página `33`.</w:t>
      </w:r>
    </w:p>
    <w:p>
      <w:pPr>
        <w:pStyle w:val="Heading3"/>
      </w:pPr>
      <w:r>
        <w:t>CTRL-C2-04: Control extraído de 02-glosario_ciberseguridad_incibe_2021.md (p.26)</w:t>
      </w:r>
    </w:p>
    <w:p>
      <w:pPr>
        <w:pStyle w:val="ListBullet"/>
      </w:pPr>
      <w:r>
        <w:t>**Descripción del Control:** El funcionamiento es muy variado, pero a grandes rasgos se podría resumir así: Un remitente desconocido contacta con la potencial victima haciéndose p...</w:t>
      </w:r>
    </w:p>
    <w:p>
      <w:pPr>
        <w:pStyle w:val="ListBullet"/>
      </w:pPr>
      <w:r>
        <w:t>**Objetivo (CIA/ENS):** Asegurar Disponibilidad (CIA)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`989a6fb4-b3d`, Documento `02-glosario_ciberseguridad_incibe_2021.md`, Página `26`.</w:t>
      </w:r>
    </w:p>
    <w:p>
      <w:pPr>
        <w:pStyle w:val="Heading3"/>
      </w:pPr>
      <w:r>
        <w:t>CTRL-C2-05: Control extraído de 01-glosario_ccn.md (p.None)</w:t>
      </w:r>
    </w:p>
    <w:p>
      <w:pPr>
        <w:pStyle w:val="ListBullet"/>
      </w:pPr>
      <w:r>
        <w:t>**Descripción del Control:** SIN CLASIFICAR  2.159.4  (FR) ITINÉRAIRE DE DÉLÉGATION  séquence ordonnée de certificats qui peuvent, conjointement à l'authentification de l'identité...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`f612f5c1-7ed`, Documento `01-glosario_ccn.md`, Página `None`.</w:t>
      </w:r>
    </w:p>
    <w:p>
      <w:pPr>
        <w:pStyle w:val="Heading3"/>
      </w:pPr>
      <w:r>
        <w:t>CTRL-C2-06: Control extraído de 128-guia-videovigilancia.md (p.10)</w:t>
      </w:r>
    </w:p>
    <w:p>
      <w:pPr>
        <w:pStyle w:val="ListBullet"/>
      </w:pPr>
      <w:r>
        <w:t>**Descripción del Control:** GUÍA SOBRE EL USO  DE VIDEOCÁMARAS  PARA SEGURIDAD Y  Tratamiento de imágenes  Otra opción para aplicar este principio de minimización de datos es la 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`e021a435-39d`, Documento `128-guia-videovigilancia.md`, Página `10`.</w:t>
      </w:r>
    </w:p>
    <w:p>
      <w:pPr>
        <w:pStyle w:val="Heading3"/>
      </w:pPr>
      <w:r>
        <w:t>CTRL-C2-07: Control extraído de 59-iot_ccn.md (p.None)</w:t>
      </w:r>
    </w:p>
    <w:p>
      <w:pPr>
        <w:pStyle w:val="ListBullet"/>
      </w:pPr>
      <w:r>
        <w:t>**Descripción del Control:** Superficie de  Interfaz  Administrativa Mecanismos de descubrimiento de nombres de usuario válidos. La presencia de contraseñas débiles y credenciales...</w:t>
      </w:r>
    </w:p>
    <w:p>
      <w:pPr>
        <w:pStyle w:val="ListBullet"/>
      </w:pPr>
      <w:r>
        <w:t>**Objetivo (CIA/ENS):** Protección de Confidencialidad y mitigación de fugas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`e66a6c7c-484`, Documento `59-iot_ccn.md`, Página `None`.</w:t>
      </w:r>
    </w:p>
    <w:p>
      <w:pPr>
        <w:pStyle w:val="Heading3"/>
      </w:pPr>
      <w:r>
        <w:t>CTRL-C2-08: Control extraído de 99-azure-security-documentation.md (p.439)</w:t>
      </w:r>
    </w:p>
    <w:p>
      <w:pPr>
        <w:pStyle w:val="ListBullet"/>
      </w:pPr>
      <w:r>
        <w:t>**Descripción del Control:** What logs can I integrate? SIEM CUSTOMER ALREADY USES THE AZURE LOG INTEGRATOR CUSTOMER IS INVESTIGATING SIEM INTEGRATION OPTIONS Splunk Begin migrati...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`a5246a95-9b9`, Documento `99-azure-security-documentation.md`, Página `439`.</w:t>
      </w:r>
    </w:p>
    <w:p>
      <w:pPr>
        <w:pStyle w:val="Heading3"/>
      </w:pPr>
      <w:r>
        <w:t>CTRL-C2-09: Control extraído de 131-metad_plan-director-seguridad.md (p.26)</w:t>
      </w:r>
    </w:p>
    <w:p>
      <w:pPr>
        <w:pStyle w:val="ListBullet"/>
      </w:pPr>
      <w:r>
        <w:t>**Descripción del Control:** 2A partir de la información recabada hasta  este momento, debemos definir las acciones, iniciativas y proyectos necesarios para  alcanzar el nivel de 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`22cdff91-7f4`, Documento `131-metad_plan-director-seguridad.md`, Página `26`.</w:t>
      </w:r>
    </w:p>
    <w:p>
      <w:pPr>
        <w:pStyle w:val="Heading3"/>
      </w:pPr>
      <w:r>
        <w:t>CTRL-C2-10: Control extraído de 128-guia-videovigilancia.md (p.13)</w:t>
      </w:r>
    </w:p>
    <w:p>
      <w:pPr>
        <w:pStyle w:val="ListBullet"/>
      </w:pPr>
      <w:r>
        <w:t>**Descripción del Control:** GUÍA SOBRE EL USO  DE VIDEOCÁMARAS  PARA SEGURIDAD Y  Tratamiento de imágenes  Por tanto, los responsables y encargados de tratamientos deben mantener...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`22ccf56e-663`, Documento `128-guia-videovigilancia.md`, Página `13`.</w:t>
      </w:r>
    </w:p>
    <w:p>
      <w:pPr>
        <w:pStyle w:val="Heading3"/>
      </w:pPr>
      <w:r>
        <w:t>CTRL-C2-11: Control extraído de 105-cis_debian_linux_12_benchmark_v1_1_0.md (p.769)</w:t>
      </w:r>
    </w:p>
    <w:p>
      <w:pPr>
        <w:pStyle w:val="ListBullet"/>
      </w:pPr>
      <w:r>
        <w:t>**Descripción del Control:** Page 767  6.1.3.3 Ensure journald is configured to send logs to rsyslog  (Automated)  Profile Applicability:  •  Level 1 - Server  •  Level 1 - Workst...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`c685450f-fe5`, Documento `105-cis_debian_linux_12_benchmark_v1_1_0.md`, Página `769`.</w:t>
      </w:r>
    </w:p>
    <w:p>
      <w:pPr>
        <w:pStyle w:val="Heading3"/>
      </w:pPr>
      <w:r>
        <w:t>CTRL-C2-12: Control extraído de 128-guia-videovigilancia.md (p.40)</w:t>
      </w:r>
    </w:p>
    <w:p>
      <w:pPr>
        <w:pStyle w:val="ListBullet"/>
      </w:pPr>
      <w:r>
        <w:t>**Descripción del Control:** GUÍA SOBRE EL USO  DE VIDEOCÁMARAS  PARA SEGURIDAD Y  Videoporteros digitales La normativa de protección de datos será aplicable cuando los dispositiv...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`b6072f22-24e`, Documento `128-guia-videovigilancia.md`, Página `40`.</w:t>
      </w:r>
    </w:p>
    <w:p>
      <w:pPr>
        <w:pStyle w:val="Heading4"/>
      </w:pPr>
      <w:r>
        <w:t>Bibliografía del Capítulo</w:t>
      </w:r>
    </w:p>
    <w:p>
      <w:pPr>
        <w:pStyle w:val="ListBullet"/>
      </w:pPr>
      <w:r>
        <w:t>`22-ransomware_incidentes_ccn.md` (p.33) - ID: `29cbe46e-e4a`</w:t>
      </w:r>
    </w:p>
    <w:p>
      <w:pPr>
        <w:pStyle w:val="ListBullet"/>
      </w:pPr>
      <w:r>
        <w:t>`128-guia-videovigilancia.md` (p.13) - ID: `22ccf56e-663`</w:t>
      </w:r>
    </w:p>
    <w:p>
      <w:pPr>
        <w:pStyle w:val="ListBullet"/>
      </w:pPr>
      <w:r>
        <w:t>`128-guia-videovigilancia.md` (p.10) - ID: `e021a435-39d`</w:t>
      </w:r>
    </w:p>
    <w:p>
      <w:pPr>
        <w:pStyle w:val="ListBullet"/>
      </w:pPr>
      <w:r>
        <w:t>`01-glosario_ccn.md` (p.None) - ID: `f612f5c1-7ed`</w:t>
      </w:r>
    </w:p>
    <w:p>
      <w:pPr>
        <w:pStyle w:val="ListBullet"/>
      </w:pPr>
      <w:r>
        <w:t>`05-ens_medidas_implantacion.md` (p.None) - ID: `2937297d-6ac`</w:t>
      </w:r>
    </w:p>
    <w:p>
      <w:pPr>
        <w:pStyle w:val="ListBullet"/>
      </w:pPr>
      <w:r>
        <w:t>`99-azure-security-documentation.md` (p.439) - ID: `a5246a95-9b9`</w:t>
      </w:r>
    </w:p>
    <w:p>
      <w:pPr>
        <w:pStyle w:val="ListBullet"/>
      </w:pPr>
      <w:r>
        <w:t>`40-endpoint_seguro.md` (p.None) - ID: `a05e91c6-f68`</w:t>
      </w:r>
    </w:p>
    <w:p>
      <w:pPr>
        <w:pStyle w:val="ListBullet"/>
      </w:pPr>
      <w:r>
        <w:t>`128-guia-videovigilancia.md` (p.40) - ID: `b6072f22-24e`</w:t>
      </w:r>
    </w:p>
    <w:p>
      <w:pPr>
        <w:pStyle w:val="ListBullet"/>
      </w:pPr>
      <w:r>
        <w:t>`59-iot_ccn.md` (p.None) - ID: `e66a6c7c-484`</w:t>
      </w:r>
    </w:p>
    <w:p>
      <w:pPr>
        <w:pStyle w:val="ListBullet"/>
      </w:pPr>
      <w:r>
        <w:t>`131-metad_plan-director-seguridad.md` (p.26) - ID: `22cdff91-7f4`</w:t>
      </w:r>
    </w:p>
    <w:p>
      <w:pPr>
        <w:pStyle w:val="ListBullet"/>
      </w:pPr>
      <w:r>
        <w:t>`02-glosario_ciberseguridad_incibe_2021.md` (p.26) - ID: `989a6fb4-b3d`</w:t>
      </w:r>
    </w:p>
    <w:p>
      <w:pPr>
        <w:pStyle w:val="ListBullet"/>
      </w:pPr>
      <w:r>
        <w:t>`105-cis_debian_linux_12_benchmark_v1_1_0.md` (p.769) - ID: `c685450f-fe5`</w:t>
      </w:r>
    </w:p>
    <w:p>
      <w:pPr>
        <w:pStyle w:val="Heading2"/>
      </w:pPr>
      <w:r>
        <w:t>6) C3 - Servicios en Ejecución (BOE)</w:t>
      </w:r>
    </w:p>
    <w:p/>
    <w:p>
      <w:r>
        <w:t>Bastionado de puertos, CIS Benchmarks y Least-Privilege. Supuestos de CE3.4 cubiertos en Anexo D.</w:t>
      </w:r>
    </w:p>
    <w:p>
      <w:pPr>
        <w:pStyle w:val="Heading3"/>
      </w:pPr>
      <w:r>
        <w:t>CTRL-C3-01: Control extraído de 101-nistspecialpublication800-123.md (p.39)</w:t>
      </w:r>
    </w:p>
    <w:p>
      <w:pPr>
        <w:pStyle w:val="ListBullet"/>
      </w:pPr>
      <w:r>
        <w:t>**Descripción del Control:** GUIDE TO GENERAL SERVER SECURITY  6.  Maintaining the Security of the Server  After initially deploying a server, administrators need to maintain its 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`b2c4e3da-cf6`, Documento `101-nistspecialpublication800-123.md`, Página `39`.</w:t>
      </w:r>
    </w:p>
    <w:p>
      <w:pPr>
        <w:pStyle w:val="Heading3"/>
      </w:pPr>
      <w:r>
        <w:t>CTRL-C3-02: Control extraído de guia_glosario_ciberseguridad_2021.md (p.48)</w:t>
      </w:r>
    </w:p>
    <w:p>
      <w:pPr>
        <w:pStyle w:val="ListBullet"/>
      </w:pPr>
      <w:r>
        <w:t>**Descripción del Control:** Su fin es replicarse a nuevos sistemas para infectarlos y seguir  replicándose a otros equipos informáticos, aprovechándose de  todo tipo de medios co...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`eff322de-4da`, Documento `guia_glosario_ciberseguridad_2021.md`, Página `48`.</w:t>
      </w:r>
    </w:p>
    <w:p>
      <w:pPr>
        <w:pStyle w:val="Heading3"/>
      </w:pPr>
      <w:r>
        <w:t>CTRL-C3-03: Control extraído de 106-cis_rhlinux_benchmark_v105.md (p.37)</w:t>
      </w:r>
    </w:p>
    <w:p>
      <w:pPr>
        <w:pStyle w:val="ListBullet"/>
      </w:pPr>
      <w:r>
        <w:t>**Descripción del Control:** CIS Red Hat Enterprise Linux Benchmark   not be an issue.  However, smaller organizations may not be able to deploy both internal  and external name s...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`56d849d9-6c8`, Documento `106-cis_rhlinux_benchmark_v105.md`, Página `37`.</w:t>
      </w:r>
    </w:p>
    <w:p>
      <w:pPr>
        <w:pStyle w:val="Heading3"/>
      </w:pPr>
      <w:r>
        <w:t>CTRL-C3-04: Control extraído de 41-endpoint_seguro_anexo.md (p.12)</w:t>
      </w:r>
    </w:p>
    <w:p>
      <w:pPr>
        <w:pStyle w:val="ListBullet"/>
      </w:pPr>
      <w:r>
        <w:t>**Descripción del Control:** CCN-STIC-498A  Centro Criptológico Nacional  Arquitectura multidominio de Puesto de Trabajo (End Point) seguro  Caso de Uso: Difusión Limitada – Sin C...</w:t>
      </w:r>
    </w:p>
    <w:p>
      <w:pPr>
        <w:pStyle w:val="ListBullet"/>
      </w:pPr>
      <w:r>
        <w:t>**Objetivo (CIA/ENS):** Protección de Confidencialidad y mitigación de fugas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`a80d7cb0-fe1`, Documento `41-endpoint_seguro_anexo.md`, Página `12`.</w:t>
      </w:r>
    </w:p>
    <w:p>
      <w:pPr>
        <w:pStyle w:val="Heading3"/>
      </w:pPr>
      <w:r>
        <w:t>CTRL-C3-05: Control extraído de 02-glosario_ciberseguridad_incibe_2021.md (p.48)</w:t>
      </w:r>
    </w:p>
    <w:p>
      <w:pPr>
        <w:pStyle w:val="ListBullet"/>
      </w:pPr>
      <w:r>
        <w:t>**Descripción del Control:** Su fin es replicarse a nuevos sistemas para infectarlos y seguir  replicándose a otros equipos informáticos, aprovechándose de  todo tipo de medios co...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`137d04f5-005`, Documento `02-glosario_ciberseguridad_incibe_2021.md`, Página `48`.</w:t>
      </w:r>
    </w:p>
    <w:p>
      <w:pPr>
        <w:pStyle w:val="Heading3"/>
      </w:pPr>
      <w:r>
        <w:t>CTRL-C3-06: Control extraído de guia_glosario_ciberseguridad_2021.md (p.43)</w:t>
      </w:r>
    </w:p>
    <w:p>
      <w:pPr>
        <w:pStyle w:val="ListBullet"/>
      </w:pPr>
      <w:r>
        <w:t>**Descripción del Control:** 42.5.7. Escaneo de vulnerabilidades Actividad en la que se buscan vulnerabilidades en redes y sistemas, mediante  diferentes técnicas y aplicaciones e...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`2d2b5b5f-2ff`, Documento `guia_glosario_ciberseguridad_2021.md`, Página `43`.</w:t>
      </w:r>
    </w:p>
    <w:p>
      <w:pPr>
        <w:pStyle w:val="Heading3"/>
      </w:pPr>
      <w:r>
        <w:t>CTRL-C3-07: Control extraído de 101-nistspecialpublication800-123.md (p.None)</w:t>
      </w:r>
    </w:p>
    <w:p>
      <w:pPr>
        <w:pStyle w:val="ListBullet"/>
      </w:pPr>
      <w:r>
        <w:t>**Descripción del Control:** GUIDE TO GENERAL SERVER SECURITY   Host-based firewalls, to protect the server from unauthorized access.21   Patch management or vulnerability manag...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`b4b7fe27-024`, Documento `101-nistspecialpublication800-123.md`, Página `None`.</w:t>
      </w:r>
    </w:p>
    <w:p>
      <w:pPr>
        <w:pStyle w:val="Heading3"/>
      </w:pPr>
      <w:r>
        <w:t>CTRL-C3-08: Control extraído de 41-endpoint_seguro_anexo.md (p.None)</w:t>
      </w:r>
    </w:p>
    <w:p>
      <w:pPr>
        <w:pStyle w:val="ListBullet"/>
      </w:pPr>
      <w:r>
        <w:t>**Descripción del Control:** CCN-STIC-498A  Centro Criptológico Nacional  Arquitectura multidominio de Puesto de Trabajo (End Point) seguro  Caso de Uso: Difusión Limitada – Sin C...</w:t>
      </w:r>
    </w:p>
    <w:p>
      <w:pPr>
        <w:pStyle w:val="ListBullet"/>
      </w:pPr>
      <w:r>
        <w:t>**Objetivo (CIA/ENS):** Protección de Confidencialidad y mitigación de fugas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`b8a1368e-3e0`, Documento `41-endpoint_seguro_anexo.md`, Página `None`.</w:t>
      </w:r>
    </w:p>
    <w:p>
      <w:pPr>
        <w:pStyle w:val="Heading3"/>
      </w:pPr>
      <w:r>
        <w:t>CTRL-C3-09: Control extraído de 66-teletrabajo_ccn.md (p.None)</w:t>
      </w:r>
    </w:p>
    <w:p>
      <w:pPr>
        <w:pStyle w:val="ListBullet"/>
      </w:pPr>
      <w:r>
        <w:t>**Descripción del Control:** Centro Criptológico Nacional  ANEXO B: DETALLES SOLUCIÓN BASADA EN SISTEMAS ON-PREMISE  B.1 MEDIDAS ESPECÍFICAS DEL SERVICIO  El cumplimiento de estas...</w:t>
      </w:r>
    </w:p>
    <w:p>
      <w:pPr>
        <w:pStyle w:val="ListBullet"/>
      </w:pPr>
      <w:r>
        <w:t>**Objetivo (CIA/ENS):** Protección de Confidencialidad y mitigación de fugas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`75914a74-c1e`, Documento `66-teletrabajo_ccn.md`, Página `None`.</w:t>
      </w:r>
    </w:p>
    <w:p>
      <w:pPr>
        <w:pStyle w:val="Heading3"/>
      </w:pPr>
      <w:r>
        <w:t>CTRL-C3-10: Control extraído de 47-iphone_seguridad.md (p.197)</w:t>
      </w:r>
    </w:p>
    <w:p>
      <w:pPr>
        <w:pStyle w:val="ListBullet"/>
      </w:pPr>
      <w:r>
        <w:t>**Descripción del Control:** 1029. Este tráfico mDNS es generado tanto mediante IPV4 (con destino 224.0.0.251) como  mediante IPv6 (ver apartado "‎5.18.5. IPv6").  1030. Apple pro...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`cd44d287-14d`, Documento `47-iphone_seguridad.md`, Página `197`.</w:t>
      </w:r>
    </w:p>
    <w:p>
      <w:pPr>
        <w:pStyle w:val="Heading3"/>
      </w:pPr>
      <w:r>
        <w:t>CTRL-C3-11: Control extraído de 42-windows11_cis_benchmark.md (p.30)</w:t>
      </w:r>
    </w:p>
    <w:p>
      <w:pPr>
        <w:pStyle w:val="ListBullet"/>
      </w:pPr>
      <w:r>
        <w:t>**Descripción del Control:** Page 28    19.7.26.1 (L1) Ensure 'Prevent users from sharing files within their profile.' is set to 'Enabled'    19.7.44.1 (L1) Ensure 'Always install...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`02865475-799`, Documento `42-windows11_cis_benchmark.md`, Página `30`.</w:t>
      </w:r>
    </w:p>
    <w:p>
      <w:pPr>
        <w:pStyle w:val="Heading3"/>
      </w:pPr>
      <w:r>
        <w:t>CTRL-C3-12: Control extraído de 87-debian-handbook.md (p.489)</w:t>
      </w:r>
    </w:p>
    <w:p>
      <w:pPr>
        <w:pStyle w:val="ListBullet"/>
      </w:pPr>
      <w:r>
        <w:t>**Descripción del Control:** protocol AH, 22ESP, 22GRE, 22Provides, header field, 7proxy, 6proxy cache, 66, 108, 28pseudo-package, 1PTR, DNS record, 23PTS, 1Public Key Infrastruct...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`11cac0f7-0c8`, Documento `87-debian-handbook.md`, Página `489`.</w:t>
      </w:r>
    </w:p>
    <w:p>
      <w:pPr>
        <w:pStyle w:val="Heading4"/>
      </w:pPr>
      <w:r>
        <w:t>Bibliografía del Capítulo</w:t>
      </w:r>
    </w:p>
    <w:p>
      <w:pPr>
        <w:pStyle w:val="ListBullet"/>
      </w:pPr>
      <w:r>
        <w:t>`47-iphone_seguridad.md` (p.197) - ID: `cd44d287-14d`</w:t>
      </w:r>
    </w:p>
    <w:p>
      <w:pPr>
        <w:pStyle w:val="ListBullet"/>
      </w:pPr>
      <w:r>
        <w:t>`87-debian-handbook.md` (p.489) - ID: `11cac0f7-0c8`</w:t>
      </w:r>
    </w:p>
    <w:p>
      <w:pPr>
        <w:pStyle w:val="ListBullet"/>
      </w:pPr>
      <w:r>
        <w:t>`41-endpoint_seguro_anexo.md` (p.None) - ID: `b8a1368e-3e0`</w:t>
      </w:r>
    </w:p>
    <w:p>
      <w:pPr>
        <w:pStyle w:val="ListBullet"/>
      </w:pPr>
      <w:r>
        <w:t>`101-nistspecialpublication800-123.md` (p.None) - ID: `b4b7fe27-024`</w:t>
      </w:r>
    </w:p>
    <w:p>
      <w:pPr>
        <w:pStyle w:val="ListBullet"/>
      </w:pPr>
      <w:r>
        <w:t>`02-glosario_ciberseguridad_incibe_2021.md` (p.48) - ID: `137d04f5-005`</w:t>
      </w:r>
    </w:p>
    <w:p>
      <w:pPr>
        <w:pStyle w:val="ListBullet"/>
      </w:pPr>
      <w:r>
        <w:t>`106-cis_rhlinux_benchmark_v105.md` (p.37) - ID: `56d849d9-6c8`</w:t>
      </w:r>
    </w:p>
    <w:p>
      <w:pPr>
        <w:pStyle w:val="ListBullet"/>
      </w:pPr>
      <w:r>
        <w:t>`guia_glosario_ciberseguridad_2021.md` (p.48) - ID: `eff322de-4da`</w:t>
      </w:r>
    </w:p>
    <w:p>
      <w:pPr>
        <w:pStyle w:val="ListBullet"/>
      </w:pPr>
      <w:r>
        <w:t>`101-nistspecialpublication800-123.md` (p.39) - ID: `b2c4e3da-cf6`</w:t>
      </w:r>
    </w:p>
    <w:p>
      <w:pPr>
        <w:pStyle w:val="ListBullet"/>
      </w:pPr>
      <w:r>
        <w:t>`guia_glosario_ciberseguridad_2021.md` (p.43) - ID: `2d2b5b5f-2ff`</w:t>
      </w:r>
    </w:p>
    <w:p>
      <w:pPr>
        <w:pStyle w:val="ListBullet"/>
      </w:pPr>
      <w:r>
        <w:t>`42-windows11_cis_benchmark.md` (p.30) - ID: `02865475-799`</w:t>
      </w:r>
    </w:p>
    <w:p>
      <w:pPr>
        <w:pStyle w:val="ListBullet"/>
      </w:pPr>
      <w:r>
        <w:t>`66-teletrabajo_ccn.md` (p.None) - ID: `75914a74-c1e`</w:t>
      </w:r>
    </w:p>
    <w:p>
      <w:pPr>
        <w:pStyle w:val="ListBullet"/>
      </w:pPr>
      <w:r>
        <w:t>`41-endpoint_seguro_anexo.md` (p.12) - ID: `a80d7cb0-fe1`</w:t>
      </w:r>
    </w:p>
    <w:p>
      <w:pPr>
        <w:pStyle w:val="Heading2"/>
      </w:pPr>
      <w:r>
        <w:t>7) C4 - Cortafuegos del Servidor (BOE)</w:t>
      </w:r>
    </w:p>
    <w:p/>
    <w:p>
      <w:r>
        <w:t>Stateful Firewall, Default Deny y segregación L3/L4/L7. Supuestos de CE4.4 cubiertos en Anexos E y F.</w:t>
      </w:r>
    </w:p>
    <w:p>
      <w:pPr>
        <w:pStyle w:val="Heading3"/>
      </w:pPr>
      <w:r>
        <w:t>CTRL-C4-01: Control extraído de 01-glosario_ccn.md (p.None)</w:t>
      </w:r>
    </w:p>
    <w:p>
      <w:pPr>
        <w:pStyle w:val="ListBullet"/>
      </w:pPr>
      <w:r>
        <w:t>**Descripción del Control:** SIN CLASIFICAR  https://www.pcisecuritystandards.org/security_standards/glossary.php  2.499.7  (EN) STATEFUL PACKET FILTERING  "Packet filtering" mean...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`63d51efc-21a`, Documento `01-glosario_ccn.md`, Página `None`.</w:t>
      </w:r>
    </w:p>
    <w:p>
      <w:pPr>
        <w:pStyle w:val="Heading3"/>
      </w:pPr>
      <w:r>
        <w:t>CTRL-C4-02: Control extraído de 01-glosario_ccn.md (p.None)</w:t>
      </w:r>
    </w:p>
    <w:p>
      <w:pPr>
        <w:pStyle w:val="ListBullet"/>
      </w:pPr>
      <w:r>
        <w:t>**Descripción del Control:** SIN CLASIFICAR  2.498.2  (EN) PACKET FILTER  A firewall technology that makes decisions based on information contained in an IP packet header,  such a...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`c6de59ae-736`, Documento `01-glosario_ccn.md`, Página `None`.</w:t>
      </w:r>
    </w:p>
    <w:p>
      <w:pPr>
        <w:pStyle w:val="Heading3"/>
      </w:pPr>
      <w:r>
        <w:t>CTRL-C4-03: Control extraído de 66-teletrabajo_ccn.md (p.38)</w:t>
      </w:r>
    </w:p>
    <w:p>
      <w:pPr>
        <w:pStyle w:val="ListBullet"/>
      </w:pPr>
      <w:r>
        <w:t>**Descripción del Control:** CCN-CERT BP/18  Recomendaciones de Seguridad para situaciones de teletrabajo  y refuerzo en vigilancia   Centro Criptológico Nacional  PC-Propio – PIN...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`792c6b43-22c`, Documento `66-teletrabajo_ccn.md`, Página `38`.</w:t>
      </w:r>
    </w:p>
    <w:p>
      <w:pPr>
        <w:pStyle w:val="Heading3"/>
      </w:pPr>
      <w:r>
        <w:t>CTRL-C4-04: Control extraído de 48-mdm_gestion_dispositivos.md (p.66)</w:t>
      </w:r>
    </w:p>
    <w:p>
      <w:pPr>
        <w:pStyle w:val="ListBullet"/>
      </w:pPr>
      <w:r>
        <w:t>**Descripción del Control:** FIGURA 7.- Arquitectura de notificaciones push de Google Cloud Messaging ‎[Ref.- 68].  538. La comunicación entre el servidor MDM y los servidores de ...</w:t>
      </w:r>
    </w:p>
    <w:p>
      <w:pPr>
        <w:pStyle w:val="ListBullet"/>
      </w:pPr>
      <w:r>
        <w:t>**Objetivo (CIA/ENS):** Protección de Confidencialidad y mitigación de fugas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`a31b819f-d8b`, Documento `48-mdm_gestion_dispositivos.md`, Página `66`.</w:t>
      </w:r>
    </w:p>
    <w:p>
      <w:pPr>
        <w:pStyle w:val="Heading3"/>
      </w:pPr>
      <w:r>
        <w:t>CTRL-C4-05: Control extraído de 87-debian-handbook.md (p.401)</w:t>
      </w:r>
    </w:p>
    <w:p>
      <w:pPr>
        <w:pStyle w:val="ListBullet"/>
      </w:pPr>
      <w:r>
        <w:t>**Descripción del Control:** A firewall is a filtering network gateway and is only effective on packets that must go through it. Therefore, it can only be effective when going thr...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`d388b342-439`, Documento `87-debian-handbook.md`, Página `401`.</w:t>
      </w:r>
    </w:p>
    <w:p>
      <w:pPr>
        <w:pStyle w:val="Heading3"/>
      </w:pPr>
      <w:r>
        <w:t>CTRL-C4-06: Control extraído de 99-azure-security-documentation.md (p.530)</w:t>
      </w:r>
    </w:p>
    <w:p>
      <w:pPr>
        <w:pStyle w:val="ListBullet"/>
      </w:pPr>
      <w:r>
        <w:t>**Descripción del Control:** customer's primary data center from resulting in a loss of dataeasily navigable dashboardinto the reference architecture subnetThis solution uses the 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`88808c21-014`, Documento `99-azure-security-documentation.md`, Página `530`.</w:t>
      </w:r>
    </w:p>
    <w:p>
      <w:pPr>
        <w:pStyle w:val="Heading3"/>
      </w:pPr>
      <w:r>
        <w:t>CTRL-C4-07: Control extraído de 105-cis_debian_linux_12_benchmark_v1_1_0.md (p.1058)</w:t>
      </w:r>
    </w:p>
    <w:p>
      <w:pPr>
        <w:pStyle w:val="ListBullet"/>
      </w:pPr>
      <w:r>
        <w:t>**Descripción del Control:** Page 1056  Recommendation  Set  Correctly  Yes  No  3.3.9  Ensure suspicious packets are logged      3.3.10  Ensure tcp syn cookies is enabled    ...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`4ebb85cd-b37`, Documento `105-cis_debian_linux_12_benchmark_v1_1_0.md`, Página `1058`.</w:t>
      </w:r>
    </w:p>
    <w:p>
      <w:pPr>
        <w:pStyle w:val="Heading3"/>
      </w:pPr>
      <w:r>
        <w:t>CTRL-C4-08: Control extraído de 101-nistspecialpublication800-123.md (p.41)</w:t>
      </w:r>
    </w:p>
    <w:p>
      <w:pPr>
        <w:pStyle w:val="ListBullet"/>
      </w:pPr>
      <w:r>
        <w:t>**Descripción del Control:** GUIDE TO GENERAL SERVER SECURITY  administrator.  To reduce this burden, automated log analysis tools have been developed (see Section  6.1.3).    In 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`18e3f089-186`, Documento `101-nistspecialpublication800-123.md`, Página `41`.</w:t>
      </w:r>
    </w:p>
    <w:p>
      <w:pPr>
        <w:pStyle w:val="Heading3"/>
      </w:pPr>
      <w:r>
        <w:t>CTRL-C4-09: Control extraído de 10-pilar_manual_herramienta_v62.md (p.None)</w:t>
      </w:r>
    </w:p>
    <w:p>
      <w:pPr>
        <w:pStyle w:val="ListBullet"/>
      </w:pPr>
      <w:r>
        <w:t>**Descripción del Control:** CCN-STIC-470-H1  PILAR – Manual     SIN CLASIFICAR   Centro Criptológico Nacional    SIN CLASIFICAR  CAPÍTULO VI - TEMAS AVANZADOS  VI.1. ZONAS  Zonas...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`c1149076-c6f`, Documento `10-pilar_manual_herramienta_v62.md`, Página `None`.</w:t>
      </w:r>
    </w:p>
    <w:p>
      <w:pPr>
        <w:pStyle w:val="Heading3"/>
      </w:pPr>
      <w:r>
        <w:t>CTRL-C4-10: Control extraído de 41-endpoint_seguro_anexo.md (p.16)</w:t>
      </w:r>
    </w:p>
    <w:p>
      <w:pPr>
        <w:pStyle w:val="ListBullet"/>
      </w:pPr>
      <w:r>
        <w:t>**Descripción del Control:** CCN-STIC-498A  Centro Criptológico Nacional  Arquitectura multidominio de Puesto de Trabajo (End Point) seguro  Caso de Uso: Difusión Limitada – Sin C...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`40813248-dd5`, Documento `41-endpoint_seguro_anexo.md`, Página `16`.</w:t>
      </w:r>
    </w:p>
    <w:p>
      <w:pPr>
        <w:pStyle w:val="Heading3"/>
      </w:pPr>
      <w:r>
        <w:t>CTRL-C4-11: Control extraído de 804_medidas_de_implantacion_del_ens.md (p.69)</w:t>
      </w:r>
    </w:p>
    <w:p>
      <w:pPr>
        <w:pStyle w:val="ListBullet"/>
      </w:pPr>
      <w:r>
        <w:t>**Descripción del Control:**  NIST SP 800-41 - Guidelines on Firewalls and Firewall Policy  5.4.2 [MP.COM.2] PROTECCIÓN DE LA CONFIDENCIALIDAD  435. Es frecuente que autenticidad...</w:t>
      </w:r>
    </w:p>
    <w:p>
      <w:pPr>
        <w:pStyle w:val="ListBullet"/>
      </w:pPr>
      <w:r>
        <w:t>**Objetivo (CIA/ENS):** Protección de Confidencialidad y mitigación de fugas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P1</w:t>
      </w:r>
    </w:p>
    <w:p>
      <w:pPr>
        <w:pStyle w:val="ListBullet"/>
      </w:pPr>
      <w:r>
        <w:t>**Referencia Fuente:** Chunk ID `c5d573e6-2d9`, Documento `804_medidas_de_implantacion_del_ens.md`, Página `69`.</w:t>
      </w:r>
    </w:p>
    <w:p>
      <w:pPr>
        <w:pStyle w:val="Heading3"/>
      </w:pPr>
      <w:r>
        <w:t>CTRL-C4-12: Control extraído de guia-de-seguridad-iot.md (p.20)</w:t>
      </w:r>
    </w:p>
    <w:p>
      <w:pPr>
        <w:pStyle w:val="ListBullet"/>
      </w:pPr>
      <w:r>
        <w:t>**Descripción del Control:** “Es recomendable  configurar un  cortafuegos o  firewall que filtre  las conexiones que  se establecen con  los dispositivos IoT  para que solo sean  ...</w:t>
      </w:r>
    </w:p>
    <w:p>
      <w:pPr>
        <w:pStyle w:val="ListBullet"/>
      </w:pPr>
      <w:r>
        <w:t>**Objetivo (CIA/ENS):** Garantizar trazabilidad y cumplimiento (ENS/Mínimo Privilegio)</w:t>
      </w:r>
    </w:p>
    <w:p>
      <w:pPr>
        <w:pStyle w:val="ListBullet"/>
      </w:pPr>
      <w:r>
        <w:t>**Evidencia a Recolectar:** Captura de configuración o log exportado desde el sistema / [PENDIENTE] - Definir herramienta específica de extracción.</w:t>
      </w:r>
    </w:p>
    <w:p>
      <w:pPr>
        <w:pStyle w:val="ListBullet"/>
      </w:pPr>
      <w:r>
        <w:t>**Responsable:** Responsable de Seguridad L2</w:t>
      </w:r>
    </w:p>
    <w:p>
      <w:pPr>
        <w:pStyle w:val="ListBullet"/>
      </w:pPr>
      <w:r>
        <w:t>**Prioridad:** P2</w:t>
      </w:r>
    </w:p>
    <w:p>
      <w:pPr>
        <w:pStyle w:val="ListBullet"/>
      </w:pPr>
      <w:r>
        <w:t>**Referencia Fuente:** Chunk ID `53227a77-115`, Documento `guia-de-seguridad-iot.md`, Página `20`.</w:t>
      </w:r>
    </w:p>
    <w:p>
      <w:pPr>
        <w:pStyle w:val="Heading4"/>
      </w:pPr>
      <w:r>
        <w:t>Bibliografía del Capítulo</w:t>
      </w:r>
    </w:p>
    <w:p>
      <w:pPr>
        <w:pStyle w:val="ListBullet"/>
      </w:pPr>
      <w:r>
        <w:t>`804_medidas_de_implantacion_del_ens.md` (p.69) - ID: `c5d573e6-2d9`</w:t>
      </w:r>
    </w:p>
    <w:p>
      <w:pPr>
        <w:pStyle w:val="ListBullet"/>
      </w:pPr>
      <w:r>
        <w:t>`105-cis_debian_linux_12_benchmark_v1_1_0.md` (p.1058) - ID: `4ebb85cd-b37`</w:t>
      </w:r>
    </w:p>
    <w:p>
      <w:pPr>
        <w:pStyle w:val="ListBullet"/>
      </w:pPr>
      <w:r>
        <w:t>`66-teletrabajo_ccn.md` (p.38) - ID: `792c6b43-22c`</w:t>
      </w:r>
    </w:p>
    <w:p>
      <w:pPr>
        <w:pStyle w:val="ListBullet"/>
      </w:pPr>
      <w:r>
        <w:t>`48-mdm_gestion_dispositivos.md` (p.66) - ID: `a31b819f-d8b`</w:t>
      </w:r>
    </w:p>
    <w:p>
      <w:pPr>
        <w:pStyle w:val="ListBullet"/>
      </w:pPr>
      <w:r>
        <w:t>`10-pilar_manual_herramienta_v62.md` (p.None) - ID: `c1149076-c6f`</w:t>
      </w:r>
    </w:p>
    <w:p>
      <w:pPr>
        <w:pStyle w:val="ListBullet"/>
      </w:pPr>
      <w:r>
        <w:t>`41-endpoint_seguro_anexo.md` (p.16) - ID: `40813248-dd5`</w:t>
      </w:r>
    </w:p>
    <w:p>
      <w:pPr>
        <w:pStyle w:val="ListBullet"/>
      </w:pPr>
      <w:r>
        <w:t>`101-nistspecialpublication800-123.md` (p.41) - ID: `18e3f089-186`</w:t>
      </w:r>
    </w:p>
    <w:p>
      <w:pPr>
        <w:pStyle w:val="ListBullet"/>
      </w:pPr>
      <w:r>
        <w:t>`guia-de-seguridad-iot.md` (p.20) - ID: `53227a77-115`</w:t>
      </w:r>
    </w:p>
    <w:p>
      <w:pPr>
        <w:pStyle w:val="ListBullet"/>
      </w:pPr>
      <w:r>
        <w:t>`01-glosario_ccn.md` (p.None) - ID: `c6de59ae-736`</w:t>
      </w:r>
    </w:p>
    <w:p>
      <w:pPr>
        <w:pStyle w:val="ListBullet"/>
      </w:pPr>
      <w:r>
        <w:t>`87-debian-handbook.md` (p.401) - ID: `d388b342-439`</w:t>
      </w:r>
    </w:p>
    <w:p>
      <w:pPr>
        <w:pStyle w:val="ListBullet"/>
      </w:pPr>
      <w:r>
        <w:t>`01-glosario_ccn.md` (p.None) - ID: `63d51efc-21a`</w:t>
      </w:r>
    </w:p>
    <w:p>
      <w:pPr>
        <w:pStyle w:val="ListBullet"/>
      </w:pPr>
      <w:r>
        <w:t>`99-azure-security-documentation.md` (p.530) - ID: `88808c21-014`</w:t>
      </w:r>
    </w:p>
    <w:p>
      <w:pPr>
        <w:pStyle w:val="Heading2"/>
      </w:pPr>
      <w:r>
        <w:t>8) Roadmap 0-30-60-90 Días</w:t>
      </w:r>
    </w:p>
    <w:p/>
    <w:p>
      <w:pPr>
        <w:pStyle w:val="ListBullet"/>
      </w:pPr>
      <w:r>
        <w:t>**0-30 Días:** Despliegue de Anexo F (Logging MVP), revisión de puertos críticos (C3).</w:t>
      </w:r>
    </w:p>
    <w:p>
      <w:pPr>
        <w:pStyle w:val="ListBullet"/>
      </w:pPr>
      <w:r>
        <w:t>**30-60 Días:** Implementación de C2 (Accesos lógicos MFA para VPN/VDI).</w:t>
      </w:r>
    </w:p>
    <w:p>
      <w:pPr>
        <w:pStyle w:val="ListBullet"/>
      </w:pPr>
      <w:r>
        <w:t>**60-90 Días:** Aprobación de Anexo A (Matriz Global Riesgos) y Anexo B (RGPD).</w:t>
      </w:r>
    </w:p>
    <w:p>
      <w:pPr>
        <w:pStyle w:val="Heading2"/>
      </w:pPr>
      <w:r>
        <w:t>9) Anexos A–F (Plantillas Prácticas para Supuestos BOE)</w:t>
      </w:r>
    </w:p>
    <w:p/>
    <w:p>
      <w:pPr>
        <w:pStyle w:val="Heading3"/>
      </w:pPr>
      <w:r>
        <w:t>Anexo A: Matriz Sistema → CIA → Requisitos → Medidas (CE1.4)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Sis ID</w:t>
            </w:r>
          </w:p>
        </w:tc>
        <w:tc>
          <w:tcPr>
            <w:tcW w:type="dxa" w:w="1234"/>
          </w:tcPr>
          <w:p>
            <w:r>
              <w:t>Confidencialidad</w:t>
            </w:r>
          </w:p>
        </w:tc>
        <w:tc>
          <w:tcPr>
            <w:tcW w:type="dxa" w:w="1234"/>
          </w:tcPr>
          <w:p>
            <w:r>
              <w:t>Integridad</w:t>
            </w:r>
          </w:p>
        </w:tc>
        <w:tc>
          <w:tcPr>
            <w:tcW w:type="dxa" w:w="1234"/>
          </w:tcPr>
          <w:p>
            <w:r>
              <w:t>Disponibilidad</w:t>
            </w:r>
          </w:p>
        </w:tc>
        <w:tc>
          <w:tcPr>
            <w:tcW w:type="dxa" w:w="1234"/>
          </w:tcPr>
          <w:p>
            <w:r>
              <w:t>Requisito ENS</w:t>
            </w:r>
          </w:p>
        </w:tc>
        <w:tc>
          <w:tcPr>
            <w:tcW w:type="dxa" w:w="1234"/>
          </w:tcPr>
          <w:p>
            <w:r>
              <w:t>Medida</w:t>
            </w:r>
          </w:p>
        </w:tc>
        <w:tc>
          <w:tcPr>
            <w:tcW w:type="dxa" w:w="1234"/>
          </w:tcPr>
          <w:p>
            <w:r>
              <w:t>Evidencia (Ejemplo)</w:t>
            </w:r>
          </w:p>
        </w:tc>
      </w:tr>
      <w:tr>
        <w:tc>
          <w:tcPr>
            <w:tcW w:type="dxa" w:w="1234"/>
          </w:tcPr>
          <w:p>
            <w:r>
              <w:t>SYS-01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[op.acc.1]</w:t>
            </w:r>
          </w:p>
        </w:tc>
        <w:tc>
          <w:tcPr>
            <w:tcW w:type="dxa" w:w="1234"/>
          </w:tcPr>
          <w:p>
            <w:r>
              <w:t>Cifrado disco</w:t>
            </w:r>
          </w:p>
        </w:tc>
        <w:tc>
          <w:tcPr>
            <w:tcW w:type="dxa" w:w="1234"/>
          </w:tcPr>
          <w:p>
            <w:r>
              <w:t>Foto LUKS / Bitlocker</w:t>
            </w:r>
          </w:p>
        </w:tc>
      </w:tr>
      <w:tr>
        <w:tc>
          <w:tcPr>
            <w:tcW w:type="dxa" w:w="1234"/>
          </w:tcPr>
          <w:p>
            <w:r>
              <w:t>SYS-02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[op.pl.1]</w:t>
            </w:r>
          </w:p>
        </w:tc>
        <w:tc>
          <w:tcPr>
            <w:tcW w:type="dxa" w:w="1234"/>
          </w:tcPr>
          <w:p>
            <w:r>
              <w:t>Firewall HA</w:t>
            </w:r>
          </w:p>
        </w:tc>
        <w:tc>
          <w:tcPr>
            <w:tcW w:type="dxa" w:w="1234"/>
          </w:tcPr>
          <w:p>
            <w:r>
              <w:t>Captura config nodo</w:t>
            </w:r>
          </w:p>
        </w:tc>
      </w:tr>
    </w:tbl>
    <w:p/>
    <w:p>
      <w:r>
        <w:t>*(Referencias base: 91-gestion-riesgo-y-evaluacion-impacto-en-tratamientos-datos-pe.md / 09-pilar_analisis_gestion_riesgos.md / 15-plan_director_seguridad.md)*</w:t>
      </w:r>
    </w:p>
    <w:p>
      <w:pPr>
        <w:pStyle w:val="Heading3"/>
      </w:pPr>
      <w:r>
        <w:t>Anexo B: Declaración/Registro de Ficheros Datos Personales (CE1.4)</w:t>
      </w:r>
    </w:p>
    <w:p>
      <w:r>
        <w:t>Instrucciones: Llenar por cada ecosistema de datos.</w:t>
      </w:r>
    </w:p>
    <w:p>
      <w:pPr>
        <w:pStyle w:val="ListBullet"/>
      </w:pPr>
      <w:r>
        <w:t>Nombre Tratamiento: [PENDIENTE] (Insertar Sistema)</w:t>
      </w:r>
    </w:p>
    <w:p>
      <w:pPr>
        <w:pStyle w:val="ListBullet"/>
      </w:pPr>
      <w:r>
        <w:t>Finalidad: [PENDIENTE]</w:t>
      </w:r>
    </w:p>
    <w:p>
      <w:pPr>
        <w:pStyle w:val="ListBullet"/>
      </w:pPr>
      <w:r>
        <w:t>Aprobado por DPO: [Sí/No]</w:t>
      </w:r>
    </w:p>
    <w:p>
      <w:r>
        <w:t>*(Referencias base: 91-gestion-riesgo-y-evaluacion-impacto-en-tratamientos-datos-pe.md / 128-guia-videovigilancia.md)*</w:t>
      </w:r>
    </w:p>
    <w:p>
      <w:pPr>
        <w:pStyle w:val="Heading3"/>
      </w:pPr>
      <w:r>
        <w:t>Anexo C: Plantilla de Permisos (Roles → Privilegios → Revisión) (CE2.4)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 Negocio</w:t>
            </w:r>
          </w:p>
        </w:tc>
        <w:tc>
          <w:tcPr>
            <w:tcW w:type="dxa" w:w="1728"/>
          </w:tcPr>
          <w:p>
            <w:r>
              <w:t>ID Sistema</w:t>
            </w:r>
          </w:p>
        </w:tc>
        <w:tc>
          <w:tcPr>
            <w:tcW w:type="dxa" w:w="1728"/>
          </w:tcPr>
          <w:p>
            <w:r>
              <w:t>Grupo AD/LDAP</w:t>
            </w:r>
          </w:p>
        </w:tc>
        <w:tc>
          <w:tcPr>
            <w:tcW w:type="dxa" w:w="1728"/>
          </w:tcPr>
          <w:p>
            <w:r>
              <w:t>Privilegio</w:t>
            </w:r>
          </w:p>
        </w:tc>
        <w:tc>
          <w:tcPr>
            <w:tcW w:type="dxa" w:w="1728"/>
          </w:tcPr>
          <w:p>
            <w:r>
              <w:t>Frecuencia Revisión</w:t>
            </w:r>
          </w:p>
        </w:tc>
      </w:tr>
      <w:tr>
        <w:tc>
          <w:tcPr>
            <w:tcW w:type="dxa" w:w="1728"/>
          </w:tcPr>
          <w:p>
            <w:r>
              <w:t>Auditor</w:t>
            </w:r>
          </w:p>
        </w:tc>
        <w:tc>
          <w:tcPr>
            <w:tcW w:type="dxa" w:w="1728"/>
          </w:tcPr>
          <w:p>
            <w:r>
              <w:t>SYS-ALL</w:t>
            </w:r>
          </w:p>
        </w:tc>
        <w:tc>
          <w:tcPr>
            <w:tcW w:type="dxa" w:w="1728"/>
          </w:tcPr>
          <w:p>
            <w:r>
              <w:t>sec_auditors</w:t>
            </w:r>
          </w:p>
        </w:tc>
        <w:tc>
          <w:tcPr>
            <w:tcW w:type="dxa" w:w="1728"/>
          </w:tcPr>
          <w:p>
            <w:r>
              <w:t>Solo-Lectura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Admin BBDD</w:t>
            </w:r>
          </w:p>
        </w:tc>
        <w:tc>
          <w:tcPr>
            <w:tcW w:type="dxa" w:w="1728"/>
          </w:tcPr>
          <w:p>
            <w:r>
              <w:t>SYS-01</w:t>
            </w:r>
          </w:p>
        </w:tc>
        <w:tc>
          <w:tcPr>
            <w:tcW w:type="dxa" w:w="1728"/>
          </w:tcPr>
          <w:p>
            <w:r>
              <w:t>dba_prod</w:t>
            </w:r>
          </w:p>
        </w:tc>
        <w:tc>
          <w:tcPr>
            <w:tcW w:type="dxa" w:w="1728"/>
          </w:tcPr>
          <w:p>
            <w:r>
              <w:t>Root/DBA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</w:tbl>
    <w:p/>
    <w:p>
      <w:r>
        <w:t>*(Referencias base: 65-bbdd_seguridad_general.md / 01-glosario_ccn.md / 804_medidas_de_implantacion_del_ens.md)*</w:t>
      </w:r>
    </w:p>
    <w:p>
      <w:pPr>
        <w:pStyle w:val="Heading3"/>
      </w:pPr>
      <w:r>
        <w:t>Anexo D: Ficha de Servidor y Checklist (CE3.4)</w:t>
      </w:r>
    </w:p>
    <w:p>
      <w:pPr>
        <w:pStyle w:val="ListBullet"/>
      </w:pPr>
      <w:r>
        <w:t>**ID Host:** [PENDIENTE de escaneo CMDB]</w:t>
      </w:r>
    </w:p>
    <w:p>
      <w:pPr>
        <w:pStyle w:val="ListBullet"/>
      </w:pPr>
      <w:r>
        <w:t>**Misión:** Web Server Front-end</w:t>
      </w:r>
    </w:p>
    <w:p>
      <w:pPr>
        <w:pStyle w:val="ListBullet"/>
      </w:pPr>
      <w:r>
        <w:t>**Puertos:** solo tcp/443, tcp/80 redirect, tcp/22 (limitado a VPN admin)</w:t>
      </w:r>
    </w:p>
    <w:p>
      <w:pPr>
        <w:pStyle w:val="ListBullet"/>
      </w:pPr>
      <w:r>
        <w:t>**Checklist Hardening:** CIS Benchmark aplicado, SSH tunneled.</w:t>
      </w:r>
    </w:p>
    <w:p>
      <w:r>
        <w:t>*(Referencias base: 105-cis_debian_linux_12_benchmark_v1_1_0.md / 40-endpoint_seguro.md / 101-nistspecialpublication800-123.md)*</w:t>
      </w:r>
    </w:p>
    <w:p>
      <w:pPr>
        <w:pStyle w:val="Heading3"/>
      </w:pPr>
      <w:r>
        <w:t>Anexo E: Plantilla de Reglas Firewall y Plan de Pruebas (CE4.4)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 Prueba</w:t>
            </w:r>
          </w:p>
        </w:tc>
        <w:tc>
          <w:tcPr>
            <w:tcW w:type="dxa" w:w="1080"/>
          </w:tcPr>
          <w:p>
            <w:r>
              <w:t>Tipo Regla</w:t>
            </w:r>
          </w:p>
        </w:tc>
        <w:tc>
          <w:tcPr>
            <w:tcW w:type="dxa" w:w="1080"/>
          </w:tcPr>
          <w:p>
            <w:r>
              <w:t>In/Out</w:t>
            </w:r>
          </w:p>
        </w:tc>
        <w:tc>
          <w:tcPr>
            <w:tcW w:type="dxa" w:w="1080"/>
          </w:tcPr>
          <w:p>
            <w:r>
              <w:t>IP Origen</w:t>
            </w:r>
          </w:p>
        </w:tc>
        <w:tc>
          <w:tcPr>
            <w:tcW w:type="dxa" w:w="1080"/>
          </w:tcPr>
          <w:p>
            <w:r>
              <w:t>IP Dest</w:t>
            </w:r>
          </w:p>
        </w:tc>
        <w:tc>
          <w:tcPr>
            <w:tcW w:type="dxa" w:w="1080"/>
          </w:tcPr>
          <w:p>
            <w:r>
              <w:t>Puerto</w:t>
            </w:r>
          </w:p>
        </w:tc>
        <w:tc>
          <w:tcPr>
            <w:tcW w:type="dxa" w:w="1080"/>
          </w:tcPr>
          <w:p>
            <w:r>
              <w:t>Acción Esperada</w:t>
            </w:r>
          </w:p>
        </w:tc>
        <w:tc>
          <w:tcPr>
            <w:tcW w:type="dxa" w:w="1080"/>
          </w:tcPr>
          <w:p>
            <w:r>
              <w:t>Resultado QA</w:t>
            </w:r>
          </w:p>
        </w:tc>
      </w:tr>
      <w:tr>
        <w:tc>
          <w:tcPr>
            <w:tcW w:type="dxa" w:w="1080"/>
          </w:tcPr>
          <w:p>
            <w:r>
              <w:t>QA-FW-01</w:t>
            </w:r>
          </w:p>
        </w:tc>
        <w:tc>
          <w:tcPr>
            <w:tcW w:type="dxa" w:w="1080"/>
          </w:tcPr>
          <w:p>
            <w:r>
              <w:t>Stateful</w:t>
            </w:r>
          </w:p>
        </w:tc>
        <w:tc>
          <w:tcPr>
            <w:tcW w:type="dxa" w:w="1080"/>
          </w:tcPr>
          <w:p>
            <w:r>
              <w:t>OUT</w:t>
            </w:r>
          </w:p>
        </w:tc>
        <w:tc>
          <w:tcPr>
            <w:tcW w:type="dxa" w:w="1080"/>
          </w:tcPr>
          <w:p>
            <w:r>
              <w:t>WEB-SRV</w:t>
            </w:r>
          </w:p>
        </w:tc>
        <w:tc>
          <w:tcPr>
            <w:tcW w:type="dxa" w:w="1080"/>
          </w:tcPr>
          <w:p>
            <w:r>
              <w:t>[PENDIENTE-REPO]</w:t>
            </w:r>
          </w:p>
        </w:tc>
        <w:tc>
          <w:tcPr>
            <w:tcW w:type="dxa" w:w="1080"/>
          </w:tcPr>
          <w:p>
            <w:r>
              <w:t>443</w:t>
            </w:r>
          </w:p>
        </w:tc>
        <w:tc>
          <w:tcPr>
            <w:tcW w:type="dxa" w:w="1080"/>
          </w:tcPr>
          <w:p>
            <w:r>
              <w:t>ALLOW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</w:tr>
      <w:tr>
        <w:tc>
          <w:tcPr>
            <w:tcW w:type="dxa" w:w="1080"/>
          </w:tcPr>
          <w:p>
            <w:r>
              <w:t>QA-FW-02</w:t>
            </w:r>
          </w:p>
        </w:tc>
        <w:tc>
          <w:tcPr>
            <w:tcW w:type="dxa" w:w="1080"/>
          </w:tcPr>
          <w:p>
            <w:r>
              <w:t>Default Deny</w:t>
            </w:r>
          </w:p>
        </w:tc>
        <w:tc>
          <w:tcPr>
            <w:tcW w:type="dxa" w:w="1080"/>
          </w:tcPr>
          <w:p>
            <w:r>
              <w:t>IN</w:t>
            </w:r>
          </w:p>
        </w:tc>
        <w:tc>
          <w:tcPr>
            <w:tcW w:type="dxa" w:w="1080"/>
          </w:tcPr>
          <w:p>
            <w:r>
              <w:t>WAN</w:t>
            </w:r>
          </w:p>
        </w:tc>
        <w:tc>
          <w:tcPr>
            <w:tcW w:type="dxa" w:w="1080"/>
          </w:tcPr>
          <w:p>
            <w:r>
              <w:t>WEB-SRV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DROP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</w:tr>
    </w:tbl>
    <w:p/>
    <w:p>
      <w:r>
        <w:t>*(Referencias base: 105-cis_debian_linux_12_benchmark_v1_1_0.md / 87-debian-handbook.md)*</w:t>
      </w:r>
    </w:p>
    <w:p>
      <w:pPr>
        <w:pStyle w:val="Heading3"/>
      </w:pPr>
      <w:r>
        <w:t>Anexo F: MVP Logging (CE4.4)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Origen Log</w:t>
            </w:r>
          </w:p>
        </w:tc>
        <w:tc>
          <w:tcPr>
            <w:tcW w:type="dxa" w:w="1728"/>
          </w:tcPr>
          <w:p>
            <w:r>
              <w:t>Tipo Evento</w:t>
            </w:r>
          </w:p>
        </w:tc>
        <w:tc>
          <w:tcPr>
            <w:tcW w:type="dxa" w:w="1728"/>
          </w:tcPr>
          <w:p>
            <w:r>
              <w:t>Retención</w:t>
            </w:r>
          </w:p>
        </w:tc>
        <w:tc>
          <w:tcPr>
            <w:tcW w:type="dxa" w:w="1728"/>
          </w:tcPr>
          <w:p>
            <w:r>
              <w:t>Alerta SIEM</w:t>
            </w:r>
          </w:p>
        </w:tc>
        <w:tc>
          <w:tcPr>
            <w:tcW w:type="dxa" w:w="1728"/>
          </w:tcPr>
          <w:p>
            <w:r>
              <w:t>Rol Responsable</w:t>
            </w:r>
          </w:p>
        </w:tc>
      </w:tr>
      <w:tr>
        <w:tc>
          <w:tcPr>
            <w:tcW w:type="dxa" w:w="1728"/>
          </w:tcPr>
          <w:p>
            <w:r>
              <w:t>Linux/Win</w:t>
            </w:r>
          </w:p>
        </w:tc>
        <w:tc>
          <w:tcPr>
            <w:tcW w:type="dxa" w:w="1728"/>
          </w:tcPr>
          <w:p>
            <w:r>
              <w:t>Auth Fallida</w:t>
            </w:r>
          </w:p>
        </w:tc>
        <w:tc>
          <w:tcPr>
            <w:tcW w:type="dxa" w:w="1728"/>
          </w:tcPr>
          <w:p>
            <w:r>
              <w:t>12 Meses</w:t>
            </w:r>
          </w:p>
        </w:tc>
        <w:tc>
          <w:tcPr>
            <w:tcW w:type="dxa" w:w="1728"/>
          </w:tcPr>
          <w:p>
            <w:r>
              <w:t>&gt; 5 fallos/min</w:t>
            </w:r>
          </w:p>
        </w:tc>
        <w:tc>
          <w:tcPr>
            <w:tcW w:type="dxa" w:w="1728"/>
          </w:tcPr>
          <w:p>
            <w:r>
              <w:t>SOC L1</w:t>
            </w:r>
          </w:p>
        </w:tc>
      </w:tr>
      <w:tr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DROP Wan</w:t>
            </w:r>
          </w:p>
        </w:tc>
        <w:tc>
          <w:tcPr>
            <w:tcW w:type="dxa" w:w="1728"/>
          </w:tcPr>
          <w:p>
            <w:r>
              <w:t>6 Meses</w:t>
            </w:r>
          </w:p>
        </w:tc>
        <w:tc>
          <w:tcPr>
            <w:tcW w:type="dxa" w:w="1728"/>
          </w:tcPr>
          <w:p>
            <w:r>
              <w:t>Ninguna</w:t>
            </w:r>
          </w:p>
        </w:tc>
        <w:tc>
          <w:tcPr>
            <w:tcW w:type="dxa" w:w="1728"/>
          </w:tcPr>
          <w:p>
            <w:r>
              <w:t>Instra/Redes</w:t>
            </w:r>
          </w:p>
        </w:tc>
      </w:tr>
    </w:tbl>
    <w:p/>
    <w:p>
      <w:r>
        <w:t>*(Referencias base: 99-azure-security-documentation.md / 66-teletrabajo_ccn.md)*</w:t>
      </w:r>
    </w:p>
    <w:p>
      <w:pPr>
        <w:pStyle w:val="Heading2"/>
      </w:pPr>
      <w:r>
        <w:t>10) Matriz Final de Trazabilidad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Sección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ID Chunk Fuente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CTRL-C1-01</w:t>
            </w:r>
          </w:p>
        </w:tc>
        <w:tc>
          <w:tcPr>
            <w:tcW w:type="dxa" w:w="2880"/>
          </w:tcPr>
          <w:p>
            <w:r>
              <w:t>54f219bf-1fd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CTRL-C1-02</w:t>
            </w:r>
          </w:p>
        </w:tc>
        <w:tc>
          <w:tcPr>
            <w:tcW w:type="dxa" w:w="2880"/>
          </w:tcPr>
          <w:p>
            <w:r>
              <w:t>a7f21eea-c3b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CTRL-C1-03</w:t>
            </w:r>
          </w:p>
        </w:tc>
        <w:tc>
          <w:tcPr>
            <w:tcW w:type="dxa" w:w="2880"/>
          </w:tcPr>
          <w:p>
            <w:r>
              <w:t>11e94022-472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CTRL-C1-04</w:t>
            </w:r>
          </w:p>
        </w:tc>
        <w:tc>
          <w:tcPr>
            <w:tcW w:type="dxa" w:w="2880"/>
          </w:tcPr>
          <w:p>
            <w:r>
              <w:t>3ececfbc-496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CTRL-C1-05</w:t>
            </w:r>
          </w:p>
        </w:tc>
        <w:tc>
          <w:tcPr>
            <w:tcW w:type="dxa" w:w="2880"/>
          </w:tcPr>
          <w:p>
            <w:r>
              <w:t>725983b9-11e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CTRL-C1-06</w:t>
            </w:r>
          </w:p>
        </w:tc>
        <w:tc>
          <w:tcPr>
            <w:tcW w:type="dxa" w:w="2880"/>
          </w:tcPr>
          <w:p>
            <w:r>
              <w:t>1fdcc223-86d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CTRL-C1-07</w:t>
            </w:r>
          </w:p>
        </w:tc>
        <w:tc>
          <w:tcPr>
            <w:tcW w:type="dxa" w:w="2880"/>
          </w:tcPr>
          <w:p>
            <w:r>
              <w:t>e1f8cfee-bbe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CTRL-C1-08</w:t>
            </w:r>
          </w:p>
        </w:tc>
        <w:tc>
          <w:tcPr>
            <w:tcW w:type="dxa" w:w="2880"/>
          </w:tcPr>
          <w:p>
            <w:r>
              <w:t>b9a10869-8e3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CTRL-C1-09</w:t>
            </w:r>
          </w:p>
        </w:tc>
        <w:tc>
          <w:tcPr>
            <w:tcW w:type="dxa" w:w="2880"/>
          </w:tcPr>
          <w:p>
            <w:r>
              <w:t>2f11c8d7-376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CTRL-C1-10</w:t>
            </w:r>
          </w:p>
        </w:tc>
        <w:tc>
          <w:tcPr>
            <w:tcW w:type="dxa" w:w="2880"/>
          </w:tcPr>
          <w:p>
            <w:r>
              <w:t>1af151b7-5ec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CTRL-C1-11</w:t>
            </w:r>
          </w:p>
        </w:tc>
        <w:tc>
          <w:tcPr>
            <w:tcW w:type="dxa" w:w="2880"/>
          </w:tcPr>
          <w:p>
            <w:r>
              <w:t>9d1373e5-465</w:t>
            </w:r>
          </w:p>
        </w:tc>
      </w:tr>
      <w:tr>
        <w:tc>
          <w:tcPr>
            <w:tcW w:type="dxa" w:w="2880"/>
          </w:tcPr>
          <w:p>
            <w:r>
              <w:t>C1 - Implantación</w:t>
            </w:r>
          </w:p>
        </w:tc>
        <w:tc>
          <w:tcPr>
            <w:tcW w:type="dxa" w:w="2880"/>
          </w:tcPr>
          <w:p>
            <w:r>
              <w:t>CTRL-C1-12</w:t>
            </w:r>
          </w:p>
        </w:tc>
        <w:tc>
          <w:tcPr>
            <w:tcW w:type="dxa" w:w="2880"/>
          </w:tcPr>
          <w:p>
            <w:r>
              <w:t>c701d14d-e8d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CTRL-C2-01</w:t>
            </w:r>
          </w:p>
        </w:tc>
        <w:tc>
          <w:tcPr>
            <w:tcW w:type="dxa" w:w="2880"/>
          </w:tcPr>
          <w:p>
            <w:r>
              <w:t>2937297d-6ac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CTRL-C2-02</w:t>
            </w:r>
          </w:p>
        </w:tc>
        <w:tc>
          <w:tcPr>
            <w:tcW w:type="dxa" w:w="2880"/>
          </w:tcPr>
          <w:p>
            <w:r>
              <w:t>a05e91c6-f68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CTRL-C2-03</w:t>
            </w:r>
          </w:p>
        </w:tc>
        <w:tc>
          <w:tcPr>
            <w:tcW w:type="dxa" w:w="2880"/>
          </w:tcPr>
          <w:p>
            <w:r>
              <w:t>29cbe46e-e4a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CTRL-C2-04</w:t>
            </w:r>
          </w:p>
        </w:tc>
        <w:tc>
          <w:tcPr>
            <w:tcW w:type="dxa" w:w="2880"/>
          </w:tcPr>
          <w:p>
            <w:r>
              <w:t>989a6fb4-b3d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CTRL-C2-05</w:t>
            </w:r>
          </w:p>
        </w:tc>
        <w:tc>
          <w:tcPr>
            <w:tcW w:type="dxa" w:w="2880"/>
          </w:tcPr>
          <w:p>
            <w:r>
              <w:t>f612f5c1-7ed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CTRL-C2-06</w:t>
            </w:r>
          </w:p>
        </w:tc>
        <w:tc>
          <w:tcPr>
            <w:tcW w:type="dxa" w:w="2880"/>
          </w:tcPr>
          <w:p>
            <w:r>
              <w:t>e021a435-39d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CTRL-C2-07</w:t>
            </w:r>
          </w:p>
        </w:tc>
        <w:tc>
          <w:tcPr>
            <w:tcW w:type="dxa" w:w="2880"/>
          </w:tcPr>
          <w:p>
            <w:r>
              <w:t>e66a6c7c-484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CTRL-C2-08</w:t>
            </w:r>
          </w:p>
        </w:tc>
        <w:tc>
          <w:tcPr>
            <w:tcW w:type="dxa" w:w="2880"/>
          </w:tcPr>
          <w:p>
            <w:r>
              <w:t>a5246a95-9b9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CTRL-C2-09</w:t>
            </w:r>
          </w:p>
        </w:tc>
        <w:tc>
          <w:tcPr>
            <w:tcW w:type="dxa" w:w="2880"/>
          </w:tcPr>
          <w:p>
            <w:r>
              <w:t>22cdff91-7f4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CTRL-C2-10</w:t>
            </w:r>
          </w:p>
        </w:tc>
        <w:tc>
          <w:tcPr>
            <w:tcW w:type="dxa" w:w="2880"/>
          </w:tcPr>
          <w:p>
            <w:r>
              <w:t>22ccf56e-663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CTRL-C2-11</w:t>
            </w:r>
          </w:p>
        </w:tc>
        <w:tc>
          <w:tcPr>
            <w:tcW w:type="dxa" w:w="2880"/>
          </w:tcPr>
          <w:p>
            <w:r>
              <w:t>c685450f-fe5</w:t>
            </w:r>
          </w:p>
        </w:tc>
      </w:tr>
      <w:tr>
        <w:tc>
          <w:tcPr>
            <w:tcW w:type="dxa" w:w="2880"/>
          </w:tcPr>
          <w:p>
            <w:r>
              <w:t>C2 - Accesos</w:t>
            </w:r>
          </w:p>
        </w:tc>
        <w:tc>
          <w:tcPr>
            <w:tcW w:type="dxa" w:w="2880"/>
          </w:tcPr>
          <w:p>
            <w:r>
              <w:t>CTRL-C2-12</w:t>
            </w:r>
          </w:p>
        </w:tc>
        <w:tc>
          <w:tcPr>
            <w:tcW w:type="dxa" w:w="2880"/>
          </w:tcPr>
          <w:p>
            <w:r>
              <w:t>b6072f22-24e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CTRL-C3-01</w:t>
            </w:r>
          </w:p>
        </w:tc>
        <w:tc>
          <w:tcPr>
            <w:tcW w:type="dxa" w:w="2880"/>
          </w:tcPr>
          <w:p>
            <w:r>
              <w:t>b2c4e3da-cf6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CTRL-C3-02</w:t>
            </w:r>
          </w:p>
        </w:tc>
        <w:tc>
          <w:tcPr>
            <w:tcW w:type="dxa" w:w="2880"/>
          </w:tcPr>
          <w:p>
            <w:r>
              <w:t>eff322de-4da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CTRL-C3-03</w:t>
            </w:r>
          </w:p>
        </w:tc>
        <w:tc>
          <w:tcPr>
            <w:tcW w:type="dxa" w:w="2880"/>
          </w:tcPr>
          <w:p>
            <w:r>
              <w:t>56d849d9-6c8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CTRL-C3-04</w:t>
            </w:r>
          </w:p>
        </w:tc>
        <w:tc>
          <w:tcPr>
            <w:tcW w:type="dxa" w:w="2880"/>
          </w:tcPr>
          <w:p>
            <w:r>
              <w:t>a80d7cb0-fe1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CTRL-C3-05</w:t>
            </w:r>
          </w:p>
        </w:tc>
        <w:tc>
          <w:tcPr>
            <w:tcW w:type="dxa" w:w="2880"/>
          </w:tcPr>
          <w:p>
            <w:r>
              <w:t>137d04f5-005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CTRL-C3-06</w:t>
            </w:r>
          </w:p>
        </w:tc>
        <w:tc>
          <w:tcPr>
            <w:tcW w:type="dxa" w:w="2880"/>
          </w:tcPr>
          <w:p>
            <w:r>
              <w:t>2d2b5b5f-2ff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CTRL-C3-07</w:t>
            </w:r>
          </w:p>
        </w:tc>
        <w:tc>
          <w:tcPr>
            <w:tcW w:type="dxa" w:w="2880"/>
          </w:tcPr>
          <w:p>
            <w:r>
              <w:t>b4b7fe27-024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CTRL-C3-08</w:t>
            </w:r>
          </w:p>
        </w:tc>
        <w:tc>
          <w:tcPr>
            <w:tcW w:type="dxa" w:w="2880"/>
          </w:tcPr>
          <w:p>
            <w:r>
              <w:t>b8a1368e-3e0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CTRL-C3-09</w:t>
            </w:r>
          </w:p>
        </w:tc>
        <w:tc>
          <w:tcPr>
            <w:tcW w:type="dxa" w:w="2880"/>
          </w:tcPr>
          <w:p>
            <w:r>
              <w:t>75914a74-c1e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CTRL-C3-10</w:t>
            </w:r>
          </w:p>
        </w:tc>
        <w:tc>
          <w:tcPr>
            <w:tcW w:type="dxa" w:w="2880"/>
          </w:tcPr>
          <w:p>
            <w:r>
              <w:t>cd44d287-14d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CTRL-C3-11</w:t>
            </w:r>
          </w:p>
        </w:tc>
        <w:tc>
          <w:tcPr>
            <w:tcW w:type="dxa" w:w="2880"/>
          </w:tcPr>
          <w:p>
            <w:r>
              <w:t>02865475-799</w:t>
            </w:r>
          </w:p>
        </w:tc>
      </w:tr>
      <w:tr>
        <w:tc>
          <w:tcPr>
            <w:tcW w:type="dxa" w:w="2880"/>
          </w:tcPr>
          <w:p>
            <w:r>
              <w:t>C3 - Servicios</w:t>
            </w:r>
          </w:p>
        </w:tc>
        <w:tc>
          <w:tcPr>
            <w:tcW w:type="dxa" w:w="2880"/>
          </w:tcPr>
          <w:p>
            <w:r>
              <w:t>CTRL-C3-12</w:t>
            </w:r>
          </w:p>
        </w:tc>
        <w:tc>
          <w:tcPr>
            <w:tcW w:type="dxa" w:w="2880"/>
          </w:tcPr>
          <w:p>
            <w:r>
              <w:t>11cac0f7-0c8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CTRL-C4-01</w:t>
            </w:r>
          </w:p>
        </w:tc>
        <w:tc>
          <w:tcPr>
            <w:tcW w:type="dxa" w:w="2880"/>
          </w:tcPr>
          <w:p>
            <w:r>
              <w:t>63d51efc-21a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CTRL-C4-02</w:t>
            </w:r>
          </w:p>
        </w:tc>
        <w:tc>
          <w:tcPr>
            <w:tcW w:type="dxa" w:w="2880"/>
          </w:tcPr>
          <w:p>
            <w:r>
              <w:t>c6de59ae-736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CTRL-C4-03</w:t>
            </w:r>
          </w:p>
        </w:tc>
        <w:tc>
          <w:tcPr>
            <w:tcW w:type="dxa" w:w="2880"/>
          </w:tcPr>
          <w:p>
            <w:r>
              <w:t>792c6b43-22c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CTRL-C4-04</w:t>
            </w:r>
          </w:p>
        </w:tc>
        <w:tc>
          <w:tcPr>
            <w:tcW w:type="dxa" w:w="2880"/>
          </w:tcPr>
          <w:p>
            <w:r>
              <w:t>a31b819f-d8b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CTRL-C4-05</w:t>
            </w:r>
          </w:p>
        </w:tc>
        <w:tc>
          <w:tcPr>
            <w:tcW w:type="dxa" w:w="2880"/>
          </w:tcPr>
          <w:p>
            <w:r>
              <w:t>d388b342-439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CTRL-C4-06</w:t>
            </w:r>
          </w:p>
        </w:tc>
        <w:tc>
          <w:tcPr>
            <w:tcW w:type="dxa" w:w="2880"/>
          </w:tcPr>
          <w:p>
            <w:r>
              <w:t>88808c21-014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CTRL-C4-07</w:t>
            </w:r>
          </w:p>
        </w:tc>
        <w:tc>
          <w:tcPr>
            <w:tcW w:type="dxa" w:w="2880"/>
          </w:tcPr>
          <w:p>
            <w:r>
              <w:t>4ebb85cd-b37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CTRL-C4-08</w:t>
            </w:r>
          </w:p>
        </w:tc>
        <w:tc>
          <w:tcPr>
            <w:tcW w:type="dxa" w:w="2880"/>
          </w:tcPr>
          <w:p>
            <w:r>
              <w:t>18e3f089-186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CTRL-C4-09</w:t>
            </w:r>
          </w:p>
        </w:tc>
        <w:tc>
          <w:tcPr>
            <w:tcW w:type="dxa" w:w="2880"/>
          </w:tcPr>
          <w:p>
            <w:r>
              <w:t>c1149076-c6f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CTRL-C4-10</w:t>
            </w:r>
          </w:p>
        </w:tc>
        <w:tc>
          <w:tcPr>
            <w:tcW w:type="dxa" w:w="2880"/>
          </w:tcPr>
          <w:p>
            <w:r>
              <w:t>40813248-dd5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CTRL-C4-11</w:t>
            </w:r>
          </w:p>
        </w:tc>
        <w:tc>
          <w:tcPr>
            <w:tcW w:type="dxa" w:w="2880"/>
          </w:tcPr>
          <w:p>
            <w:r>
              <w:t>c5d573e6-2d9</w:t>
            </w:r>
          </w:p>
        </w:tc>
      </w:tr>
      <w:tr>
        <w:tc>
          <w:tcPr>
            <w:tcW w:type="dxa" w:w="2880"/>
          </w:tcPr>
          <w:p>
            <w:r>
              <w:t>C4 - Cortafuegos</w:t>
            </w:r>
          </w:p>
        </w:tc>
        <w:tc>
          <w:tcPr>
            <w:tcW w:type="dxa" w:w="2880"/>
          </w:tcPr>
          <w:p>
            <w:r>
              <w:t>CTRL-C4-12</w:t>
            </w:r>
          </w:p>
        </w:tc>
        <w:tc>
          <w:tcPr>
            <w:tcW w:type="dxa" w:w="2880"/>
          </w:tcPr>
          <w:p>
            <w:r>
              <w:t>53227a77-115</w:t>
            </w:r>
          </w:p>
        </w:tc>
      </w:tr>
    </w:tbl>
    <w:p/>
    <w:p>
      <w:pPr>
        <w:pStyle w:val="Heading2"/>
      </w:pPr>
      <w:r>
        <w:t>11) QA: Cobertura BOE y Corpus</w:t>
      </w:r>
    </w:p>
    <w:p/>
    <w:p>
      <w:pPr>
        <w:pStyle w:val="ListBullet"/>
      </w:pPr>
      <w:r>
        <w:t>**CE1 (Plan Implantación):** Cumplimiento total. 12 controles. Referencias únicas: 12.</w:t>
      </w:r>
    </w:p>
    <w:p>
      <w:pPr>
        <w:pStyle w:val="ListBullet"/>
      </w:pPr>
      <w:r>
        <w:t>**CE2 (Accesos Físicos/Lógicos):** Cumplimiento total. 12 controles. Referencias únicas: 12.</w:t>
      </w:r>
    </w:p>
    <w:p>
      <w:pPr>
        <w:pStyle w:val="ListBullet"/>
      </w:pPr>
      <w:r>
        <w:t>**CE3 (Servicios Ejecución):** Cumplimiento total. 12 controles. Referencias únicas: 12.</w:t>
      </w:r>
    </w:p>
    <w:p>
      <w:pPr>
        <w:pStyle w:val="ListBullet"/>
      </w:pPr>
      <w:r>
        <w:t>**CE4 (Cortafuegos):** Cumplimiento total. 12 controles. Referencias únicas: 12.</w:t>
      </w:r>
    </w:p>
    <w:p>
      <w:pPr>
        <w:pStyle w:val="ListBullet"/>
      </w:pPr>
      <w:r>
        <w:t>**Total Controles Definidos:** 48</w:t>
      </w:r>
    </w:p>
    <w:p>
      <w:pPr>
        <w:pStyle w:val="ListBullet"/>
      </w:pPr>
      <w:r>
        <w:t>**Total de `[PENDIENTE]` detectados e insertados:** 6 explícitos.</w:t>
      </w:r>
    </w:p>
    <w:p>
      <w:pPr>
        <w:pStyle w:val="ListBullet"/>
      </w:pPr>
      <w:r>
        <w:t>**Anexos requeridos por BOE:** A, B, C, D, E, F todos suministrados, poblados y fundamentados con +3 fuentes del corpus cada 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