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35DC" w:rsidRDefault="005D35DC">
      <w:pPr>
        <w:rPr>
          <w:lang w:val="es-ES"/>
        </w:rPr>
      </w:pPr>
      <w:r>
        <w:rPr>
          <w:lang w:val="es-ES"/>
        </w:rPr>
        <w:t xml:space="preserve">LAN </w:t>
      </w:r>
    </w:p>
    <w:p w:rsidR="005D35DC" w:rsidRDefault="005D35DC">
      <w:pPr>
        <w:rPr>
          <w:lang w:val="es-ES"/>
        </w:rPr>
      </w:pPr>
      <w:r>
        <w:rPr>
          <w:noProof/>
        </w:rPr>
        <w:drawing>
          <wp:inline distT="0" distB="0" distL="0" distR="0" wp14:anchorId="0FC57471" wp14:editId="06210FAE">
            <wp:extent cx="5400040" cy="203898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35DC" w:rsidRDefault="005D35DC">
      <w:pPr>
        <w:rPr>
          <w:lang w:val="es-ES"/>
        </w:rPr>
      </w:pPr>
    </w:p>
    <w:p w:rsidR="00F63A72" w:rsidRDefault="005D35DC">
      <w:pPr>
        <w:rPr>
          <w:lang w:val="es-ES"/>
        </w:rPr>
      </w:pPr>
      <w:r>
        <w:rPr>
          <w:lang w:val="es-ES"/>
        </w:rPr>
        <w:t>Subneteo RED de Panamá</w:t>
      </w:r>
    </w:p>
    <w:p w:rsidR="005D35DC" w:rsidRDefault="005D35DC">
      <w:pPr>
        <w:rPr>
          <w:lang w:val="es-ES"/>
        </w:rPr>
      </w:pPr>
      <w:r>
        <w:rPr>
          <w:noProof/>
        </w:rPr>
        <w:drawing>
          <wp:inline distT="0" distB="0" distL="0" distR="0" wp14:anchorId="3D5B7AC9" wp14:editId="73DC3131">
            <wp:extent cx="5400040" cy="1557020"/>
            <wp:effectExtent l="0" t="0" r="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644F" w:rsidRDefault="0021644F">
      <w:pPr>
        <w:rPr>
          <w:lang w:val="es-ES"/>
        </w:rPr>
      </w:pPr>
      <w:r>
        <w:rPr>
          <w:lang w:val="es-ES"/>
        </w:rPr>
        <w:t>Subneteo RED de Costa Rica</w:t>
      </w:r>
    </w:p>
    <w:p w:rsidR="0021644F" w:rsidRDefault="0021644F">
      <w:pPr>
        <w:rPr>
          <w:lang w:val="es-ES"/>
        </w:rPr>
      </w:pPr>
      <w:r>
        <w:rPr>
          <w:noProof/>
        </w:rPr>
        <w:drawing>
          <wp:inline distT="0" distB="0" distL="0" distR="0" wp14:anchorId="0BDD09EC" wp14:editId="60F9E1FD">
            <wp:extent cx="5400040" cy="1540510"/>
            <wp:effectExtent l="0" t="0" r="0" b="254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644F" w:rsidRDefault="0021644F">
      <w:pPr>
        <w:rPr>
          <w:lang w:val="es-ES"/>
        </w:rPr>
      </w:pPr>
      <w:bookmarkStart w:id="0" w:name="_GoBack"/>
      <w:bookmarkEnd w:id="0"/>
    </w:p>
    <w:p w:rsidR="006B63F4" w:rsidRDefault="006B63F4">
      <w:pPr>
        <w:rPr>
          <w:lang w:val="es-ES"/>
        </w:rPr>
      </w:pPr>
    </w:p>
    <w:p w:rsidR="00B921C3" w:rsidRDefault="00B921C3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4BF248E6" wp14:editId="66D3DF16">
            <wp:extent cx="5400040" cy="49561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5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3F4" w:rsidRDefault="0067048F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39DCC591" wp14:editId="143A4254">
            <wp:extent cx="5248275" cy="4686300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35DC" w:rsidRPr="005D35DC" w:rsidRDefault="005D35DC">
      <w:pPr>
        <w:rPr>
          <w:lang w:val="es-ES"/>
        </w:rPr>
      </w:pPr>
    </w:p>
    <w:sectPr w:rsidR="005D35DC" w:rsidRPr="005D35D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5DC"/>
    <w:rsid w:val="0021644F"/>
    <w:rsid w:val="005D35DC"/>
    <w:rsid w:val="0067048F"/>
    <w:rsid w:val="006B63F4"/>
    <w:rsid w:val="008755BF"/>
    <w:rsid w:val="00B921C3"/>
    <w:rsid w:val="00EB5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67B7E2"/>
  <w15:chartTrackingRefBased/>
  <w15:docId w15:val="{D4836340-4F93-47A0-9AF9-35569CDF46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3</Pages>
  <Words>10</Words>
  <Characters>59</Characters>
  <Application>Microsoft Office Word</Application>
  <DocSecurity>0</DocSecurity>
  <Lines>1</Lines>
  <Paragraphs>1</Paragraphs>
  <ScaleCrop>false</ScaleCrop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Trochez</dc:creator>
  <cp:keywords/>
  <dc:description/>
  <cp:lastModifiedBy>Santiago Trochez</cp:lastModifiedBy>
  <cp:revision>7</cp:revision>
  <dcterms:created xsi:type="dcterms:W3CDTF">2020-07-30T05:24:00Z</dcterms:created>
  <dcterms:modified xsi:type="dcterms:W3CDTF">2020-07-31T23:49:00Z</dcterms:modified>
</cp:coreProperties>
</file>