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8E86" w14:textId="77777777" w:rsidR="003C03B0" w:rsidRPr="003C03B0" w:rsidRDefault="003C03B0" w:rsidP="003C03B0">
      <w:pPr>
        <w:rPr>
          <w:b/>
          <w:bCs/>
        </w:rPr>
      </w:pPr>
      <w:r w:rsidRPr="003C03B0">
        <w:rPr>
          <w:b/>
          <w:bCs/>
        </w:rPr>
        <w:t>Ambience Matrix — Downtime 2</w:t>
      </w:r>
    </w:p>
    <w:tbl>
      <w:tblPr>
        <w:tblStyle w:val="GridTable3"/>
        <w:tblW w:w="5000" w:type="pct"/>
        <w:tblLook w:val="04A0" w:firstRow="1" w:lastRow="0" w:firstColumn="1" w:lastColumn="0" w:noHBand="0" w:noVBand="1"/>
      </w:tblPr>
      <w:tblGrid>
        <w:gridCol w:w="3849"/>
        <w:gridCol w:w="1766"/>
        <w:gridCol w:w="2020"/>
        <w:gridCol w:w="2272"/>
        <w:gridCol w:w="1784"/>
        <w:gridCol w:w="2267"/>
      </w:tblGrid>
      <w:tr w:rsidR="003C03B0" w:rsidRPr="003C03B0" w14:paraId="19020CFA" w14:textId="77777777" w:rsidTr="003C0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5" w:type="pct"/>
            <w:hideMark/>
          </w:tcPr>
          <w:p w14:paraId="2B7C7203" w14:textId="77777777" w:rsidR="003C03B0" w:rsidRPr="003C03B0" w:rsidRDefault="003C03B0" w:rsidP="003C03B0">
            <w:pPr>
              <w:spacing w:after="160" w:line="278" w:lineRule="auto"/>
            </w:pPr>
          </w:p>
        </w:tc>
        <w:tc>
          <w:tcPr>
            <w:tcW w:w="617" w:type="pct"/>
            <w:hideMark/>
          </w:tcPr>
          <w:p w14:paraId="602EB3EE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Academy</w:t>
            </w:r>
          </w:p>
        </w:tc>
        <w:tc>
          <w:tcPr>
            <w:tcW w:w="706" w:type="pct"/>
            <w:hideMark/>
          </w:tcPr>
          <w:p w14:paraId="7AB99F4D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Dockyards</w:t>
            </w:r>
          </w:p>
        </w:tc>
        <w:tc>
          <w:tcPr>
            <w:tcW w:w="794" w:type="pct"/>
            <w:hideMark/>
          </w:tcPr>
          <w:p w14:paraId="3E21581D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Second City</w:t>
            </w:r>
          </w:p>
        </w:tc>
        <w:tc>
          <w:tcPr>
            <w:tcW w:w="623" w:type="pct"/>
            <w:hideMark/>
          </w:tcPr>
          <w:p w14:paraId="203E3637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Harbour</w:t>
            </w:r>
          </w:p>
        </w:tc>
        <w:tc>
          <w:tcPr>
            <w:tcW w:w="792" w:type="pct"/>
            <w:hideMark/>
          </w:tcPr>
          <w:p w14:paraId="0DB2A21E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North Shore</w:t>
            </w:r>
          </w:p>
        </w:tc>
      </w:tr>
      <w:tr w:rsidR="003C03B0" w:rsidRPr="003C03B0" w14:paraId="780B1008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7EB88F82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Starting Ambience</w:t>
            </w:r>
          </w:p>
        </w:tc>
        <w:tc>
          <w:tcPr>
            <w:tcW w:w="617" w:type="pct"/>
            <w:hideMark/>
          </w:tcPr>
          <w:p w14:paraId="09667361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Settled</w:t>
            </w:r>
          </w:p>
        </w:tc>
        <w:tc>
          <w:tcPr>
            <w:tcW w:w="706" w:type="pct"/>
            <w:hideMark/>
          </w:tcPr>
          <w:p w14:paraId="3A64FB2C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Settled</w:t>
            </w:r>
          </w:p>
        </w:tc>
        <w:tc>
          <w:tcPr>
            <w:tcW w:w="794" w:type="pct"/>
            <w:hideMark/>
          </w:tcPr>
          <w:p w14:paraId="4F04A3E5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Tended</w:t>
            </w:r>
          </w:p>
        </w:tc>
        <w:tc>
          <w:tcPr>
            <w:tcW w:w="623" w:type="pct"/>
            <w:hideMark/>
          </w:tcPr>
          <w:p w14:paraId="00106B07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Untended</w:t>
            </w:r>
          </w:p>
        </w:tc>
        <w:tc>
          <w:tcPr>
            <w:tcW w:w="792" w:type="pct"/>
            <w:hideMark/>
          </w:tcPr>
          <w:p w14:paraId="10E68F10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Tended</w:t>
            </w:r>
          </w:p>
        </w:tc>
      </w:tr>
      <w:tr w:rsidR="003C03B0" w:rsidRPr="003C03B0" w14:paraId="598549F6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5B730BBE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Entropy</w:t>
            </w:r>
          </w:p>
        </w:tc>
        <w:tc>
          <w:tcPr>
            <w:tcW w:w="617" w:type="pct"/>
            <w:hideMark/>
          </w:tcPr>
          <w:p w14:paraId="679663FE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-1</w:t>
            </w:r>
          </w:p>
        </w:tc>
        <w:tc>
          <w:tcPr>
            <w:tcW w:w="706" w:type="pct"/>
            <w:hideMark/>
          </w:tcPr>
          <w:p w14:paraId="0F86FDAA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-1</w:t>
            </w:r>
          </w:p>
        </w:tc>
        <w:tc>
          <w:tcPr>
            <w:tcW w:w="794" w:type="pct"/>
            <w:hideMark/>
          </w:tcPr>
          <w:p w14:paraId="48BE15EF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-1</w:t>
            </w:r>
          </w:p>
        </w:tc>
        <w:tc>
          <w:tcPr>
            <w:tcW w:w="623" w:type="pct"/>
            <w:hideMark/>
          </w:tcPr>
          <w:p w14:paraId="3F5C4DFD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-1</w:t>
            </w:r>
          </w:p>
        </w:tc>
        <w:tc>
          <w:tcPr>
            <w:tcW w:w="792" w:type="pct"/>
            <w:hideMark/>
          </w:tcPr>
          <w:p w14:paraId="5328A66B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-1</w:t>
            </w:r>
          </w:p>
        </w:tc>
      </w:tr>
      <w:tr w:rsidR="003C03B0" w:rsidRPr="003C03B0" w14:paraId="1C87F96D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69733C34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Pop Cap</w:t>
            </w:r>
          </w:p>
        </w:tc>
        <w:tc>
          <w:tcPr>
            <w:tcW w:w="617" w:type="pct"/>
            <w:hideMark/>
          </w:tcPr>
          <w:p w14:paraId="04D98EEE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6</w:t>
            </w:r>
          </w:p>
        </w:tc>
        <w:tc>
          <w:tcPr>
            <w:tcW w:w="706" w:type="pct"/>
            <w:hideMark/>
          </w:tcPr>
          <w:p w14:paraId="294CF37D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6</w:t>
            </w:r>
          </w:p>
        </w:tc>
        <w:tc>
          <w:tcPr>
            <w:tcW w:w="794" w:type="pct"/>
            <w:hideMark/>
          </w:tcPr>
          <w:p w14:paraId="0825D0A4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6</w:t>
            </w:r>
          </w:p>
        </w:tc>
        <w:tc>
          <w:tcPr>
            <w:tcW w:w="623" w:type="pct"/>
            <w:hideMark/>
          </w:tcPr>
          <w:p w14:paraId="2DC1C8F8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5</w:t>
            </w:r>
          </w:p>
        </w:tc>
        <w:tc>
          <w:tcPr>
            <w:tcW w:w="792" w:type="pct"/>
            <w:hideMark/>
          </w:tcPr>
          <w:p w14:paraId="7E479E11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6</w:t>
            </w:r>
          </w:p>
        </w:tc>
      </w:tr>
      <w:tr w:rsidR="003C03B0" w:rsidRPr="003C03B0" w14:paraId="69393D49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277878D5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Total Feeding</w:t>
            </w:r>
          </w:p>
        </w:tc>
        <w:tc>
          <w:tcPr>
            <w:tcW w:w="617" w:type="pct"/>
            <w:hideMark/>
          </w:tcPr>
          <w:p w14:paraId="53C039A0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4</w:t>
            </w:r>
          </w:p>
        </w:tc>
        <w:tc>
          <w:tcPr>
            <w:tcW w:w="706" w:type="pct"/>
            <w:hideMark/>
          </w:tcPr>
          <w:p w14:paraId="106F9C73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5</w:t>
            </w:r>
          </w:p>
        </w:tc>
        <w:tc>
          <w:tcPr>
            <w:tcW w:w="794" w:type="pct"/>
            <w:hideMark/>
          </w:tcPr>
          <w:p w14:paraId="24D19BC8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5</w:t>
            </w:r>
          </w:p>
        </w:tc>
        <w:tc>
          <w:tcPr>
            <w:tcW w:w="623" w:type="pct"/>
            <w:hideMark/>
          </w:tcPr>
          <w:p w14:paraId="1851FD62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5</w:t>
            </w:r>
          </w:p>
        </w:tc>
        <w:tc>
          <w:tcPr>
            <w:tcW w:w="792" w:type="pct"/>
            <w:hideMark/>
          </w:tcPr>
          <w:p w14:paraId="1C725525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4</w:t>
            </w:r>
          </w:p>
        </w:tc>
      </w:tr>
      <w:tr w:rsidR="003C03B0" w:rsidRPr="003C03B0" w14:paraId="24FA1A9E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53F11959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Overfeeding</w:t>
            </w:r>
          </w:p>
        </w:tc>
        <w:tc>
          <w:tcPr>
            <w:tcW w:w="617" w:type="pct"/>
            <w:hideMark/>
          </w:tcPr>
          <w:p w14:paraId="63664086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706" w:type="pct"/>
            <w:hideMark/>
          </w:tcPr>
          <w:p w14:paraId="64C642AC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794" w:type="pct"/>
            <w:hideMark/>
          </w:tcPr>
          <w:p w14:paraId="24F8B334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23" w:type="pct"/>
            <w:hideMark/>
          </w:tcPr>
          <w:p w14:paraId="73FF88E3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792" w:type="pct"/>
            <w:hideMark/>
          </w:tcPr>
          <w:p w14:paraId="2D3352BE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</w:tr>
      <w:tr w:rsidR="003C03B0" w:rsidRPr="003C03B0" w14:paraId="1FA4DAFE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29DBDFD7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Positive Influence</w:t>
            </w:r>
          </w:p>
        </w:tc>
        <w:tc>
          <w:tcPr>
            <w:tcW w:w="617" w:type="pct"/>
            <w:hideMark/>
          </w:tcPr>
          <w:p w14:paraId="7326F6AC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+7</w:t>
            </w:r>
          </w:p>
        </w:tc>
        <w:tc>
          <w:tcPr>
            <w:tcW w:w="706" w:type="pct"/>
            <w:hideMark/>
          </w:tcPr>
          <w:p w14:paraId="38D20DD6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+6</w:t>
            </w:r>
          </w:p>
        </w:tc>
        <w:tc>
          <w:tcPr>
            <w:tcW w:w="794" w:type="pct"/>
            <w:hideMark/>
          </w:tcPr>
          <w:p w14:paraId="6D698D33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+8</w:t>
            </w:r>
          </w:p>
        </w:tc>
        <w:tc>
          <w:tcPr>
            <w:tcW w:w="623" w:type="pct"/>
            <w:hideMark/>
          </w:tcPr>
          <w:p w14:paraId="055AE228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+8</w:t>
            </w:r>
          </w:p>
        </w:tc>
        <w:tc>
          <w:tcPr>
            <w:tcW w:w="792" w:type="pct"/>
            <w:hideMark/>
          </w:tcPr>
          <w:p w14:paraId="0AA2B921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+6</w:t>
            </w:r>
          </w:p>
        </w:tc>
      </w:tr>
      <w:tr w:rsidR="003C03B0" w:rsidRPr="003C03B0" w14:paraId="065B606A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1271F800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Negative Influence</w:t>
            </w:r>
          </w:p>
        </w:tc>
        <w:tc>
          <w:tcPr>
            <w:tcW w:w="617" w:type="pct"/>
            <w:hideMark/>
          </w:tcPr>
          <w:p w14:paraId="3943D48B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-1</w:t>
            </w:r>
          </w:p>
        </w:tc>
        <w:tc>
          <w:tcPr>
            <w:tcW w:w="706" w:type="pct"/>
            <w:hideMark/>
          </w:tcPr>
          <w:p w14:paraId="7A3DA957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-6</w:t>
            </w:r>
          </w:p>
        </w:tc>
        <w:tc>
          <w:tcPr>
            <w:tcW w:w="794" w:type="pct"/>
            <w:hideMark/>
          </w:tcPr>
          <w:p w14:paraId="2A966E6F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23" w:type="pct"/>
            <w:hideMark/>
          </w:tcPr>
          <w:p w14:paraId="68176DAA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-3</w:t>
            </w:r>
          </w:p>
        </w:tc>
        <w:tc>
          <w:tcPr>
            <w:tcW w:w="792" w:type="pct"/>
            <w:hideMark/>
          </w:tcPr>
          <w:p w14:paraId="65D70EB0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-1</w:t>
            </w:r>
          </w:p>
        </w:tc>
      </w:tr>
      <w:tr w:rsidR="003C03B0" w:rsidRPr="003C03B0" w14:paraId="6DC4EE07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7A8E7A40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Positive Downtimes</w:t>
            </w:r>
          </w:p>
        </w:tc>
        <w:tc>
          <w:tcPr>
            <w:tcW w:w="617" w:type="pct"/>
            <w:hideMark/>
          </w:tcPr>
          <w:p w14:paraId="46F4EED9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+4</w:t>
            </w:r>
          </w:p>
        </w:tc>
        <w:tc>
          <w:tcPr>
            <w:tcW w:w="706" w:type="pct"/>
            <w:hideMark/>
          </w:tcPr>
          <w:p w14:paraId="3D7BCF94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+6</w:t>
            </w:r>
          </w:p>
        </w:tc>
        <w:tc>
          <w:tcPr>
            <w:tcW w:w="794" w:type="pct"/>
            <w:hideMark/>
          </w:tcPr>
          <w:p w14:paraId="51D724F3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+4</w:t>
            </w:r>
          </w:p>
        </w:tc>
        <w:tc>
          <w:tcPr>
            <w:tcW w:w="623" w:type="pct"/>
            <w:hideMark/>
          </w:tcPr>
          <w:p w14:paraId="45B1635B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+6</w:t>
            </w:r>
          </w:p>
        </w:tc>
        <w:tc>
          <w:tcPr>
            <w:tcW w:w="792" w:type="pct"/>
            <w:hideMark/>
          </w:tcPr>
          <w:p w14:paraId="413D752C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03B0" w:rsidRPr="003C03B0" w14:paraId="23688073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36EC629A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Negative Downtimes</w:t>
            </w:r>
          </w:p>
        </w:tc>
        <w:tc>
          <w:tcPr>
            <w:tcW w:w="617" w:type="pct"/>
            <w:hideMark/>
          </w:tcPr>
          <w:p w14:paraId="258F82B1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6" w:type="pct"/>
            <w:hideMark/>
          </w:tcPr>
          <w:p w14:paraId="0D95847D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4" w:type="pct"/>
            <w:hideMark/>
          </w:tcPr>
          <w:p w14:paraId="3C086E20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" w:type="pct"/>
            <w:hideMark/>
          </w:tcPr>
          <w:p w14:paraId="2A759CBD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2" w:type="pct"/>
            <w:hideMark/>
          </w:tcPr>
          <w:p w14:paraId="7D0AD3B3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03B0" w:rsidRPr="003C03B0" w14:paraId="693AA8E8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pct"/>
            <w:hideMark/>
          </w:tcPr>
          <w:p w14:paraId="7B149085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Net Total</w:t>
            </w:r>
          </w:p>
        </w:tc>
        <w:tc>
          <w:tcPr>
            <w:tcW w:w="617" w:type="pct"/>
            <w:hideMark/>
          </w:tcPr>
          <w:p w14:paraId="5EF928DD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+9</w:t>
            </w:r>
          </w:p>
        </w:tc>
        <w:tc>
          <w:tcPr>
            <w:tcW w:w="706" w:type="pct"/>
            <w:hideMark/>
          </w:tcPr>
          <w:p w14:paraId="17A18B84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+5</w:t>
            </w:r>
          </w:p>
        </w:tc>
        <w:tc>
          <w:tcPr>
            <w:tcW w:w="794" w:type="pct"/>
            <w:hideMark/>
          </w:tcPr>
          <w:p w14:paraId="2B7209A4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+11</w:t>
            </w:r>
          </w:p>
        </w:tc>
        <w:tc>
          <w:tcPr>
            <w:tcW w:w="623" w:type="pct"/>
            <w:hideMark/>
          </w:tcPr>
          <w:p w14:paraId="50E8A561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+10</w:t>
            </w:r>
          </w:p>
        </w:tc>
        <w:tc>
          <w:tcPr>
            <w:tcW w:w="792" w:type="pct"/>
            <w:hideMark/>
          </w:tcPr>
          <w:p w14:paraId="081D5B0D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+4</w:t>
            </w:r>
          </w:p>
        </w:tc>
      </w:tr>
    </w:tbl>
    <w:p w14:paraId="0A6ECC6A" w14:textId="77777777" w:rsidR="003C03B0" w:rsidRPr="003C03B0" w:rsidRDefault="003C03B0" w:rsidP="003C03B0">
      <w:r w:rsidRPr="003C03B0">
        <w:pict w14:anchorId="32DE1DA8">
          <v:rect id="_x0000_i1031" style="width:0;height:1.5pt" o:hralign="center" o:hrstd="t" o:hr="t" fillcolor="#a0a0a0" stroked="f"/>
        </w:pict>
      </w:r>
    </w:p>
    <w:p w14:paraId="7DCBDC8C" w14:textId="77777777" w:rsidR="003C03B0" w:rsidRDefault="003C03B0">
      <w:pPr>
        <w:rPr>
          <w:b/>
          <w:bCs/>
        </w:rPr>
      </w:pPr>
      <w:r>
        <w:rPr>
          <w:b/>
          <w:bCs/>
        </w:rPr>
        <w:br w:type="page"/>
      </w:r>
    </w:p>
    <w:p w14:paraId="57A4A2D9" w14:textId="78A8C649" w:rsidR="003C03B0" w:rsidRPr="003C03B0" w:rsidRDefault="003C03B0" w:rsidP="003C03B0">
      <w:pPr>
        <w:rPr>
          <w:b/>
          <w:bCs/>
        </w:rPr>
      </w:pPr>
      <w:r w:rsidRPr="003C03B0">
        <w:rPr>
          <w:b/>
          <w:bCs/>
        </w:rPr>
        <w:lastRenderedPageBreak/>
        <w:t>Disciplines Affecting Territory</w:t>
      </w:r>
    </w:p>
    <w:tbl>
      <w:tblPr>
        <w:tblStyle w:val="GridTable3"/>
        <w:tblW w:w="5000" w:type="pct"/>
        <w:tblLook w:val="04A0" w:firstRow="1" w:lastRow="0" w:firstColumn="1" w:lastColumn="0" w:noHBand="0" w:noVBand="1"/>
      </w:tblPr>
      <w:tblGrid>
        <w:gridCol w:w="3072"/>
        <w:gridCol w:w="1975"/>
        <w:gridCol w:w="2217"/>
        <w:gridCol w:w="2454"/>
        <w:gridCol w:w="1789"/>
        <w:gridCol w:w="2451"/>
      </w:tblGrid>
      <w:tr w:rsidR="003C03B0" w:rsidRPr="003C03B0" w14:paraId="0399B905" w14:textId="77777777" w:rsidTr="003C0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0" w:type="pct"/>
            <w:hideMark/>
          </w:tcPr>
          <w:p w14:paraId="62083C57" w14:textId="77777777" w:rsidR="003C03B0" w:rsidRPr="003C03B0" w:rsidRDefault="003C03B0" w:rsidP="003C03B0">
            <w:pPr>
              <w:spacing w:after="160" w:line="278" w:lineRule="auto"/>
            </w:pPr>
          </w:p>
        </w:tc>
        <w:tc>
          <w:tcPr>
            <w:tcW w:w="707" w:type="pct"/>
            <w:hideMark/>
          </w:tcPr>
          <w:p w14:paraId="70FFC9D1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Academy</w:t>
            </w:r>
          </w:p>
        </w:tc>
        <w:tc>
          <w:tcPr>
            <w:tcW w:w="794" w:type="pct"/>
            <w:hideMark/>
          </w:tcPr>
          <w:p w14:paraId="1FEE4C91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Dockyards</w:t>
            </w:r>
          </w:p>
        </w:tc>
        <w:tc>
          <w:tcPr>
            <w:tcW w:w="879" w:type="pct"/>
            <w:hideMark/>
          </w:tcPr>
          <w:p w14:paraId="13FC110C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Second City</w:t>
            </w:r>
          </w:p>
        </w:tc>
        <w:tc>
          <w:tcPr>
            <w:tcW w:w="641" w:type="pct"/>
            <w:hideMark/>
          </w:tcPr>
          <w:p w14:paraId="4826BFF1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Harbour</w:t>
            </w:r>
          </w:p>
        </w:tc>
        <w:tc>
          <w:tcPr>
            <w:tcW w:w="878" w:type="pct"/>
            <w:hideMark/>
          </w:tcPr>
          <w:p w14:paraId="119E5E70" w14:textId="77777777" w:rsidR="003C03B0" w:rsidRPr="003C03B0" w:rsidRDefault="003C03B0" w:rsidP="003C03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North Shore</w:t>
            </w:r>
          </w:p>
        </w:tc>
      </w:tr>
      <w:tr w:rsidR="003C03B0" w:rsidRPr="003C03B0" w14:paraId="4B427666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3B5BAF7C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Animalism</w:t>
            </w:r>
          </w:p>
        </w:tc>
        <w:tc>
          <w:tcPr>
            <w:tcW w:w="707" w:type="pct"/>
            <w:hideMark/>
          </w:tcPr>
          <w:p w14:paraId="47680A81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794" w:type="pct"/>
            <w:hideMark/>
          </w:tcPr>
          <w:p w14:paraId="7D67C443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9" w:type="pct"/>
            <w:hideMark/>
          </w:tcPr>
          <w:p w14:paraId="10E13089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41" w:type="pct"/>
            <w:hideMark/>
          </w:tcPr>
          <w:p w14:paraId="2A0FA45B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8" w:type="pct"/>
            <w:hideMark/>
          </w:tcPr>
          <w:p w14:paraId="3520ED75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</w:tr>
      <w:tr w:rsidR="003C03B0" w:rsidRPr="003C03B0" w14:paraId="7469DEB2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4FC4F92D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Auspex</w:t>
            </w:r>
          </w:p>
        </w:tc>
        <w:tc>
          <w:tcPr>
            <w:tcW w:w="707" w:type="pct"/>
            <w:hideMark/>
          </w:tcPr>
          <w:p w14:paraId="5298102F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2</w:t>
            </w:r>
          </w:p>
        </w:tc>
        <w:tc>
          <w:tcPr>
            <w:tcW w:w="794" w:type="pct"/>
            <w:hideMark/>
          </w:tcPr>
          <w:p w14:paraId="2EB1B6F0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1</w:t>
            </w:r>
          </w:p>
        </w:tc>
        <w:tc>
          <w:tcPr>
            <w:tcW w:w="879" w:type="pct"/>
            <w:hideMark/>
          </w:tcPr>
          <w:p w14:paraId="72C3E32F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41" w:type="pct"/>
            <w:hideMark/>
          </w:tcPr>
          <w:p w14:paraId="5FEF85A6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8" w:type="pct"/>
            <w:hideMark/>
          </w:tcPr>
          <w:p w14:paraId="02E709A6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1</w:t>
            </w:r>
          </w:p>
        </w:tc>
      </w:tr>
      <w:tr w:rsidR="003C03B0" w:rsidRPr="003C03B0" w14:paraId="78FD4703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1C91581E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Dominate</w:t>
            </w:r>
          </w:p>
        </w:tc>
        <w:tc>
          <w:tcPr>
            <w:tcW w:w="707" w:type="pct"/>
            <w:hideMark/>
          </w:tcPr>
          <w:p w14:paraId="0EEE2E46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1</w:t>
            </w:r>
          </w:p>
        </w:tc>
        <w:tc>
          <w:tcPr>
            <w:tcW w:w="794" w:type="pct"/>
            <w:hideMark/>
          </w:tcPr>
          <w:p w14:paraId="6271EFD2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9" w:type="pct"/>
            <w:hideMark/>
          </w:tcPr>
          <w:p w14:paraId="480A3490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1</w:t>
            </w:r>
          </w:p>
        </w:tc>
        <w:tc>
          <w:tcPr>
            <w:tcW w:w="641" w:type="pct"/>
            <w:hideMark/>
          </w:tcPr>
          <w:p w14:paraId="4A8F5A05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1</w:t>
            </w:r>
          </w:p>
        </w:tc>
        <w:tc>
          <w:tcPr>
            <w:tcW w:w="878" w:type="pct"/>
            <w:hideMark/>
          </w:tcPr>
          <w:p w14:paraId="787D4642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</w:tr>
      <w:tr w:rsidR="003C03B0" w:rsidRPr="003C03B0" w14:paraId="64CAA4BE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279A33CE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Majesty</w:t>
            </w:r>
          </w:p>
        </w:tc>
        <w:tc>
          <w:tcPr>
            <w:tcW w:w="707" w:type="pct"/>
            <w:hideMark/>
          </w:tcPr>
          <w:p w14:paraId="61C22719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794" w:type="pct"/>
            <w:hideMark/>
          </w:tcPr>
          <w:p w14:paraId="7062CBF0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1</w:t>
            </w:r>
          </w:p>
        </w:tc>
        <w:tc>
          <w:tcPr>
            <w:tcW w:w="879" w:type="pct"/>
            <w:hideMark/>
          </w:tcPr>
          <w:p w14:paraId="19369892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41" w:type="pct"/>
            <w:hideMark/>
          </w:tcPr>
          <w:p w14:paraId="5E87DF8C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8" w:type="pct"/>
            <w:hideMark/>
          </w:tcPr>
          <w:p w14:paraId="1D97D4C7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</w:tr>
      <w:tr w:rsidR="003C03B0" w:rsidRPr="003C03B0" w14:paraId="0AE2DBC7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4D1EEDAE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Nightmare</w:t>
            </w:r>
          </w:p>
        </w:tc>
        <w:tc>
          <w:tcPr>
            <w:tcW w:w="707" w:type="pct"/>
            <w:hideMark/>
          </w:tcPr>
          <w:p w14:paraId="36911230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794" w:type="pct"/>
            <w:hideMark/>
          </w:tcPr>
          <w:p w14:paraId="76739D71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9" w:type="pct"/>
            <w:hideMark/>
          </w:tcPr>
          <w:p w14:paraId="4C6BE85E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41" w:type="pct"/>
            <w:hideMark/>
          </w:tcPr>
          <w:p w14:paraId="62BE42C6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1</w:t>
            </w:r>
          </w:p>
        </w:tc>
        <w:tc>
          <w:tcPr>
            <w:tcW w:w="878" w:type="pct"/>
            <w:hideMark/>
          </w:tcPr>
          <w:p w14:paraId="3814A3F6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</w:tr>
      <w:tr w:rsidR="003C03B0" w:rsidRPr="003C03B0" w14:paraId="2AC65190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3C1618BE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Obfuscate</w:t>
            </w:r>
          </w:p>
        </w:tc>
        <w:tc>
          <w:tcPr>
            <w:tcW w:w="707" w:type="pct"/>
            <w:hideMark/>
          </w:tcPr>
          <w:p w14:paraId="36BFF463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2</w:t>
            </w:r>
          </w:p>
        </w:tc>
        <w:tc>
          <w:tcPr>
            <w:tcW w:w="794" w:type="pct"/>
            <w:hideMark/>
          </w:tcPr>
          <w:p w14:paraId="7D0F38C0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9" w:type="pct"/>
            <w:hideMark/>
          </w:tcPr>
          <w:p w14:paraId="4C012632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41" w:type="pct"/>
            <w:hideMark/>
          </w:tcPr>
          <w:p w14:paraId="63231D29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2</w:t>
            </w:r>
          </w:p>
        </w:tc>
        <w:tc>
          <w:tcPr>
            <w:tcW w:w="878" w:type="pct"/>
            <w:hideMark/>
          </w:tcPr>
          <w:p w14:paraId="5522954B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</w:tr>
      <w:tr w:rsidR="003C03B0" w:rsidRPr="003C03B0" w14:paraId="49533B11" w14:textId="77777777" w:rsidTr="003C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1533C9B2" w14:textId="77777777" w:rsidR="003C03B0" w:rsidRPr="003C03B0" w:rsidRDefault="003C03B0" w:rsidP="003C03B0">
            <w:pPr>
              <w:spacing w:after="160" w:line="278" w:lineRule="auto"/>
            </w:pPr>
            <w:proofErr w:type="spellStart"/>
            <w:r w:rsidRPr="003C03B0">
              <w:rPr>
                <w:b/>
                <w:bCs/>
              </w:rPr>
              <w:t>Cruac</w:t>
            </w:r>
            <w:proofErr w:type="spellEnd"/>
          </w:p>
        </w:tc>
        <w:tc>
          <w:tcPr>
            <w:tcW w:w="707" w:type="pct"/>
            <w:hideMark/>
          </w:tcPr>
          <w:p w14:paraId="7ECD76F8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1</w:t>
            </w:r>
          </w:p>
        </w:tc>
        <w:tc>
          <w:tcPr>
            <w:tcW w:w="794" w:type="pct"/>
            <w:hideMark/>
          </w:tcPr>
          <w:p w14:paraId="2B5A08F9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9" w:type="pct"/>
            <w:hideMark/>
          </w:tcPr>
          <w:p w14:paraId="3816FC1E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41" w:type="pct"/>
            <w:hideMark/>
          </w:tcPr>
          <w:p w14:paraId="64D2E58F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8" w:type="pct"/>
            <w:hideMark/>
          </w:tcPr>
          <w:p w14:paraId="09BD96EA" w14:textId="77777777" w:rsidR="003C03B0" w:rsidRPr="003C03B0" w:rsidRDefault="003C03B0" w:rsidP="003C03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3B0">
              <w:t>0</w:t>
            </w:r>
          </w:p>
        </w:tc>
      </w:tr>
      <w:tr w:rsidR="003C03B0" w:rsidRPr="003C03B0" w14:paraId="22390631" w14:textId="77777777" w:rsidTr="003C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hideMark/>
          </w:tcPr>
          <w:p w14:paraId="190DCD86" w14:textId="77777777" w:rsidR="003C03B0" w:rsidRPr="003C03B0" w:rsidRDefault="003C03B0" w:rsidP="003C03B0">
            <w:pPr>
              <w:spacing w:after="160" w:line="278" w:lineRule="auto"/>
            </w:pPr>
            <w:r w:rsidRPr="003C03B0">
              <w:rPr>
                <w:b/>
                <w:bCs/>
              </w:rPr>
              <w:t>Theban Sorcery</w:t>
            </w:r>
          </w:p>
        </w:tc>
        <w:tc>
          <w:tcPr>
            <w:tcW w:w="707" w:type="pct"/>
            <w:hideMark/>
          </w:tcPr>
          <w:p w14:paraId="4192590F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794" w:type="pct"/>
            <w:hideMark/>
          </w:tcPr>
          <w:p w14:paraId="266F63F3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9" w:type="pct"/>
            <w:hideMark/>
          </w:tcPr>
          <w:p w14:paraId="1A5A3067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641" w:type="pct"/>
            <w:hideMark/>
          </w:tcPr>
          <w:p w14:paraId="10FFB211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  <w:tc>
          <w:tcPr>
            <w:tcW w:w="878" w:type="pct"/>
            <w:hideMark/>
          </w:tcPr>
          <w:p w14:paraId="3C5EF710" w14:textId="77777777" w:rsidR="003C03B0" w:rsidRPr="003C03B0" w:rsidRDefault="003C03B0" w:rsidP="003C03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3B0">
              <w:t>0</w:t>
            </w:r>
          </w:p>
        </w:tc>
      </w:tr>
    </w:tbl>
    <w:p w14:paraId="00AF566E" w14:textId="77777777" w:rsidR="003C03B0" w:rsidRPr="003C03B0" w:rsidRDefault="003C03B0" w:rsidP="003C03B0">
      <w:r w:rsidRPr="003C03B0">
        <w:rPr>
          <w:b/>
          <w:bCs/>
        </w:rPr>
        <w:t>Notes:</w:t>
      </w:r>
    </w:p>
    <w:p w14:paraId="61935828" w14:textId="77777777" w:rsidR="003C03B0" w:rsidRPr="003C03B0" w:rsidRDefault="003C03B0" w:rsidP="003C03B0">
      <w:pPr>
        <w:numPr>
          <w:ilvl w:val="0"/>
          <w:numId w:val="1"/>
        </w:numPr>
      </w:pPr>
      <w:r w:rsidRPr="003C03B0">
        <w:rPr>
          <w:b/>
          <w:bCs/>
        </w:rPr>
        <w:t>The Academy:</w:t>
      </w:r>
      <w:r w:rsidRPr="003C03B0">
        <w:t xml:space="preserve"> High Auspex last downtime. This downtime: </w:t>
      </w:r>
      <w:proofErr w:type="spellStart"/>
      <w:r w:rsidRPr="003C03B0">
        <w:t>Cruac</w:t>
      </w:r>
      <w:proofErr w:type="spellEnd"/>
      <w:r w:rsidRPr="003C03B0">
        <w:t xml:space="preserve"> ritual (We Own the Night), Obfuscate (Jack feeding, Keeper feeding), Dominate (Keeper feeding), Auspex (Mac feeding, Jack ritual).</w:t>
      </w:r>
    </w:p>
    <w:p w14:paraId="6CA9D816" w14:textId="77777777" w:rsidR="003C03B0" w:rsidRPr="003C03B0" w:rsidRDefault="003C03B0" w:rsidP="003C03B0">
      <w:pPr>
        <w:numPr>
          <w:ilvl w:val="0"/>
          <w:numId w:val="1"/>
        </w:numPr>
      </w:pPr>
      <w:r w:rsidRPr="003C03B0">
        <w:rPr>
          <w:b/>
          <w:bCs/>
        </w:rPr>
        <w:t>The Dockyards:</w:t>
      </w:r>
      <w:r w:rsidRPr="003C03B0">
        <w:t xml:space="preserve"> High Animalism last downtime. This downtime: Auspex (Conrad feeding), Majesty (Edna ambience).</w:t>
      </w:r>
    </w:p>
    <w:p w14:paraId="4AD3BC54" w14:textId="77777777" w:rsidR="003C03B0" w:rsidRPr="003C03B0" w:rsidRDefault="003C03B0" w:rsidP="003C03B0">
      <w:pPr>
        <w:numPr>
          <w:ilvl w:val="0"/>
          <w:numId w:val="1"/>
        </w:numPr>
      </w:pPr>
      <w:r w:rsidRPr="003C03B0">
        <w:rPr>
          <w:b/>
          <w:bCs/>
        </w:rPr>
        <w:t>The Harbour:</w:t>
      </w:r>
      <w:r w:rsidRPr="003C03B0">
        <w:t xml:space="preserve"> This downtime: Dominate (Reed feeding), Obfuscate (Yusuf feeding + Yusuf P2 ambience), Nightmare (Yusuf P2 ambience).</w:t>
      </w:r>
    </w:p>
    <w:p w14:paraId="37ECB191" w14:textId="77777777" w:rsidR="003C03B0" w:rsidRPr="003C03B0" w:rsidRDefault="003C03B0" w:rsidP="003C03B0">
      <w:pPr>
        <w:numPr>
          <w:ilvl w:val="0"/>
          <w:numId w:val="1"/>
        </w:numPr>
      </w:pPr>
      <w:r w:rsidRPr="003C03B0">
        <w:rPr>
          <w:b/>
          <w:bCs/>
        </w:rPr>
        <w:t>The Second City:</w:t>
      </w:r>
      <w:r w:rsidRPr="003C03B0">
        <w:t xml:space="preserve"> This downtime: Dominate (Keeper feeding).</w:t>
      </w:r>
    </w:p>
    <w:p w14:paraId="0E64D35B" w14:textId="77777777" w:rsidR="003C03B0" w:rsidRPr="003C03B0" w:rsidRDefault="003C03B0" w:rsidP="003C03B0">
      <w:pPr>
        <w:numPr>
          <w:ilvl w:val="0"/>
          <w:numId w:val="1"/>
        </w:numPr>
      </w:pPr>
      <w:r w:rsidRPr="003C03B0">
        <w:rPr>
          <w:b/>
          <w:bCs/>
        </w:rPr>
        <w:t>The North Shore:</w:t>
      </w:r>
      <w:r w:rsidRPr="003C03B0">
        <w:t xml:space="preserve"> High Obfuscate last downtime. This downtime: Auspex (Ivana feeding).</w:t>
      </w:r>
    </w:p>
    <w:p w14:paraId="2B52D655" w14:textId="77777777" w:rsidR="007627F4" w:rsidRDefault="007627F4"/>
    <w:sectPr w:rsidR="007627F4" w:rsidSect="003C03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FD8"/>
    <w:multiLevelType w:val="multilevel"/>
    <w:tmpl w:val="03A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2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B0"/>
    <w:rsid w:val="003C03B0"/>
    <w:rsid w:val="007627F4"/>
    <w:rsid w:val="00875E02"/>
    <w:rsid w:val="00D92EA6"/>
    <w:rsid w:val="00E8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B1AE"/>
  <w15:chartTrackingRefBased/>
  <w15:docId w15:val="{E9E773EC-339A-4BE5-A741-FBC79314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B0"/>
    <w:rPr>
      <w:b/>
      <w:bCs/>
      <w:smallCaps/>
      <w:color w:val="0F4761" w:themeColor="accent1" w:themeShade="BF"/>
      <w:spacing w:val="5"/>
    </w:rPr>
  </w:style>
  <w:style w:type="table" w:styleId="GridTable3">
    <w:name w:val="Grid Table 3"/>
    <w:basedOn w:val="TableNormal"/>
    <w:uiPriority w:val="48"/>
    <w:rsid w:val="003C03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1</cp:revision>
  <dcterms:created xsi:type="dcterms:W3CDTF">2026-04-11T07:28:00Z</dcterms:created>
  <dcterms:modified xsi:type="dcterms:W3CDTF">2026-04-11T07:28:00Z</dcterms:modified>
</cp:coreProperties>
</file>