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37D9D" w14:textId="04F87C2E" w:rsidR="003D4A69" w:rsidRDefault="00000000">
      <w:pPr>
        <w:spacing w:after="0" w:line="240" w:lineRule="auto"/>
        <w:ind w:left="0" w:firstLine="0"/>
      </w:pPr>
      <w:r>
        <w:rPr>
          <w:b/>
          <w:color w:val="3A7D22"/>
          <w:sz w:val="96"/>
        </w:rPr>
        <w:t xml:space="preserve">Análisis de necesidades de red: </w:t>
      </w:r>
      <w:proofErr w:type="spellStart"/>
      <w:r>
        <w:rPr>
          <w:b/>
          <w:color w:val="3A7D22"/>
          <w:sz w:val="96"/>
        </w:rPr>
        <w:t>EliteScout</w:t>
      </w:r>
      <w:proofErr w:type="spellEnd"/>
      <w:r>
        <w:rPr>
          <w:b/>
          <w:color w:val="3A7D22"/>
          <w:sz w:val="96"/>
        </w:rPr>
        <w:t xml:space="preserve"> S.L. </w:t>
      </w:r>
    </w:p>
    <w:p w14:paraId="67CD100F" w14:textId="77777777" w:rsidR="009A05B9" w:rsidRPr="009A05B9" w:rsidRDefault="00000000">
      <w:pPr>
        <w:numPr>
          <w:ilvl w:val="0"/>
          <w:numId w:val="1"/>
        </w:numPr>
        <w:spacing w:after="0" w:line="409" w:lineRule="auto"/>
        <w:ind w:right="2807" w:hanging="228"/>
      </w:pPr>
      <w:r>
        <w:rPr>
          <w:b/>
          <w:color w:val="3A7D22"/>
        </w:rPr>
        <w:t>Cuántos equipos informáticos tiene la empresa</w:t>
      </w:r>
    </w:p>
    <w:p w14:paraId="7F96B950" w14:textId="2BD364C1" w:rsidR="003D4A69" w:rsidRDefault="00000000" w:rsidP="009A05B9">
      <w:pPr>
        <w:spacing w:after="0" w:line="409" w:lineRule="auto"/>
        <w:ind w:left="228" w:right="2807" w:firstLine="0"/>
      </w:pPr>
      <w:r>
        <w:rPr>
          <w:b/>
          <w:color w:val="3A7D22"/>
        </w:rPr>
        <w:t xml:space="preserve"> </w:t>
      </w:r>
      <w:r>
        <w:t xml:space="preserve">La agencia va a tener 7 dispositivos. </w:t>
      </w:r>
    </w:p>
    <w:p w14:paraId="545024A0" w14:textId="77777777" w:rsidR="003D4A69" w:rsidRDefault="00000000">
      <w:pPr>
        <w:numPr>
          <w:ilvl w:val="0"/>
          <w:numId w:val="1"/>
        </w:numPr>
        <w:spacing w:after="185" w:line="259" w:lineRule="auto"/>
        <w:ind w:right="2807" w:hanging="228"/>
      </w:pPr>
      <w:r>
        <w:rPr>
          <w:b/>
          <w:color w:val="3A7D22"/>
        </w:rPr>
        <w:t xml:space="preserve">Qué tipo de dispositivos existen </w:t>
      </w:r>
    </w:p>
    <w:p w14:paraId="219A03FD" w14:textId="77777777" w:rsidR="003D4A69" w:rsidRDefault="00000000">
      <w:pPr>
        <w:ind w:left="0" w:firstLine="0"/>
      </w:pPr>
      <w:r>
        <w:t xml:space="preserve">La infraestructura se divide en los siguientes dispositivos Hardware): </w:t>
      </w:r>
    </w:p>
    <w:p w14:paraId="2C97D009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3 </w:t>
      </w:r>
      <w:proofErr w:type="spellStart"/>
      <w:r>
        <w:rPr>
          <w:color w:val="3A7D22"/>
        </w:rPr>
        <w:t>PCs</w:t>
      </w:r>
      <w:proofErr w:type="spellEnd"/>
      <w:r>
        <w:rPr>
          <w:color w:val="3A7D22"/>
        </w:rPr>
        <w:t xml:space="preserve"> de sobremesa (Analistas): </w:t>
      </w:r>
      <w:r>
        <w:t xml:space="preserve">Equipos de alto rendimiento para el procesado de vídeo. </w:t>
      </w:r>
    </w:p>
    <w:p w14:paraId="5714BBEA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1 PC de sobremesa (Administración): </w:t>
      </w:r>
      <w:r>
        <w:t xml:space="preserve">Destinado a tareas de gestión, contabilidad y contratos. </w:t>
      </w:r>
    </w:p>
    <w:p w14:paraId="5179E742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1 </w:t>
      </w:r>
      <w:proofErr w:type="gramStart"/>
      <w:r>
        <w:rPr>
          <w:color w:val="3A7D22"/>
        </w:rPr>
        <w:t>Servidor</w:t>
      </w:r>
      <w:proofErr w:type="gramEnd"/>
      <w:r>
        <w:rPr>
          <w:color w:val="3A7D22"/>
        </w:rPr>
        <w:t xml:space="preserve"> NAS: </w:t>
      </w:r>
      <w:r>
        <w:t xml:space="preserve">Unidad de almacenamiento masivo en red para centralizar la base de datos de jugadores y partidos. </w:t>
      </w:r>
    </w:p>
    <w:p w14:paraId="4CA9B45B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1 </w:t>
      </w:r>
      <w:proofErr w:type="gramStart"/>
      <w:r>
        <w:rPr>
          <w:color w:val="3A7D22"/>
        </w:rPr>
        <w:t>Laptop</w:t>
      </w:r>
      <w:proofErr w:type="gramEnd"/>
      <w:r>
        <w:rPr>
          <w:color w:val="3A7D22"/>
        </w:rPr>
        <w:t xml:space="preserve"> (Dirección): </w:t>
      </w:r>
      <w:r>
        <w:t xml:space="preserve">Equipo portátil para el director técnico, con necesidad de movilidad dentro de la oficina. </w:t>
      </w:r>
    </w:p>
    <w:p w14:paraId="2578D7AF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1 </w:t>
      </w:r>
      <w:proofErr w:type="gramStart"/>
      <w:r>
        <w:rPr>
          <w:color w:val="3A7D22"/>
        </w:rPr>
        <w:t>Impresora</w:t>
      </w:r>
      <w:proofErr w:type="gramEnd"/>
      <w:r>
        <w:rPr>
          <w:color w:val="3A7D22"/>
        </w:rPr>
        <w:t xml:space="preserve"> Multifunción: </w:t>
      </w:r>
      <w:r>
        <w:t xml:space="preserve">Dispositivo de salida para informes y contratos, con conexión inalámbrica. </w:t>
      </w:r>
    </w:p>
    <w:p w14:paraId="27F71923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Electrónica de red: </w:t>
      </w:r>
      <w:r>
        <w:t xml:space="preserve">1 </w:t>
      </w:r>
      <w:proofErr w:type="spellStart"/>
      <w:r>
        <w:t>Router</w:t>
      </w:r>
      <w:proofErr w:type="spellEnd"/>
      <w:r>
        <w:t xml:space="preserve"> (Cisco 2911), 1 Switch (Cisco 2960) y 1 Access Point. </w:t>
      </w:r>
    </w:p>
    <w:p w14:paraId="4D8C0EE8" w14:textId="77777777" w:rsidR="003D4A69" w:rsidRDefault="00000000">
      <w:pPr>
        <w:numPr>
          <w:ilvl w:val="0"/>
          <w:numId w:val="1"/>
        </w:numPr>
        <w:spacing w:after="185" w:line="259" w:lineRule="auto"/>
        <w:ind w:right="2807" w:hanging="228"/>
      </w:pPr>
      <w:r>
        <w:rPr>
          <w:b/>
          <w:color w:val="3A7D22"/>
        </w:rPr>
        <w:t xml:space="preserve">Qué servicios de red necesitan </w:t>
      </w:r>
    </w:p>
    <w:p w14:paraId="1124C728" w14:textId="77777777" w:rsidR="003D4A69" w:rsidRDefault="00000000">
      <w:pPr>
        <w:ind w:left="0" w:firstLine="0"/>
      </w:pPr>
      <w:r>
        <w:t xml:space="preserve">Para que la empresa sea operativa, se requiere lo siguiente: </w:t>
      </w:r>
    </w:p>
    <w:p w14:paraId="4AF8FA16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Seguridad </w:t>
      </w:r>
      <w:proofErr w:type="spellStart"/>
      <w:r>
        <w:rPr>
          <w:color w:val="3A7D22"/>
        </w:rPr>
        <w:t>Wi</w:t>
      </w:r>
      <w:proofErr w:type="spellEnd"/>
      <w:r>
        <w:rPr>
          <w:color w:val="3A7D22"/>
        </w:rPr>
        <w:t xml:space="preserve">-Fi (WPA2): </w:t>
      </w:r>
      <w:r>
        <w:t xml:space="preserve">Cifrado de datos para la conexión del laptop y la impresora. </w:t>
      </w:r>
    </w:p>
    <w:p w14:paraId="4C9EEC71" w14:textId="77777777" w:rsidR="003D4A69" w:rsidRDefault="00000000">
      <w:pPr>
        <w:numPr>
          <w:ilvl w:val="1"/>
          <w:numId w:val="1"/>
        </w:numPr>
        <w:spacing w:line="409" w:lineRule="auto"/>
        <w:ind w:hanging="360"/>
      </w:pPr>
      <w:r>
        <w:rPr>
          <w:color w:val="3A7D22"/>
        </w:rPr>
        <w:t xml:space="preserve">Resolución de nombres (DNS): </w:t>
      </w:r>
      <w:r>
        <w:t xml:space="preserve">Para la navegación web fluida. </w:t>
      </w:r>
      <w:r>
        <w:rPr>
          <w:b/>
          <w:color w:val="3A7D22"/>
        </w:rPr>
        <w:t xml:space="preserve">● Si necesitan acceso a internet </w:t>
      </w:r>
      <w:r>
        <w:t xml:space="preserve">Sí, es </w:t>
      </w:r>
      <w:r>
        <w:rPr>
          <w:b/>
        </w:rPr>
        <w:t>indispensable.</w:t>
      </w:r>
      <w:r>
        <w:t xml:space="preserve"> </w:t>
      </w:r>
    </w:p>
    <w:p w14:paraId="07E18BB6" w14:textId="77777777" w:rsidR="003D4A69" w:rsidRDefault="00000000">
      <w:pPr>
        <w:numPr>
          <w:ilvl w:val="1"/>
          <w:numId w:val="1"/>
        </w:numPr>
        <w:ind w:hanging="360"/>
      </w:pPr>
      <w:r>
        <w:lastRenderedPageBreak/>
        <w:t xml:space="preserve">Los analistas necesitan descargar partidos en alta resolución de plataformas externas y subirlos a su base de datos </w:t>
      </w:r>
    </w:p>
    <w:p w14:paraId="72B984BB" w14:textId="77777777" w:rsidR="003D4A69" w:rsidRDefault="00000000">
      <w:pPr>
        <w:numPr>
          <w:ilvl w:val="1"/>
          <w:numId w:val="1"/>
        </w:numPr>
        <w:ind w:hanging="360"/>
      </w:pPr>
      <w:r>
        <w:t xml:space="preserve">El departamento de administración requiere acceso a servicios online </w:t>
      </w:r>
    </w:p>
    <w:p w14:paraId="5225DBF0" w14:textId="77777777" w:rsidR="003D4A69" w:rsidRDefault="00000000">
      <w:pPr>
        <w:numPr>
          <w:ilvl w:val="1"/>
          <w:numId w:val="1"/>
        </w:numPr>
        <w:ind w:hanging="360"/>
      </w:pPr>
      <w:r>
        <w:t xml:space="preserve">Se requiere una conexión simétrica (fibra óptica) para subir informes a la nube para los clientes (clubes de fútbol). </w:t>
      </w:r>
    </w:p>
    <w:p w14:paraId="5CEA24D6" w14:textId="6714D499" w:rsidR="0086481A" w:rsidRDefault="00000000" w:rsidP="0086481A">
      <w:pPr>
        <w:numPr>
          <w:ilvl w:val="0"/>
          <w:numId w:val="1"/>
        </w:numPr>
        <w:spacing w:after="185" w:line="259" w:lineRule="auto"/>
        <w:ind w:right="2807" w:hanging="228"/>
      </w:pPr>
      <w:r>
        <w:rPr>
          <w:b/>
          <w:color w:val="3A7D22"/>
        </w:rPr>
        <w:t xml:space="preserve">Si necesitan compartir archivos o impresoras </w:t>
      </w:r>
    </w:p>
    <w:p w14:paraId="1596176C" w14:textId="77777777" w:rsidR="003D4A69" w:rsidRDefault="00000000">
      <w:pPr>
        <w:spacing w:after="185" w:line="259" w:lineRule="auto"/>
        <w:ind w:left="730" w:right="2807" w:hanging="10"/>
      </w:pPr>
      <w:r>
        <w:rPr>
          <w:b/>
          <w:color w:val="3A7D22"/>
        </w:rPr>
        <w:t xml:space="preserve">SI. </w:t>
      </w:r>
    </w:p>
    <w:p w14:paraId="3A0D3492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>Archivos</w:t>
      </w:r>
      <w:r>
        <w:rPr>
          <w:b/>
        </w:rPr>
        <w:t>:</w:t>
      </w:r>
      <w:r>
        <w:t xml:space="preserve"> Se debe configurar un entorno de red donde los 4 </w:t>
      </w:r>
      <w:proofErr w:type="spellStart"/>
      <w:r>
        <w:t>PCs</w:t>
      </w:r>
      <w:proofErr w:type="spellEnd"/>
      <w:r>
        <w:t xml:space="preserve"> puedan acceder simultáneamente al </w:t>
      </w:r>
      <w:r>
        <w:rPr>
          <w:b/>
        </w:rPr>
        <w:t>Servidor NAS</w:t>
      </w:r>
      <w:r>
        <w:t xml:space="preserve"> para editar los mismos archivos de vídeo sin necesidad de usar discos duros externos. </w:t>
      </w:r>
    </w:p>
    <w:p w14:paraId="27A69092" w14:textId="77777777" w:rsidR="003D4A69" w:rsidRDefault="00000000">
      <w:pPr>
        <w:numPr>
          <w:ilvl w:val="1"/>
          <w:numId w:val="1"/>
        </w:numPr>
        <w:ind w:hanging="360"/>
      </w:pPr>
      <w:r>
        <w:rPr>
          <w:color w:val="3A7D22"/>
        </w:rPr>
        <w:t xml:space="preserve">Impresora: </w:t>
      </w:r>
      <w:r>
        <w:t xml:space="preserve">La impresora debe ser accesible por todos los miembros de la red (cableados e inalámbricos) para evitar que cada puesto necesite una impresora física individual. </w:t>
      </w:r>
    </w:p>
    <w:p w14:paraId="4C083F02" w14:textId="77777777" w:rsidR="0086481A" w:rsidRDefault="0086481A" w:rsidP="0086481A">
      <w:pPr>
        <w:ind w:left="705" w:firstLine="0"/>
      </w:pPr>
    </w:p>
    <w:p w14:paraId="11830632" w14:textId="5A0939FB" w:rsidR="0086481A" w:rsidRPr="0086481A" w:rsidRDefault="0086481A" w:rsidP="0086481A">
      <w:pPr>
        <w:numPr>
          <w:ilvl w:val="0"/>
          <w:numId w:val="1"/>
        </w:numPr>
        <w:spacing w:after="185" w:line="259" w:lineRule="auto"/>
        <w:ind w:right="2807" w:hanging="228"/>
      </w:pPr>
      <w:r>
        <w:rPr>
          <w:b/>
          <w:color w:val="3A7D22"/>
        </w:rPr>
        <w:t>P</w:t>
      </w:r>
      <w:r>
        <w:rPr>
          <w:b/>
          <w:color w:val="3A7D22"/>
        </w:rPr>
        <w:t>ropuesta</w:t>
      </w:r>
      <w:r>
        <w:rPr>
          <w:b/>
          <w:color w:val="3A7D22"/>
        </w:rPr>
        <w:t xml:space="preserve"> de solución en la nube.</w:t>
      </w:r>
    </w:p>
    <w:p w14:paraId="068A4B4E" w14:textId="0D3DD098" w:rsidR="0086481A" w:rsidRPr="0086481A" w:rsidRDefault="0086481A" w:rsidP="0086481A">
      <w:pPr>
        <w:pStyle w:val="Ttulo2"/>
        <w:ind w:left="0" w:firstLine="0"/>
        <w:rPr>
          <w:b/>
          <w:bCs/>
          <w:color w:val="3A7C22" w:themeColor="accent6" w:themeShade="BF"/>
        </w:rPr>
      </w:pPr>
    </w:p>
    <w:p w14:paraId="02779AF3" w14:textId="77777777" w:rsidR="0086481A" w:rsidRDefault="0086481A" w:rsidP="0086481A">
      <w:pPr>
        <w:spacing w:after="0" w:line="259" w:lineRule="auto"/>
        <w:ind w:left="345" w:firstLine="0"/>
      </w:pPr>
      <w:r w:rsidRPr="0086481A">
        <w:t xml:space="preserve">Para complementar la infraestructura física de </w:t>
      </w:r>
      <w:proofErr w:type="spellStart"/>
      <w:r w:rsidRPr="0086481A">
        <w:rPr>
          <w:b/>
          <w:bCs/>
        </w:rPr>
        <w:t>EliteScout</w:t>
      </w:r>
      <w:proofErr w:type="spellEnd"/>
      <w:r w:rsidRPr="0086481A">
        <w:rPr>
          <w:b/>
          <w:bCs/>
        </w:rPr>
        <w:t xml:space="preserve"> S.L.</w:t>
      </w:r>
      <w:r w:rsidRPr="0086481A">
        <w:t xml:space="preserve"> y asegurar la disponibilidad global de los datos, se propone la siguiente integración </w:t>
      </w:r>
      <w:proofErr w:type="spellStart"/>
      <w:r w:rsidRPr="0086481A">
        <w:t>cloud</w:t>
      </w:r>
      <w:proofErr w:type="spellEnd"/>
      <w:r w:rsidRPr="0086481A">
        <w:t>:</w:t>
      </w:r>
    </w:p>
    <w:p w14:paraId="018AD1EA" w14:textId="77777777" w:rsidR="0086481A" w:rsidRPr="0086481A" w:rsidRDefault="0086481A" w:rsidP="0086481A">
      <w:pPr>
        <w:spacing w:after="0" w:line="259" w:lineRule="auto"/>
        <w:ind w:left="345" w:firstLine="0"/>
      </w:pPr>
    </w:p>
    <w:p w14:paraId="418004D0" w14:textId="77777777" w:rsidR="0086481A" w:rsidRPr="0086481A" w:rsidRDefault="0086481A" w:rsidP="0086481A">
      <w:pPr>
        <w:pStyle w:val="Prrafodelista"/>
        <w:numPr>
          <w:ilvl w:val="0"/>
          <w:numId w:val="3"/>
        </w:numPr>
        <w:spacing w:after="0" w:line="259" w:lineRule="auto"/>
      </w:pPr>
      <w:r w:rsidRPr="0086481A">
        <w:rPr>
          <w:color w:val="3A7C22" w:themeColor="accent6" w:themeShade="BF"/>
        </w:rPr>
        <w:t xml:space="preserve">Proveedor de servicios: </w:t>
      </w:r>
      <w:r w:rsidRPr="0086481A">
        <w:t xml:space="preserve">Se ha seleccionado </w:t>
      </w:r>
      <w:r w:rsidRPr="0086481A">
        <w:rPr>
          <w:b/>
          <w:bCs/>
        </w:rPr>
        <w:t>Google Cloud Storage (</w:t>
      </w:r>
      <w:proofErr w:type="spellStart"/>
      <w:r w:rsidRPr="0086481A">
        <w:rPr>
          <w:b/>
          <w:bCs/>
        </w:rPr>
        <w:t>Nearline</w:t>
      </w:r>
      <w:proofErr w:type="spellEnd"/>
      <w:r w:rsidRPr="0086481A">
        <w:rPr>
          <w:b/>
          <w:bCs/>
        </w:rPr>
        <w:t>)</w:t>
      </w:r>
      <w:r w:rsidRPr="0086481A">
        <w:t xml:space="preserve"> o </w:t>
      </w:r>
      <w:r w:rsidRPr="0086481A">
        <w:rPr>
          <w:b/>
          <w:bCs/>
        </w:rPr>
        <w:t>Microsoft Azure</w:t>
      </w:r>
      <w:r w:rsidRPr="0086481A">
        <w:t xml:space="preserve">, debido a su alta compatibilidad con los sistemas Windows 11 Pro instalados en la oficina. </w:t>
      </w:r>
    </w:p>
    <w:p w14:paraId="674583AB" w14:textId="77777777" w:rsidR="0086481A" w:rsidRPr="0086481A" w:rsidRDefault="0086481A" w:rsidP="0086481A">
      <w:pPr>
        <w:pStyle w:val="Prrafodelista"/>
        <w:numPr>
          <w:ilvl w:val="0"/>
          <w:numId w:val="3"/>
        </w:numPr>
        <w:spacing w:after="0" w:line="259" w:lineRule="auto"/>
      </w:pPr>
      <w:r w:rsidRPr="0086481A">
        <w:rPr>
          <w:color w:val="3A7C22" w:themeColor="accent6" w:themeShade="BF"/>
        </w:rPr>
        <w:t xml:space="preserve">Diseño de Arquitectura Híbrida: </w:t>
      </w:r>
      <w:r w:rsidRPr="0086481A">
        <w:t xml:space="preserve">El </w:t>
      </w:r>
      <w:r w:rsidRPr="0086481A">
        <w:rPr>
          <w:b/>
          <w:bCs/>
        </w:rPr>
        <w:t>Servidor NAS local</w:t>
      </w:r>
      <w:r w:rsidRPr="0086481A">
        <w:t xml:space="preserve"> actuará como "puerta de enlace". Se configurará un servicio de </w:t>
      </w:r>
      <w:r w:rsidRPr="0086481A">
        <w:rPr>
          <w:b/>
          <w:bCs/>
        </w:rPr>
        <w:t xml:space="preserve">Cloud </w:t>
      </w:r>
      <w:proofErr w:type="spellStart"/>
      <w:r w:rsidRPr="0086481A">
        <w:rPr>
          <w:b/>
          <w:bCs/>
        </w:rPr>
        <w:t>Sync</w:t>
      </w:r>
      <w:proofErr w:type="spellEnd"/>
      <w:r w:rsidRPr="0086481A">
        <w:t xml:space="preserve"> que realice una copia de seguridad automática y cifrada de los informes de vídeo finalizados cada 24 horas. </w:t>
      </w:r>
    </w:p>
    <w:p w14:paraId="70D91B5F" w14:textId="77777777" w:rsidR="0086481A" w:rsidRPr="0086481A" w:rsidRDefault="0086481A" w:rsidP="0086481A">
      <w:pPr>
        <w:pStyle w:val="Prrafodelista"/>
        <w:numPr>
          <w:ilvl w:val="0"/>
          <w:numId w:val="3"/>
        </w:numPr>
        <w:spacing w:after="0" w:line="259" w:lineRule="auto"/>
      </w:pPr>
      <w:r w:rsidRPr="0086481A">
        <w:rPr>
          <w:color w:val="3A7C22" w:themeColor="accent6" w:themeShade="BF"/>
        </w:rPr>
        <w:t xml:space="preserve">Escalabilidad y Seguridad: </w:t>
      </w:r>
      <w:r w:rsidRPr="0086481A">
        <w:t xml:space="preserve">Esta solución permite que, si la agencia crece, no sea necesario comprar más discos físicos de inmediato, pudiendo ampliar el espacio en la nube al instante. Además, garantiza la </w:t>
      </w:r>
      <w:r w:rsidRPr="0086481A">
        <w:rPr>
          <w:b/>
          <w:bCs/>
        </w:rPr>
        <w:t xml:space="preserve">Regla de </w:t>
      </w:r>
      <w:proofErr w:type="spellStart"/>
      <w:r w:rsidRPr="0086481A">
        <w:rPr>
          <w:b/>
          <w:bCs/>
        </w:rPr>
        <w:t>Backup</w:t>
      </w:r>
      <w:proofErr w:type="spellEnd"/>
      <w:r w:rsidRPr="0086481A">
        <w:rPr>
          <w:b/>
          <w:bCs/>
        </w:rPr>
        <w:t xml:space="preserve"> 3-2-1</w:t>
      </w:r>
      <w:r w:rsidRPr="0086481A">
        <w:t xml:space="preserve"> (tener al menos una copia fuera de la oficina por seguridad ante incendios o robos). </w:t>
      </w:r>
    </w:p>
    <w:p w14:paraId="53FC0D10" w14:textId="77777777" w:rsidR="0086481A" w:rsidRPr="0086481A" w:rsidRDefault="0086481A" w:rsidP="0086481A">
      <w:pPr>
        <w:pStyle w:val="Prrafodelista"/>
        <w:numPr>
          <w:ilvl w:val="0"/>
          <w:numId w:val="3"/>
        </w:numPr>
        <w:spacing w:after="0" w:line="259" w:lineRule="auto"/>
        <w:rPr>
          <w:color w:val="3A7C22" w:themeColor="accent6" w:themeShade="BF"/>
        </w:rPr>
      </w:pPr>
      <w:r w:rsidRPr="0086481A">
        <w:rPr>
          <w:color w:val="3A7C22" w:themeColor="accent6" w:themeShade="BF"/>
        </w:rPr>
        <w:t>Estimación de Costes:</w:t>
      </w:r>
    </w:p>
    <w:p w14:paraId="078DFAE7" w14:textId="77777777" w:rsidR="0086481A" w:rsidRPr="0086481A" w:rsidRDefault="0086481A" w:rsidP="0086481A">
      <w:pPr>
        <w:numPr>
          <w:ilvl w:val="1"/>
          <w:numId w:val="3"/>
        </w:numPr>
        <w:spacing w:after="0" w:line="259" w:lineRule="auto"/>
      </w:pPr>
      <w:r w:rsidRPr="0086481A">
        <w:rPr>
          <w:color w:val="3A7C22" w:themeColor="accent6" w:themeShade="BF"/>
        </w:rPr>
        <w:t xml:space="preserve">Suscripción Mensual: </w:t>
      </w:r>
      <w:r w:rsidRPr="0086481A">
        <w:t xml:space="preserve">Aproximadamente </w:t>
      </w:r>
      <w:r w:rsidRPr="0086481A">
        <w:rPr>
          <w:b/>
          <w:bCs/>
        </w:rPr>
        <w:t>12,50 €/mes</w:t>
      </w:r>
      <w:r w:rsidRPr="0086481A">
        <w:t xml:space="preserve"> por 2TB de almacenamiento crítico.</w:t>
      </w:r>
    </w:p>
    <w:p w14:paraId="6CDF2C75" w14:textId="77777777" w:rsidR="0086481A" w:rsidRPr="0086481A" w:rsidRDefault="0086481A" w:rsidP="0086481A">
      <w:pPr>
        <w:numPr>
          <w:ilvl w:val="1"/>
          <w:numId w:val="3"/>
        </w:numPr>
        <w:spacing w:after="0" w:line="259" w:lineRule="auto"/>
      </w:pPr>
      <w:r w:rsidRPr="0086481A">
        <w:rPr>
          <w:color w:val="3A7C22" w:themeColor="accent6" w:themeShade="BF"/>
        </w:rPr>
        <w:t xml:space="preserve">Mantenimiento: </w:t>
      </w:r>
      <w:r w:rsidRPr="0086481A">
        <w:t xml:space="preserve">Incluido en las tareas mensuales del servicio técnico de la empresa. </w:t>
      </w:r>
    </w:p>
    <w:p w14:paraId="3C04E81D" w14:textId="4D8344FA" w:rsidR="003D4A69" w:rsidRDefault="003D4A69" w:rsidP="0086481A">
      <w:pPr>
        <w:spacing w:after="0" w:line="259" w:lineRule="auto"/>
        <w:ind w:left="345" w:firstLine="0"/>
      </w:pPr>
    </w:p>
    <w:sectPr w:rsidR="003D4A69">
      <w:pgSz w:w="11906" w:h="16838"/>
      <w:pgMar w:top="1415" w:right="1711" w:bottom="166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31F"/>
    <w:multiLevelType w:val="multilevel"/>
    <w:tmpl w:val="35A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41A21"/>
    <w:multiLevelType w:val="hybridMultilevel"/>
    <w:tmpl w:val="A96C4078"/>
    <w:lvl w:ilvl="0" w:tplc="63AC5DD8">
      <w:start w:val="1"/>
      <w:numFmt w:val="bullet"/>
      <w:lvlText w:val="●"/>
      <w:lvlJc w:val="left"/>
      <w:pPr>
        <w:ind w:left="228"/>
      </w:pPr>
      <w:rPr>
        <w:rFonts w:ascii="Calibri" w:eastAsia="Calibri" w:hAnsi="Calibri" w:cs="Calibri"/>
        <w:b/>
        <w:bCs/>
        <w:i w:val="0"/>
        <w:strike w:val="0"/>
        <w:dstrike w:val="0"/>
        <w:color w:val="3A7D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073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98562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648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86BB8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42EAE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40752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AC458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8CCE1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3F60C6"/>
    <w:multiLevelType w:val="hybridMultilevel"/>
    <w:tmpl w:val="CD109AA6"/>
    <w:lvl w:ilvl="0" w:tplc="98E073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427616">
    <w:abstractNumId w:val="1"/>
  </w:num>
  <w:num w:numId="2" w16cid:durableId="2143424528">
    <w:abstractNumId w:val="0"/>
  </w:num>
  <w:num w:numId="3" w16cid:durableId="505755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69"/>
    <w:rsid w:val="003D4A69"/>
    <w:rsid w:val="0086481A"/>
    <w:rsid w:val="008D0A01"/>
    <w:rsid w:val="00962F35"/>
    <w:rsid w:val="009A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7DBE8"/>
  <w15:docId w15:val="{7C6D8FFE-B07A-441D-AEE9-F1E4F730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0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4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481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648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459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cp:lastModifiedBy>asdada sdadasdada</cp:lastModifiedBy>
  <cp:revision>3</cp:revision>
  <dcterms:created xsi:type="dcterms:W3CDTF">2026-04-27T09:04:00Z</dcterms:created>
  <dcterms:modified xsi:type="dcterms:W3CDTF">2026-05-03T14:37:00Z</dcterms:modified>
</cp:coreProperties>
</file>