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C35701" w14:textId="29D9C19B" w:rsidR="00744D4A" w:rsidRPr="00D957A2" w:rsidRDefault="00744D4A" w:rsidP="00894900">
      <w:pPr>
        <w:spacing w:before="120" w:after="120"/>
        <w:jc w:val="center"/>
        <w:rPr>
          <w:rFonts w:ascii="Arial" w:hAnsi="Arial" w:cs="Arial"/>
          <w:b/>
          <w:sz w:val="28"/>
          <w:szCs w:val="24"/>
        </w:rPr>
      </w:pPr>
      <w:r w:rsidRPr="00D957A2">
        <w:rPr>
          <w:rFonts w:ascii="Arial" w:hAnsi="Arial" w:cs="Arial"/>
          <w:b/>
          <w:sz w:val="28"/>
          <w:szCs w:val="24"/>
        </w:rPr>
        <w:t>Are the teeth cracked?</w:t>
      </w:r>
    </w:p>
    <w:p w14:paraId="112A03F2" w14:textId="30ACACC7" w:rsidR="00A46D2F" w:rsidRPr="00D957A2" w:rsidRDefault="00744D4A" w:rsidP="00894900">
      <w:pPr>
        <w:spacing w:before="120" w:after="120"/>
        <w:jc w:val="center"/>
        <w:rPr>
          <w:rFonts w:ascii="Arial" w:hAnsi="Arial" w:cs="Arial"/>
          <w:b/>
          <w:sz w:val="28"/>
          <w:szCs w:val="24"/>
        </w:rPr>
      </w:pPr>
      <w:r w:rsidRPr="00D957A2">
        <w:rPr>
          <w:rFonts w:ascii="Arial" w:hAnsi="Arial" w:cs="Arial"/>
          <w:b/>
          <w:sz w:val="28"/>
          <w:szCs w:val="24"/>
        </w:rPr>
        <w:t xml:space="preserve">-- Binary </w:t>
      </w:r>
      <w:r w:rsidR="0044688C" w:rsidRPr="00D957A2">
        <w:rPr>
          <w:rFonts w:ascii="Arial" w:hAnsi="Arial" w:cs="Arial"/>
          <w:b/>
          <w:sz w:val="28"/>
          <w:szCs w:val="24"/>
        </w:rPr>
        <w:t>classification</w:t>
      </w:r>
      <w:r w:rsidRPr="00D957A2">
        <w:rPr>
          <w:rFonts w:ascii="Arial" w:hAnsi="Arial" w:cs="Arial"/>
          <w:b/>
          <w:sz w:val="28"/>
          <w:szCs w:val="24"/>
        </w:rPr>
        <w:t xml:space="preserve"> of teeth condition</w:t>
      </w:r>
      <w:r w:rsidR="00D957A2">
        <w:rPr>
          <w:rFonts w:ascii="Arial" w:hAnsi="Arial" w:cs="Arial"/>
          <w:b/>
          <w:sz w:val="28"/>
          <w:szCs w:val="24"/>
        </w:rPr>
        <w:t>s</w:t>
      </w:r>
      <w:r w:rsidR="0044688C" w:rsidRPr="00D957A2">
        <w:rPr>
          <w:rFonts w:ascii="Arial" w:hAnsi="Arial" w:cs="Arial"/>
          <w:b/>
          <w:sz w:val="28"/>
          <w:szCs w:val="24"/>
        </w:rPr>
        <w:t xml:space="preserve"> via functional data analysis</w:t>
      </w:r>
    </w:p>
    <w:p w14:paraId="13E60BFF" w14:textId="77777777" w:rsidR="0044688C" w:rsidRPr="00D957A2" w:rsidRDefault="0044688C" w:rsidP="00894900">
      <w:pPr>
        <w:spacing w:before="120" w:after="120"/>
        <w:jc w:val="center"/>
        <w:rPr>
          <w:rFonts w:ascii="Arial" w:hAnsi="Arial" w:cs="Arial"/>
          <w:sz w:val="24"/>
          <w:szCs w:val="24"/>
        </w:rPr>
      </w:pPr>
    </w:p>
    <w:p w14:paraId="7B66E823" w14:textId="77777777" w:rsidR="0044688C" w:rsidRPr="00D957A2" w:rsidRDefault="0044688C" w:rsidP="00894900">
      <w:pPr>
        <w:spacing w:before="120" w:after="120"/>
        <w:jc w:val="center"/>
        <w:rPr>
          <w:rFonts w:ascii="Arial" w:hAnsi="Arial" w:cs="Arial"/>
          <w:sz w:val="24"/>
          <w:szCs w:val="24"/>
        </w:rPr>
      </w:pPr>
      <w:r w:rsidRPr="00D957A2">
        <w:rPr>
          <w:rFonts w:ascii="Arial" w:hAnsi="Arial" w:cs="Arial"/>
          <w:sz w:val="24"/>
          <w:szCs w:val="24"/>
        </w:rPr>
        <w:t>Consultant: Wei Angel Huang</w:t>
      </w:r>
    </w:p>
    <w:p w14:paraId="35E470E4" w14:textId="1E6E7E1F" w:rsidR="0044688C" w:rsidRPr="00D957A2" w:rsidRDefault="0044688C" w:rsidP="00894900">
      <w:pPr>
        <w:spacing w:before="120" w:after="120"/>
        <w:jc w:val="center"/>
        <w:rPr>
          <w:rFonts w:ascii="Arial" w:hAnsi="Arial" w:cs="Arial"/>
          <w:sz w:val="24"/>
          <w:szCs w:val="24"/>
        </w:rPr>
      </w:pPr>
      <w:r w:rsidRPr="00D957A2">
        <w:rPr>
          <w:rFonts w:ascii="Arial" w:hAnsi="Arial" w:cs="Arial"/>
          <w:sz w:val="24"/>
          <w:szCs w:val="24"/>
        </w:rPr>
        <w:t>Client</w:t>
      </w:r>
      <w:r w:rsidR="002F18AA" w:rsidRPr="00D957A2">
        <w:rPr>
          <w:rFonts w:ascii="Arial" w:hAnsi="Arial" w:cs="Arial"/>
          <w:sz w:val="24"/>
          <w:szCs w:val="24"/>
        </w:rPr>
        <w:t>s</w:t>
      </w:r>
      <w:r w:rsidRPr="00D957A2">
        <w:rPr>
          <w:rFonts w:ascii="Arial" w:hAnsi="Arial" w:cs="Arial"/>
          <w:sz w:val="24"/>
          <w:szCs w:val="24"/>
        </w:rPr>
        <w:t xml:space="preserve">: </w:t>
      </w:r>
      <w:r w:rsidR="00C5148F" w:rsidRPr="00D957A2">
        <w:rPr>
          <w:rFonts w:ascii="Arial" w:hAnsi="Arial" w:cs="Arial"/>
          <w:sz w:val="24"/>
          <w:szCs w:val="24"/>
        </w:rPr>
        <w:t xml:space="preserve">Dr. Beatriz Paniagua, </w:t>
      </w:r>
      <w:r w:rsidR="00D957A2">
        <w:rPr>
          <w:rFonts w:ascii="Arial" w:hAnsi="Arial" w:cs="Arial"/>
          <w:sz w:val="24"/>
          <w:szCs w:val="24"/>
        </w:rPr>
        <w:t xml:space="preserve">Dr. </w:t>
      </w:r>
      <w:r w:rsidR="00C5148F" w:rsidRPr="00D957A2">
        <w:rPr>
          <w:rFonts w:ascii="Arial" w:hAnsi="Arial" w:cs="Arial"/>
          <w:sz w:val="24"/>
          <w:szCs w:val="24"/>
        </w:rPr>
        <w:t xml:space="preserve">Jared </w:t>
      </w:r>
      <w:proofErr w:type="spellStart"/>
      <w:r w:rsidR="00C5148F" w:rsidRPr="00D957A2">
        <w:rPr>
          <w:rFonts w:ascii="Arial" w:hAnsi="Arial" w:cs="Arial"/>
          <w:sz w:val="24"/>
          <w:szCs w:val="24"/>
        </w:rPr>
        <w:t>Vicorya</w:t>
      </w:r>
      <w:proofErr w:type="spellEnd"/>
      <w:r w:rsidR="00C5148F" w:rsidRPr="00D957A2">
        <w:rPr>
          <w:rFonts w:ascii="Arial" w:hAnsi="Arial" w:cs="Arial"/>
          <w:sz w:val="24"/>
          <w:szCs w:val="24"/>
        </w:rPr>
        <w:t xml:space="preserve">, </w:t>
      </w:r>
      <w:proofErr w:type="spellStart"/>
      <w:r w:rsidR="00C5148F" w:rsidRPr="00D957A2">
        <w:rPr>
          <w:rFonts w:ascii="Arial" w:hAnsi="Arial" w:cs="Arial"/>
          <w:sz w:val="24"/>
          <w:szCs w:val="24"/>
        </w:rPr>
        <w:t>Kitware</w:t>
      </w:r>
      <w:proofErr w:type="spellEnd"/>
      <w:r w:rsidR="00C5148F" w:rsidRPr="00D957A2">
        <w:rPr>
          <w:rFonts w:ascii="Arial" w:hAnsi="Arial" w:cs="Arial"/>
          <w:sz w:val="24"/>
          <w:szCs w:val="24"/>
        </w:rPr>
        <w:t xml:space="preserve"> Inc, Carrboro</w:t>
      </w:r>
      <w:r w:rsidR="002F18AA" w:rsidRPr="00D957A2">
        <w:rPr>
          <w:rFonts w:ascii="Arial" w:hAnsi="Arial" w:cs="Arial"/>
          <w:sz w:val="24"/>
          <w:szCs w:val="24"/>
        </w:rPr>
        <w:t>, NC</w:t>
      </w:r>
    </w:p>
    <w:p w14:paraId="17CB9D24" w14:textId="4B4EA320" w:rsidR="0044688C" w:rsidRPr="00D957A2" w:rsidRDefault="0044688C" w:rsidP="00894900">
      <w:pPr>
        <w:spacing w:before="120" w:after="120"/>
        <w:jc w:val="center"/>
        <w:rPr>
          <w:rFonts w:ascii="Arial" w:hAnsi="Arial" w:cs="Arial"/>
          <w:sz w:val="24"/>
          <w:szCs w:val="24"/>
        </w:rPr>
      </w:pPr>
      <w:r w:rsidRPr="00D957A2">
        <w:rPr>
          <w:rFonts w:ascii="Arial" w:hAnsi="Arial" w:cs="Arial"/>
          <w:sz w:val="24"/>
          <w:szCs w:val="24"/>
        </w:rPr>
        <w:t>Professor</w:t>
      </w:r>
      <w:r w:rsidR="002F18AA" w:rsidRPr="00D957A2">
        <w:rPr>
          <w:rFonts w:ascii="Arial" w:hAnsi="Arial" w:cs="Arial"/>
          <w:sz w:val="24"/>
          <w:szCs w:val="24"/>
        </w:rPr>
        <w:t>s</w:t>
      </w:r>
      <w:r w:rsidRPr="00D957A2">
        <w:rPr>
          <w:rFonts w:ascii="Arial" w:hAnsi="Arial" w:cs="Arial"/>
          <w:sz w:val="24"/>
          <w:szCs w:val="24"/>
        </w:rPr>
        <w:t xml:space="preserve">: Dr. </w:t>
      </w:r>
      <w:r w:rsidR="00C5148F" w:rsidRPr="00D957A2">
        <w:rPr>
          <w:rFonts w:ascii="Arial" w:hAnsi="Arial" w:cs="Arial"/>
          <w:sz w:val="24"/>
          <w:szCs w:val="24"/>
        </w:rPr>
        <w:t xml:space="preserve">Steve Marron, Dr. Perry </w:t>
      </w:r>
      <w:proofErr w:type="spellStart"/>
      <w:r w:rsidR="00C5148F" w:rsidRPr="00D957A2">
        <w:rPr>
          <w:rFonts w:ascii="Arial" w:hAnsi="Arial" w:cs="Arial"/>
          <w:sz w:val="24"/>
          <w:szCs w:val="24"/>
        </w:rPr>
        <w:t>Haaland</w:t>
      </w:r>
      <w:proofErr w:type="spellEnd"/>
    </w:p>
    <w:p w14:paraId="5F44C82F" w14:textId="6CC08C76" w:rsidR="00C5148F" w:rsidRPr="00D957A2" w:rsidRDefault="00C5148F" w:rsidP="00894900">
      <w:pPr>
        <w:spacing w:before="120" w:after="120"/>
        <w:jc w:val="center"/>
        <w:rPr>
          <w:rFonts w:ascii="Arial" w:hAnsi="Arial" w:cs="Arial"/>
          <w:sz w:val="24"/>
          <w:szCs w:val="24"/>
        </w:rPr>
      </w:pPr>
    </w:p>
    <w:p w14:paraId="31D97F75" w14:textId="21368FE3" w:rsidR="00C5148F" w:rsidRPr="00D957A2" w:rsidRDefault="00C5148F" w:rsidP="00894900">
      <w:pPr>
        <w:spacing w:before="120" w:after="120"/>
        <w:jc w:val="center"/>
        <w:rPr>
          <w:rFonts w:ascii="Arial" w:hAnsi="Arial" w:cs="Arial"/>
          <w:sz w:val="24"/>
          <w:szCs w:val="24"/>
        </w:rPr>
      </w:pPr>
      <w:r w:rsidRPr="00D957A2">
        <w:rPr>
          <w:rFonts w:ascii="Arial" w:hAnsi="Arial" w:cs="Arial"/>
          <w:sz w:val="24"/>
          <w:szCs w:val="24"/>
        </w:rPr>
        <w:t>March 4</w:t>
      </w:r>
      <w:r w:rsidRPr="00D957A2">
        <w:rPr>
          <w:rFonts w:ascii="Arial" w:hAnsi="Arial" w:cs="Arial"/>
          <w:sz w:val="24"/>
          <w:szCs w:val="24"/>
          <w:vertAlign w:val="superscript"/>
        </w:rPr>
        <w:t>th</w:t>
      </w:r>
      <w:r w:rsidRPr="00D957A2">
        <w:rPr>
          <w:rFonts w:ascii="Arial" w:hAnsi="Arial" w:cs="Arial"/>
          <w:sz w:val="24"/>
          <w:szCs w:val="24"/>
        </w:rPr>
        <w:t>, 2021</w:t>
      </w:r>
    </w:p>
    <w:p w14:paraId="79583E66" w14:textId="77777777" w:rsidR="0044688C" w:rsidRPr="00D957A2" w:rsidRDefault="0044688C" w:rsidP="00894900">
      <w:pPr>
        <w:pBdr>
          <w:bottom w:val="single" w:sz="4" w:space="1" w:color="auto"/>
        </w:pBdr>
        <w:spacing w:before="120" w:after="120"/>
        <w:jc w:val="both"/>
        <w:rPr>
          <w:rFonts w:ascii="Arial" w:hAnsi="Arial" w:cs="Arial"/>
          <w:sz w:val="24"/>
          <w:szCs w:val="24"/>
        </w:rPr>
      </w:pPr>
    </w:p>
    <w:p w14:paraId="269D5004" w14:textId="77777777" w:rsidR="00C5148F" w:rsidRPr="00D957A2" w:rsidRDefault="00C5148F" w:rsidP="00894900">
      <w:pPr>
        <w:spacing w:before="120" w:after="120"/>
        <w:jc w:val="both"/>
        <w:rPr>
          <w:rFonts w:ascii="Arial" w:hAnsi="Arial" w:cs="Arial"/>
          <w:sz w:val="24"/>
          <w:szCs w:val="24"/>
        </w:rPr>
      </w:pPr>
    </w:p>
    <w:p w14:paraId="51C795C8" w14:textId="3203B43A" w:rsidR="00C5148F" w:rsidRPr="00D957A2" w:rsidRDefault="00C5148F" w:rsidP="00894900">
      <w:pPr>
        <w:spacing w:before="120" w:after="120"/>
        <w:jc w:val="both"/>
        <w:rPr>
          <w:rFonts w:ascii="Arial" w:hAnsi="Arial" w:cs="Arial"/>
          <w:b/>
          <w:sz w:val="24"/>
          <w:szCs w:val="24"/>
        </w:rPr>
      </w:pPr>
      <w:r w:rsidRPr="00D957A2">
        <w:rPr>
          <w:rFonts w:ascii="Arial" w:hAnsi="Arial" w:cs="Arial"/>
          <w:b/>
          <w:sz w:val="24"/>
          <w:szCs w:val="24"/>
        </w:rPr>
        <w:t>Abstract</w:t>
      </w:r>
    </w:p>
    <w:p w14:paraId="5325F4AE" w14:textId="1BEBEE44" w:rsidR="00C12B42" w:rsidRPr="00D957A2" w:rsidRDefault="00C12B42" w:rsidP="00894900">
      <w:pPr>
        <w:spacing w:before="120" w:after="120"/>
        <w:jc w:val="both"/>
        <w:rPr>
          <w:rFonts w:ascii="Arial" w:hAnsi="Arial" w:cs="Arial"/>
          <w:sz w:val="24"/>
          <w:szCs w:val="24"/>
        </w:rPr>
      </w:pPr>
      <w:r w:rsidRPr="00D957A2">
        <w:rPr>
          <w:rFonts w:ascii="Arial" w:hAnsi="Arial" w:cs="Arial"/>
          <w:sz w:val="24"/>
          <w:szCs w:val="24"/>
        </w:rPr>
        <w:t>Microfractures (cracks) are the third most common cause of tooth loss in indust</w:t>
      </w:r>
      <w:r w:rsidR="00EC1A67" w:rsidRPr="00D957A2">
        <w:rPr>
          <w:rFonts w:ascii="Arial" w:hAnsi="Arial" w:cs="Arial"/>
          <w:sz w:val="24"/>
          <w:szCs w:val="24"/>
        </w:rPr>
        <w:t xml:space="preserve">rialized countries. If </w:t>
      </w:r>
      <w:r w:rsidRPr="00D957A2">
        <w:rPr>
          <w:rFonts w:ascii="Arial" w:hAnsi="Arial" w:cs="Arial"/>
          <w:sz w:val="24"/>
          <w:szCs w:val="24"/>
        </w:rPr>
        <w:t>not</w:t>
      </w:r>
      <w:r w:rsidR="00EC1A67" w:rsidRPr="00D957A2">
        <w:rPr>
          <w:rFonts w:ascii="Arial" w:hAnsi="Arial" w:cs="Arial"/>
          <w:sz w:val="24"/>
          <w:szCs w:val="24"/>
        </w:rPr>
        <w:t xml:space="preserve"> </w:t>
      </w:r>
      <w:r w:rsidRPr="00D957A2">
        <w:rPr>
          <w:rFonts w:ascii="Arial" w:hAnsi="Arial" w:cs="Arial"/>
          <w:sz w:val="24"/>
          <w:szCs w:val="24"/>
        </w:rPr>
        <w:t xml:space="preserve">detected early, </w:t>
      </w:r>
      <w:r w:rsidR="00EC1A67" w:rsidRPr="00D957A2">
        <w:rPr>
          <w:rFonts w:ascii="Arial" w:hAnsi="Arial" w:cs="Arial"/>
          <w:sz w:val="24"/>
          <w:szCs w:val="24"/>
        </w:rPr>
        <w:t>microfractures</w:t>
      </w:r>
      <w:r w:rsidRPr="00D957A2">
        <w:rPr>
          <w:rFonts w:ascii="Arial" w:hAnsi="Arial" w:cs="Arial"/>
          <w:sz w:val="24"/>
          <w:szCs w:val="24"/>
        </w:rPr>
        <w:t xml:space="preserve"> continue to progress </w:t>
      </w:r>
      <w:r w:rsidR="00EC1A67" w:rsidRPr="00D957A2">
        <w:rPr>
          <w:rFonts w:ascii="Arial" w:hAnsi="Arial" w:cs="Arial"/>
          <w:sz w:val="24"/>
          <w:szCs w:val="24"/>
        </w:rPr>
        <w:t>and</w:t>
      </w:r>
      <w:r w:rsidR="00744D4A" w:rsidRPr="00D957A2">
        <w:rPr>
          <w:rFonts w:ascii="Arial" w:hAnsi="Arial" w:cs="Arial"/>
          <w:sz w:val="24"/>
          <w:szCs w:val="24"/>
        </w:rPr>
        <w:t xml:space="preserve"> can cause sharp pain and</w:t>
      </w:r>
      <w:r w:rsidR="00EC1A67" w:rsidRPr="00D957A2">
        <w:rPr>
          <w:rFonts w:ascii="Arial" w:hAnsi="Arial" w:cs="Arial"/>
          <w:sz w:val="24"/>
          <w:szCs w:val="24"/>
        </w:rPr>
        <w:t xml:space="preserve"> result in tooth loss</w:t>
      </w:r>
      <w:r w:rsidRPr="00D957A2">
        <w:rPr>
          <w:rFonts w:ascii="Arial" w:hAnsi="Arial" w:cs="Arial"/>
          <w:sz w:val="24"/>
          <w:szCs w:val="24"/>
        </w:rPr>
        <w:t xml:space="preserve">. </w:t>
      </w:r>
      <w:r w:rsidR="009F4D5B" w:rsidRPr="00D957A2">
        <w:rPr>
          <w:rFonts w:ascii="Arial" w:hAnsi="Arial" w:cs="Arial"/>
          <w:sz w:val="24"/>
          <w:szCs w:val="24"/>
        </w:rPr>
        <w:t xml:space="preserve">To improve early detection of cracks in a non-invasive, data-driven way, a new imaging analysis algorithm was developed in combination with the </w:t>
      </w:r>
      <w:proofErr w:type="gramStart"/>
      <w:r w:rsidR="009F4D5B" w:rsidRPr="00D957A2">
        <w:rPr>
          <w:rFonts w:ascii="Arial" w:hAnsi="Arial" w:cs="Arial"/>
          <w:sz w:val="24"/>
          <w:szCs w:val="24"/>
        </w:rPr>
        <w:t>high resolution</w:t>
      </w:r>
      <w:proofErr w:type="gramEnd"/>
      <w:r w:rsidR="009F4D5B" w:rsidRPr="00D957A2">
        <w:rPr>
          <w:rFonts w:ascii="Arial" w:hAnsi="Arial" w:cs="Arial"/>
          <w:sz w:val="24"/>
          <w:szCs w:val="24"/>
        </w:rPr>
        <w:t xml:space="preserve"> cone beam computed tomography (</w:t>
      </w:r>
      <w:proofErr w:type="spellStart"/>
      <w:r w:rsidR="009F4D5B" w:rsidRPr="00D957A2">
        <w:rPr>
          <w:rFonts w:ascii="Arial" w:hAnsi="Arial" w:cs="Arial"/>
          <w:sz w:val="24"/>
          <w:szCs w:val="24"/>
        </w:rPr>
        <w:t>hr</w:t>
      </w:r>
      <w:proofErr w:type="spellEnd"/>
      <w:r w:rsidR="009F4D5B" w:rsidRPr="00D957A2">
        <w:rPr>
          <w:rFonts w:ascii="Arial" w:hAnsi="Arial" w:cs="Arial"/>
          <w:sz w:val="24"/>
          <w:szCs w:val="24"/>
        </w:rPr>
        <w:t>-CBCT). To compare its performance with the traditional micro-CT, w</w:t>
      </w:r>
      <w:r w:rsidR="004109B4" w:rsidRPr="00D957A2">
        <w:rPr>
          <w:rFonts w:ascii="Arial" w:hAnsi="Arial" w:cs="Arial"/>
          <w:sz w:val="24"/>
          <w:szCs w:val="24"/>
        </w:rPr>
        <w:t xml:space="preserve">e </w:t>
      </w:r>
      <w:r w:rsidR="00532445">
        <w:rPr>
          <w:rFonts w:ascii="Arial" w:hAnsi="Arial" w:cs="Arial"/>
          <w:sz w:val="24"/>
          <w:szCs w:val="24"/>
        </w:rPr>
        <w:t>analyzed</w:t>
      </w:r>
      <w:r w:rsidR="004109B4" w:rsidRPr="00D957A2">
        <w:rPr>
          <w:rFonts w:ascii="Arial" w:hAnsi="Arial" w:cs="Arial"/>
          <w:sz w:val="24"/>
          <w:szCs w:val="24"/>
        </w:rPr>
        <w:t xml:space="preserve"> two datasets derived from micro-CT and </w:t>
      </w:r>
      <w:proofErr w:type="spellStart"/>
      <w:r w:rsidR="009F4D5B" w:rsidRPr="00D957A2">
        <w:rPr>
          <w:rFonts w:ascii="Arial" w:hAnsi="Arial" w:cs="Arial"/>
          <w:sz w:val="24"/>
          <w:szCs w:val="24"/>
        </w:rPr>
        <w:t>hr</w:t>
      </w:r>
      <w:proofErr w:type="spellEnd"/>
      <w:r w:rsidR="009F4D5B" w:rsidRPr="00D957A2">
        <w:rPr>
          <w:rFonts w:ascii="Arial" w:hAnsi="Arial" w:cs="Arial"/>
          <w:sz w:val="24"/>
          <w:szCs w:val="24"/>
        </w:rPr>
        <w:t>-</w:t>
      </w:r>
      <w:r w:rsidR="004109B4" w:rsidRPr="00D957A2">
        <w:rPr>
          <w:rFonts w:ascii="Arial" w:hAnsi="Arial" w:cs="Arial"/>
          <w:sz w:val="24"/>
          <w:szCs w:val="24"/>
        </w:rPr>
        <w:t>CBCT, both containing cracked teeth as well as healthy teeth.</w:t>
      </w:r>
      <w:r w:rsidR="0047686A" w:rsidRPr="00D957A2">
        <w:rPr>
          <w:rFonts w:ascii="Arial" w:hAnsi="Arial" w:cs="Arial"/>
          <w:sz w:val="24"/>
          <w:szCs w:val="24"/>
        </w:rPr>
        <w:t xml:space="preserve"> Using functional data analysis, w</w:t>
      </w:r>
      <w:r w:rsidR="004109B4" w:rsidRPr="00D957A2">
        <w:rPr>
          <w:rFonts w:ascii="Arial" w:hAnsi="Arial" w:cs="Arial"/>
          <w:sz w:val="24"/>
          <w:szCs w:val="24"/>
        </w:rPr>
        <w:t xml:space="preserve">e found that </w:t>
      </w:r>
      <w:r w:rsidR="00C85A28" w:rsidRPr="00D957A2">
        <w:rPr>
          <w:rFonts w:ascii="Arial" w:hAnsi="Arial" w:cs="Arial"/>
          <w:sz w:val="24"/>
          <w:szCs w:val="24"/>
        </w:rPr>
        <w:t>for</w:t>
      </w:r>
      <w:r w:rsidR="0047686A" w:rsidRPr="00D957A2">
        <w:rPr>
          <w:rFonts w:ascii="Arial" w:hAnsi="Arial" w:cs="Arial"/>
          <w:sz w:val="24"/>
          <w:szCs w:val="24"/>
        </w:rPr>
        <w:t xml:space="preserve"> micro-CT,</w:t>
      </w:r>
      <w:r w:rsidR="00C85A28" w:rsidRPr="00D957A2">
        <w:rPr>
          <w:rFonts w:ascii="Arial" w:hAnsi="Arial" w:cs="Arial"/>
          <w:sz w:val="24"/>
          <w:szCs w:val="24"/>
        </w:rPr>
        <w:t xml:space="preserve"> cracked teeth and healthy teeth are hardly distinguishable due to the high false positives of cracks detected. However, for</w:t>
      </w:r>
      <w:r w:rsidR="004109B4" w:rsidRPr="00D957A2">
        <w:rPr>
          <w:rFonts w:ascii="Arial" w:hAnsi="Arial" w:cs="Arial"/>
          <w:sz w:val="24"/>
          <w:szCs w:val="24"/>
        </w:rPr>
        <w:t xml:space="preserve"> </w:t>
      </w:r>
      <w:proofErr w:type="spellStart"/>
      <w:r w:rsidR="004109B4" w:rsidRPr="00D957A2">
        <w:rPr>
          <w:rFonts w:ascii="Arial" w:hAnsi="Arial" w:cs="Arial"/>
          <w:sz w:val="24"/>
          <w:szCs w:val="24"/>
        </w:rPr>
        <w:t>hr</w:t>
      </w:r>
      <w:proofErr w:type="spellEnd"/>
      <w:r w:rsidR="004109B4" w:rsidRPr="00D957A2">
        <w:rPr>
          <w:rFonts w:ascii="Arial" w:hAnsi="Arial" w:cs="Arial"/>
          <w:sz w:val="24"/>
          <w:szCs w:val="24"/>
        </w:rPr>
        <w:t>-CBCT</w:t>
      </w:r>
      <w:r w:rsidR="00C85A28" w:rsidRPr="00D957A2">
        <w:rPr>
          <w:rFonts w:ascii="Arial" w:hAnsi="Arial" w:cs="Arial"/>
          <w:sz w:val="24"/>
          <w:szCs w:val="24"/>
        </w:rPr>
        <w:t xml:space="preserve">, </w:t>
      </w:r>
      <w:r w:rsidR="0026634A" w:rsidRPr="00D957A2">
        <w:rPr>
          <w:rFonts w:ascii="Arial" w:hAnsi="Arial" w:cs="Arial"/>
          <w:sz w:val="24"/>
          <w:szCs w:val="24"/>
        </w:rPr>
        <w:t>there are</w:t>
      </w:r>
      <w:r w:rsidR="00C85A28" w:rsidRPr="00D957A2">
        <w:rPr>
          <w:rFonts w:ascii="Arial" w:hAnsi="Arial" w:cs="Arial"/>
          <w:sz w:val="24"/>
          <w:szCs w:val="24"/>
        </w:rPr>
        <w:t xml:space="preserve"> muc</w:t>
      </w:r>
      <w:r w:rsidR="0026634A" w:rsidRPr="00D957A2">
        <w:rPr>
          <w:rFonts w:ascii="Arial" w:hAnsi="Arial" w:cs="Arial"/>
          <w:sz w:val="24"/>
          <w:szCs w:val="24"/>
        </w:rPr>
        <w:t>h few</w:t>
      </w:r>
      <w:r w:rsidR="00C85A28" w:rsidRPr="00D957A2">
        <w:rPr>
          <w:rFonts w:ascii="Arial" w:hAnsi="Arial" w:cs="Arial"/>
          <w:sz w:val="24"/>
          <w:szCs w:val="24"/>
        </w:rPr>
        <w:t>er false positives and the</w:t>
      </w:r>
      <w:r w:rsidR="004E58A8" w:rsidRPr="00D957A2">
        <w:rPr>
          <w:rFonts w:ascii="Arial" w:hAnsi="Arial" w:cs="Arial"/>
          <w:sz w:val="24"/>
          <w:szCs w:val="24"/>
        </w:rPr>
        <w:t xml:space="preserve"> data from</w:t>
      </w:r>
      <w:r w:rsidR="00C85A28" w:rsidRPr="00D957A2">
        <w:rPr>
          <w:rFonts w:ascii="Arial" w:hAnsi="Arial" w:cs="Arial"/>
          <w:sz w:val="24"/>
          <w:szCs w:val="24"/>
        </w:rPr>
        <w:t xml:space="preserve"> cracked teeth and healthy teeth show</w:t>
      </w:r>
      <w:r w:rsidR="004E58A8" w:rsidRPr="00D957A2">
        <w:rPr>
          <w:rFonts w:ascii="Arial" w:hAnsi="Arial" w:cs="Arial"/>
          <w:sz w:val="24"/>
          <w:szCs w:val="24"/>
        </w:rPr>
        <w:t>s</w:t>
      </w:r>
      <w:r w:rsidR="00C85A28" w:rsidRPr="00D957A2">
        <w:rPr>
          <w:rFonts w:ascii="Arial" w:hAnsi="Arial" w:cs="Arial"/>
          <w:sz w:val="24"/>
          <w:szCs w:val="24"/>
        </w:rPr>
        <w:t xml:space="preserve"> significant separation</w:t>
      </w:r>
      <w:r w:rsidRPr="00D957A2">
        <w:rPr>
          <w:rFonts w:ascii="Arial" w:hAnsi="Arial" w:cs="Arial"/>
          <w:sz w:val="24"/>
          <w:szCs w:val="24"/>
        </w:rPr>
        <w:t>.</w:t>
      </w:r>
      <w:r w:rsidR="0026634A" w:rsidRPr="00D957A2">
        <w:rPr>
          <w:rFonts w:ascii="Arial" w:hAnsi="Arial" w:cs="Arial"/>
          <w:sz w:val="24"/>
          <w:szCs w:val="24"/>
        </w:rPr>
        <w:t xml:space="preserve"> This result supports that the </w:t>
      </w:r>
      <w:proofErr w:type="spellStart"/>
      <w:r w:rsidR="0026634A" w:rsidRPr="00D957A2">
        <w:rPr>
          <w:rFonts w:ascii="Arial" w:hAnsi="Arial" w:cs="Arial"/>
          <w:sz w:val="24"/>
          <w:szCs w:val="24"/>
        </w:rPr>
        <w:t>hr</w:t>
      </w:r>
      <w:proofErr w:type="spellEnd"/>
      <w:r w:rsidR="0026634A" w:rsidRPr="00D957A2">
        <w:rPr>
          <w:rFonts w:ascii="Arial" w:hAnsi="Arial" w:cs="Arial"/>
          <w:sz w:val="24"/>
          <w:szCs w:val="24"/>
        </w:rPr>
        <w:t>-CBCT pipeline outperforms the micro-CT in early detection of cracked teeth</w:t>
      </w:r>
      <w:r w:rsidR="0047686A" w:rsidRPr="00D957A2">
        <w:rPr>
          <w:rFonts w:ascii="Arial" w:hAnsi="Arial" w:cs="Arial"/>
          <w:sz w:val="24"/>
          <w:szCs w:val="24"/>
        </w:rPr>
        <w:t xml:space="preserve"> which potentially lead to earlier treatment and longer tooth retention</w:t>
      </w:r>
      <w:r w:rsidR="0026634A" w:rsidRPr="00D957A2">
        <w:rPr>
          <w:rFonts w:ascii="Arial" w:hAnsi="Arial" w:cs="Arial"/>
          <w:sz w:val="24"/>
          <w:szCs w:val="24"/>
        </w:rPr>
        <w:t>.</w:t>
      </w:r>
    </w:p>
    <w:p w14:paraId="0CDA3478" w14:textId="77777777" w:rsidR="00C5148F" w:rsidRPr="00D957A2" w:rsidRDefault="00C5148F" w:rsidP="00894900">
      <w:pPr>
        <w:spacing w:before="120" w:after="120"/>
        <w:jc w:val="both"/>
        <w:rPr>
          <w:rFonts w:ascii="Arial" w:hAnsi="Arial" w:cs="Arial"/>
          <w:sz w:val="24"/>
          <w:szCs w:val="24"/>
        </w:rPr>
      </w:pPr>
    </w:p>
    <w:p w14:paraId="59F95C12" w14:textId="7AA0413B" w:rsidR="00C5148F" w:rsidRPr="00D957A2" w:rsidRDefault="00C5148F" w:rsidP="00894900">
      <w:pPr>
        <w:spacing w:before="120" w:after="120"/>
        <w:jc w:val="both"/>
        <w:rPr>
          <w:rFonts w:ascii="Arial" w:hAnsi="Arial" w:cs="Arial"/>
          <w:b/>
          <w:sz w:val="24"/>
          <w:szCs w:val="24"/>
        </w:rPr>
      </w:pPr>
      <w:r w:rsidRPr="00D957A2">
        <w:rPr>
          <w:rFonts w:ascii="Arial" w:hAnsi="Arial" w:cs="Arial"/>
          <w:b/>
          <w:sz w:val="24"/>
          <w:szCs w:val="24"/>
        </w:rPr>
        <w:t>Executive Summary</w:t>
      </w:r>
      <w:r w:rsidR="002F18AA" w:rsidRPr="00D957A2">
        <w:rPr>
          <w:rFonts w:ascii="Arial" w:hAnsi="Arial" w:cs="Arial"/>
          <w:b/>
          <w:sz w:val="24"/>
          <w:szCs w:val="24"/>
        </w:rPr>
        <w:t xml:space="preserve"> </w:t>
      </w:r>
    </w:p>
    <w:p w14:paraId="720F9B74" w14:textId="0DB3F1C4" w:rsidR="002F18AA" w:rsidRPr="00D957A2" w:rsidRDefault="002F18AA" w:rsidP="00894900">
      <w:pPr>
        <w:spacing w:before="120" w:after="120"/>
        <w:jc w:val="both"/>
        <w:rPr>
          <w:rFonts w:ascii="Arial" w:hAnsi="Arial" w:cs="Arial"/>
          <w:sz w:val="24"/>
          <w:szCs w:val="24"/>
        </w:rPr>
      </w:pPr>
      <w:r w:rsidRPr="00D957A2">
        <w:rPr>
          <w:rFonts w:ascii="Arial" w:hAnsi="Arial" w:cs="Arial"/>
          <w:sz w:val="24"/>
          <w:szCs w:val="24"/>
        </w:rPr>
        <w:t>An overview of the major findings and their corresponding subsection identifier is as follows:</w:t>
      </w:r>
    </w:p>
    <w:p w14:paraId="2E241B03" w14:textId="77777777" w:rsidR="007359A3" w:rsidRPr="00D957A2" w:rsidRDefault="007359A3" w:rsidP="00BC516B">
      <w:pPr>
        <w:pStyle w:val="ListParagraph"/>
        <w:numPr>
          <w:ilvl w:val="0"/>
          <w:numId w:val="3"/>
        </w:numPr>
        <w:spacing w:before="120" w:after="120"/>
        <w:jc w:val="both"/>
        <w:rPr>
          <w:rFonts w:ascii="Arial" w:hAnsi="Arial" w:cs="Arial"/>
          <w:sz w:val="24"/>
          <w:szCs w:val="24"/>
        </w:rPr>
      </w:pPr>
      <w:r w:rsidRPr="00D957A2">
        <w:rPr>
          <w:rFonts w:ascii="Arial" w:hAnsi="Arial" w:cs="Arial"/>
          <w:sz w:val="24"/>
          <w:szCs w:val="24"/>
        </w:rPr>
        <w:t xml:space="preserve">The </w:t>
      </w:r>
      <w:r w:rsidR="00BC516B" w:rsidRPr="00D957A2">
        <w:rPr>
          <w:rFonts w:ascii="Arial" w:hAnsi="Arial" w:cs="Arial"/>
          <w:sz w:val="24"/>
          <w:szCs w:val="24"/>
        </w:rPr>
        <w:t xml:space="preserve">distributions </w:t>
      </w:r>
      <w:r w:rsidRPr="00D957A2">
        <w:rPr>
          <w:rFonts w:ascii="Arial" w:hAnsi="Arial" w:cs="Arial"/>
          <w:sz w:val="24"/>
          <w:szCs w:val="24"/>
        </w:rPr>
        <w:t xml:space="preserve">of number of “cracks” in </w:t>
      </w:r>
      <w:r w:rsidR="00BC516B" w:rsidRPr="00D957A2">
        <w:rPr>
          <w:rFonts w:ascii="Arial" w:hAnsi="Arial" w:cs="Arial"/>
          <w:sz w:val="24"/>
          <w:szCs w:val="24"/>
        </w:rPr>
        <w:t>cracked and healthy teeth</w:t>
      </w:r>
      <w:r w:rsidRPr="00D957A2">
        <w:rPr>
          <w:rFonts w:ascii="Arial" w:hAnsi="Arial" w:cs="Arial"/>
          <w:sz w:val="24"/>
          <w:szCs w:val="24"/>
        </w:rPr>
        <w:t xml:space="preserve"> are distinct in </w:t>
      </w:r>
      <w:proofErr w:type="spellStart"/>
      <w:r w:rsidRPr="00D957A2">
        <w:rPr>
          <w:rFonts w:ascii="Arial" w:hAnsi="Arial" w:cs="Arial"/>
          <w:sz w:val="24"/>
          <w:szCs w:val="24"/>
        </w:rPr>
        <w:t>hr</w:t>
      </w:r>
      <w:proofErr w:type="spellEnd"/>
      <w:r w:rsidRPr="00D957A2">
        <w:rPr>
          <w:rFonts w:ascii="Arial" w:hAnsi="Arial" w:cs="Arial"/>
          <w:sz w:val="24"/>
          <w:szCs w:val="24"/>
        </w:rPr>
        <w:t>-CBCT dataset but mostly overlapping in micro-CT dataset (Result 1).</w:t>
      </w:r>
    </w:p>
    <w:p w14:paraId="18567E85" w14:textId="12AD4F55" w:rsidR="00BC516B" w:rsidRPr="00D957A2" w:rsidRDefault="00683BD6" w:rsidP="00BC516B">
      <w:pPr>
        <w:pStyle w:val="ListParagraph"/>
        <w:numPr>
          <w:ilvl w:val="0"/>
          <w:numId w:val="3"/>
        </w:numPr>
        <w:spacing w:before="120" w:after="120"/>
        <w:jc w:val="both"/>
        <w:rPr>
          <w:rFonts w:ascii="Arial" w:hAnsi="Arial" w:cs="Arial"/>
          <w:sz w:val="24"/>
          <w:szCs w:val="24"/>
        </w:rPr>
      </w:pPr>
      <w:r w:rsidRPr="00D957A2">
        <w:rPr>
          <w:rFonts w:ascii="Arial" w:hAnsi="Arial" w:cs="Arial"/>
          <w:sz w:val="24"/>
          <w:szCs w:val="24"/>
        </w:rPr>
        <w:t xml:space="preserve">The distribution of crack sizes for cracked vs. healthy teeth are more separable in </w:t>
      </w:r>
      <w:proofErr w:type="spellStart"/>
      <w:r w:rsidRPr="00D957A2">
        <w:rPr>
          <w:rFonts w:ascii="Arial" w:hAnsi="Arial" w:cs="Arial"/>
          <w:sz w:val="24"/>
          <w:szCs w:val="24"/>
        </w:rPr>
        <w:t>hr</w:t>
      </w:r>
      <w:proofErr w:type="spellEnd"/>
      <w:r w:rsidRPr="00D957A2">
        <w:rPr>
          <w:rFonts w:ascii="Arial" w:hAnsi="Arial" w:cs="Arial"/>
          <w:sz w:val="24"/>
          <w:szCs w:val="24"/>
        </w:rPr>
        <w:t xml:space="preserve">-CBCT dataset than micro-CT dataset, and is better visualized in logarithmic scale (Result </w:t>
      </w:r>
      <w:r w:rsidR="00D639BC">
        <w:rPr>
          <w:rFonts w:ascii="Arial" w:hAnsi="Arial" w:cs="Arial"/>
          <w:sz w:val="24"/>
          <w:szCs w:val="24"/>
        </w:rPr>
        <w:t>2</w:t>
      </w:r>
      <w:r w:rsidRPr="00D957A2">
        <w:rPr>
          <w:rFonts w:ascii="Arial" w:hAnsi="Arial" w:cs="Arial"/>
          <w:sz w:val="24"/>
          <w:szCs w:val="24"/>
        </w:rPr>
        <w:t>).</w:t>
      </w:r>
    </w:p>
    <w:p w14:paraId="5C2946B3" w14:textId="48F684E0" w:rsidR="00BC516B" w:rsidRPr="00D957A2" w:rsidRDefault="00BC516B" w:rsidP="00BC516B">
      <w:pPr>
        <w:pStyle w:val="ListParagraph"/>
        <w:numPr>
          <w:ilvl w:val="0"/>
          <w:numId w:val="3"/>
        </w:numPr>
        <w:spacing w:before="120" w:after="120"/>
        <w:jc w:val="both"/>
        <w:rPr>
          <w:rFonts w:ascii="Arial" w:hAnsi="Arial" w:cs="Arial"/>
          <w:sz w:val="24"/>
          <w:szCs w:val="24"/>
        </w:rPr>
      </w:pPr>
      <w:proofErr w:type="spellStart"/>
      <w:r w:rsidRPr="00D957A2">
        <w:rPr>
          <w:rFonts w:ascii="Arial" w:hAnsi="Arial" w:cs="Arial"/>
          <w:sz w:val="24"/>
          <w:szCs w:val="24"/>
        </w:rPr>
        <w:t>Hr</w:t>
      </w:r>
      <w:proofErr w:type="spellEnd"/>
      <w:r w:rsidRPr="00D957A2">
        <w:rPr>
          <w:rFonts w:ascii="Arial" w:hAnsi="Arial" w:cs="Arial"/>
          <w:sz w:val="24"/>
          <w:szCs w:val="24"/>
        </w:rPr>
        <w:t>-C</w:t>
      </w:r>
      <w:r w:rsidR="0098487E" w:rsidRPr="00D957A2">
        <w:rPr>
          <w:rFonts w:ascii="Arial" w:hAnsi="Arial" w:cs="Arial"/>
          <w:sz w:val="24"/>
          <w:szCs w:val="24"/>
        </w:rPr>
        <w:t xml:space="preserve">BCT but not </w:t>
      </w:r>
      <w:proofErr w:type="spellStart"/>
      <w:r w:rsidR="0098487E" w:rsidRPr="00D957A2">
        <w:rPr>
          <w:rFonts w:ascii="Arial" w:hAnsi="Arial" w:cs="Arial"/>
          <w:sz w:val="24"/>
          <w:szCs w:val="24"/>
        </w:rPr>
        <w:t>microCT</w:t>
      </w:r>
      <w:proofErr w:type="spellEnd"/>
      <w:r w:rsidR="0098487E" w:rsidRPr="00D957A2">
        <w:rPr>
          <w:rFonts w:ascii="Arial" w:hAnsi="Arial" w:cs="Arial"/>
          <w:sz w:val="24"/>
          <w:szCs w:val="24"/>
        </w:rPr>
        <w:t xml:space="preserve"> shows</w:t>
      </w:r>
      <w:r w:rsidRPr="00D957A2">
        <w:rPr>
          <w:rFonts w:ascii="Arial" w:hAnsi="Arial" w:cs="Arial"/>
          <w:sz w:val="24"/>
          <w:szCs w:val="24"/>
        </w:rPr>
        <w:t xml:space="preserve"> </w:t>
      </w:r>
      <w:r w:rsidR="0098487E" w:rsidRPr="00D957A2">
        <w:rPr>
          <w:rFonts w:ascii="Arial" w:hAnsi="Arial" w:cs="Arial"/>
          <w:sz w:val="24"/>
          <w:szCs w:val="24"/>
        </w:rPr>
        <w:t xml:space="preserve">good </w:t>
      </w:r>
      <w:r w:rsidRPr="00D957A2">
        <w:rPr>
          <w:rFonts w:ascii="Arial" w:hAnsi="Arial" w:cs="Arial"/>
          <w:sz w:val="24"/>
          <w:szCs w:val="24"/>
        </w:rPr>
        <w:t xml:space="preserve">separation of teeth conditions in principle component directions (Result </w:t>
      </w:r>
      <w:r w:rsidR="00D639BC">
        <w:rPr>
          <w:rFonts w:ascii="Arial" w:hAnsi="Arial" w:cs="Arial"/>
          <w:sz w:val="24"/>
          <w:szCs w:val="24"/>
        </w:rPr>
        <w:t>3</w:t>
      </w:r>
      <w:r w:rsidRPr="00D957A2">
        <w:rPr>
          <w:rFonts w:ascii="Arial" w:hAnsi="Arial" w:cs="Arial"/>
          <w:sz w:val="24"/>
          <w:szCs w:val="24"/>
        </w:rPr>
        <w:t>)</w:t>
      </w:r>
      <w:r w:rsidR="007359A3" w:rsidRPr="00D957A2">
        <w:rPr>
          <w:rFonts w:ascii="Arial" w:hAnsi="Arial" w:cs="Arial"/>
          <w:sz w:val="24"/>
          <w:szCs w:val="24"/>
        </w:rPr>
        <w:t>.</w:t>
      </w:r>
    </w:p>
    <w:p w14:paraId="27CC2B27" w14:textId="3B724EA8" w:rsidR="0098487E" w:rsidRPr="002D4ED6" w:rsidRDefault="002D4ED6" w:rsidP="008232FF">
      <w:pPr>
        <w:pStyle w:val="ListParagraph"/>
        <w:numPr>
          <w:ilvl w:val="0"/>
          <w:numId w:val="3"/>
        </w:numPr>
        <w:spacing w:before="120" w:after="120"/>
        <w:jc w:val="both"/>
        <w:rPr>
          <w:rFonts w:ascii="Arial" w:hAnsi="Arial" w:cs="Arial"/>
          <w:sz w:val="24"/>
          <w:szCs w:val="24"/>
        </w:rPr>
      </w:pPr>
      <w:proofErr w:type="spellStart"/>
      <w:r w:rsidRPr="002D4ED6">
        <w:rPr>
          <w:rFonts w:ascii="Arial" w:hAnsi="Arial" w:cs="Arial"/>
          <w:sz w:val="24"/>
          <w:szCs w:val="24"/>
        </w:rPr>
        <w:t>Hr</w:t>
      </w:r>
      <w:proofErr w:type="spellEnd"/>
      <w:r w:rsidRPr="002D4ED6">
        <w:rPr>
          <w:rFonts w:ascii="Arial" w:hAnsi="Arial" w:cs="Arial"/>
          <w:sz w:val="24"/>
          <w:szCs w:val="24"/>
        </w:rPr>
        <w:t xml:space="preserve">-CBCT but not </w:t>
      </w:r>
      <w:proofErr w:type="spellStart"/>
      <w:r w:rsidRPr="002D4ED6">
        <w:rPr>
          <w:rFonts w:ascii="Arial" w:hAnsi="Arial" w:cs="Arial"/>
          <w:sz w:val="24"/>
          <w:szCs w:val="24"/>
        </w:rPr>
        <w:t>microCT</w:t>
      </w:r>
      <w:proofErr w:type="spellEnd"/>
      <w:r w:rsidRPr="002D4ED6">
        <w:rPr>
          <w:rFonts w:ascii="Arial" w:hAnsi="Arial" w:cs="Arial"/>
          <w:sz w:val="24"/>
          <w:szCs w:val="24"/>
        </w:rPr>
        <w:t xml:space="preserve"> show</w:t>
      </w:r>
      <w:r>
        <w:rPr>
          <w:rFonts w:ascii="Arial" w:hAnsi="Arial" w:cs="Arial"/>
          <w:sz w:val="24"/>
          <w:szCs w:val="24"/>
        </w:rPr>
        <w:t>s</w:t>
      </w:r>
      <w:r w:rsidRPr="002D4ED6">
        <w:rPr>
          <w:rFonts w:ascii="Arial" w:hAnsi="Arial" w:cs="Arial"/>
          <w:sz w:val="24"/>
          <w:szCs w:val="24"/>
        </w:rPr>
        <w:t xml:space="preserve"> separation of means between the two teeth conditions in later quantiles of data</w:t>
      </w:r>
      <w:r w:rsidRPr="002D4ED6">
        <w:rPr>
          <w:rFonts w:ascii="Arial" w:hAnsi="Arial" w:cs="Arial"/>
          <w:sz w:val="24"/>
          <w:szCs w:val="24"/>
        </w:rPr>
        <w:t xml:space="preserve"> (Result 4)</w:t>
      </w:r>
      <w:r w:rsidRPr="002D4ED6">
        <w:rPr>
          <w:rFonts w:ascii="Arial" w:hAnsi="Arial" w:cs="Arial"/>
          <w:sz w:val="24"/>
          <w:szCs w:val="24"/>
        </w:rPr>
        <w:t>.</w:t>
      </w:r>
    </w:p>
    <w:p w14:paraId="53719BA7" w14:textId="5BAB518D" w:rsidR="00C5148F" w:rsidRPr="00D957A2" w:rsidRDefault="0098487E" w:rsidP="00A46D2F">
      <w:pPr>
        <w:pStyle w:val="ListParagraph"/>
        <w:numPr>
          <w:ilvl w:val="0"/>
          <w:numId w:val="3"/>
        </w:numPr>
        <w:spacing w:before="120" w:after="120"/>
        <w:jc w:val="both"/>
        <w:rPr>
          <w:rFonts w:ascii="Arial" w:hAnsi="Arial" w:cs="Arial"/>
          <w:sz w:val="24"/>
          <w:szCs w:val="24"/>
        </w:rPr>
      </w:pPr>
      <w:r w:rsidRPr="00D957A2">
        <w:rPr>
          <w:rFonts w:ascii="Arial" w:hAnsi="Arial" w:cs="Arial"/>
          <w:sz w:val="24"/>
          <w:szCs w:val="24"/>
        </w:rPr>
        <w:t>Quantitative testing reveal</w:t>
      </w:r>
      <w:r w:rsidR="002D4ED6">
        <w:rPr>
          <w:rFonts w:ascii="Arial" w:hAnsi="Arial" w:cs="Arial"/>
          <w:sz w:val="24"/>
          <w:szCs w:val="24"/>
        </w:rPr>
        <w:t>s</w:t>
      </w:r>
      <w:r w:rsidRPr="00D957A2">
        <w:rPr>
          <w:rFonts w:ascii="Arial" w:hAnsi="Arial" w:cs="Arial"/>
          <w:sz w:val="24"/>
          <w:szCs w:val="24"/>
        </w:rPr>
        <w:t xml:space="preserve"> a significant separation of the two teeth conditions using </w:t>
      </w:r>
      <w:proofErr w:type="spellStart"/>
      <w:r w:rsidRPr="00D957A2">
        <w:rPr>
          <w:rFonts w:ascii="Arial" w:hAnsi="Arial" w:cs="Arial"/>
          <w:sz w:val="24"/>
          <w:szCs w:val="24"/>
        </w:rPr>
        <w:t>hr</w:t>
      </w:r>
      <w:proofErr w:type="spellEnd"/>
      <w:r w:rsidRPr="00D957A2">
        <w:rPr>
          <w:rFonts w:ascii="Arial" w:hAnsi="Arial" w:cs="Arial"/>
          <w:sz w:val="24"/>
          <w:szCs w:val="24"/>
        </w:rPr>
        <w:t xml:space="preserve">-CBCT but not </w:t>
      </w:r>
      <w:proofErr w:type="spellStart"/>
      <w:r w:rsidRPr="00D957A2">
        <w:rPr>
          <w:rFonts w:ascii="Arial" w:hAnsi="Arial" w:cs="Arial"/>
          <w:sz w:val="24"/>
          <w:szCs w:val="24"/>
        </w:rPr>
        <w:t>microCT</w:t>
      </w:r>
      <w:proofErr w:type="spellEnd"/>
      <w:r w:rsidRPr="00D957A2">
        <w:rPr>
          <w:rFonts w:ascii="Arial" w:hAnsi="Arial" w:cs="Arial"/>
          <w:sz w:val="24"/>
          <w:szCs w:val="24"/>
        </w:rPr>
        <w:t xml:space="preserve"> (Result </w:t>
      </w:r>
      <w:r w:rsidR="002D4ED6">
        <w:rPr>
          <w:rFonts w:ascii="Arial" w:hAnsi="Arial" w:cs="Arial"/>
          <w:sz w:val="24"/>
          <w:szCs w:val="24"/>
        </w:rPr>
        <w:t>5</w:t>
      </w:r>
      <w:r w:rsidRPr="00D957A2">
        <w:rPr>
          <w:rFonts w:ascii="Arial" w:hAnsi="Arial" w:cs="Arial"/>
          <w:sz w:val="24"/>
          <w:szCs w:val="24"/>
        </w:rPr>
        <w:t>).</w:t>
      </w:r>
    </w:p>
    <w:p w14:paraId="205F98EB" w14:textId="77777777" w:rsidR="00C5148F" w:rsidRPr="00D957A2" w:rsidRDefault="00C5148F" w:rsidP="00894900">
      <w:pPr>
        <w:spacing w:before="120" w:after="120"/>
        <w:jc w:val="both"/>
        <w:rPr>
          <w:rFonts w:ascii="Arial" w:hAnsi="Arial" w:cs="Arial"/>
          <w:sz w:val="24"/>
          <w:szCs w:val="24"/>
        </w:rPr>
      </w:pPr>
    </w:p>
    <w:p w14:paraId="495EC478" w14:textId="4FB12586" w:rsidR="0044688C" w:rsidRPr="00D957A2" w:rsidRDefault="0044688C" w:rsidP="00894900">
      <w:pPr>
        <w:spacing w:before="120" w:after="120"/>
        <w:jc w:val="both"/>
        <w:rPr>
          <w:rFonts w:ascii="Arial" w:hAnsi="Arial" w:cs="Arial"/>
          <w:b/>
          <w:sz w:val="24"/>
          <w:szCs w:val="24"/>
        </w:rPr>
      </w:pPr>
      <w:r w:rsidRPr="00D957A2">
        <w:rPr>
          <w:rFonts w:ascii="Arial" w:hAnsi="Arial" w:cs="Arial"/>
          <w:b/>
          <w:sz w:val="24"/>
          <w:szCs w:val="24"/>
        </w:rPr>
        <w:t>Introduction</w:t>
      </w:r>
    </w:p>
    <w:p w14:paraId="2E368D51" w14:textId="6AA4BEC8" w:rsidR="0026634A" w:rsidRPr="00D957A2" w:rsidRDefault="00D66304" w:rsidP="00C91D3C">
      <w:pPr>
        <w:spacing w:before="120" w:after="120"/>
        <w:ind w:firstLine="720"/>
        <w:jc w:val="both"/>
        <w:rPr>
          <w:rFonts w:ascii="Arial" w:hAnsi="Arial" w:cs="Arial"/>
          <w:sz w:val="24"/>
          <w:szCs w:val="24"/>
        </w:rPr>
      </w:pPr>
      <w:r w:rsidRPr="00D957A2">
        <w:rPr>
          <w:rFonts w:ascii="Arial" w:hAnsi="Arial" w:cs="Arial"/>
          <w:sz w:val="24"/>
          <w:szCs w:val="24"/>
        </w:rPr>
        <w:t>Cracked teeth are the third most common cause for tooth loss in industrialized</w:t>
      </w:r>
      <w:r w:rsidR="00894900" w:rsidRPr="00D957A2">
        <w:rPr>
          <w:rFonts w:ascii="Arial" w:hAnsi="Arial" w:cs="Arial"/>
          <w:sz w:val="24"/>
          <w:szCs w:val="24"/>
        </w:rPr>
        <w:t xml:space="preserve"> </w:t>
      </w:r>
      <w:r w:rsidRPr="00D957A2">
        <w:rPr>
          <w:rFonts w:ascii="Arial" w:hAnsi="Arial" w:cs="Arial"/>
          <w:sz w:val="24"/>
          <w:szCs w:val="24"/>
        </w:rPr>
        <w:t>countries.</w:t>
      </w:r>
      <w:r w:rsidRPr="00D957A2">
        <w:rPr>
          <w:rFonts w:ascii="Arial" w:hAnsi="Arial" w:cs="Arial"/>
          <w:sz w:val="24"/>
          <w:szCs w:val="24"/>
        </w:rPr>
        <w:fldChar w:fldCharType="begin"/>
      </w:r>
      <w:r w:rsidRPr="00D957A2">
        <w:rPr>
          <w:rFonts w:ascii="Arial" w:hAnsi="Arial" w:cs="Arial"/>
          <w:sz w:val="24"/>
          <w:szCs w:val="24"/>
        </w:rPr>
        <w:instrText xml:space="preserve"> ADDIN EN.CITE &lt;EndNote&gt;&lt;Cite&gt;&lt;Author&gt;Lynch&lt;/Author&gt;&lt;Year&gt;2002&lt;/Year&gt;&lt;RecNum&gt;123&lt;/RecNum&gt;&lt;DisplayText&gt;&lt;style face="superscript"&gt;1&lt;/style&gt;&lt;/DisplayText&gt;&lt;record&gt;&lt;rec-number&gt;123&lt;/rec-number&gt;&lt;foreign-keys&gt;&lt;key app="EN" db-id="d5xaraw0cadt07e9ts75dt9a9p2evefs9ptp" timestamp="1614810882"&gt;123&lt;/key&gt;&lt;/foreign-keys&gt;&lt;ref-type name="Journal Article"&gt;17&lt;/ref-type&gt;&lt;contributors&gt;&lt;authors&gt;&lt;author&gt;Lynch, C. D.&lt;/author&gt;&lt;author&gt;McConnell, R. J.&lt;/author&gt;&lt;/authors&gt;&lt;/contributors&gt;&lt;auth-address&gt;Department of Restorative Dentistry, National University of Ireland, Cork. clynch85@hotmail.com&lt;/auth-address&gt;&lt;titles&gt;&lt;title&gt;The cracked tooth syndrome&lt;/title&gt;&lt;secondary-title&gt;J Can Dent Assoc&lt;/secondary-title&gt;&lt;alt-title&gt;Journal (Canadian Dental Association)&lt;/alt-title&gt;&lt;/titles&gt;&lt;periodical&gt;&lt;full-title&gt;J Can Dent Assoc&lt;/full-title&gt;&lt;abbr-1&gt;Journal (Canadian Dental Association)&lt;/abbr-1&gt;&lt;/periodical&gt;&lt;alt-periodical&gt;&lt;full-title&gt;J Can Dent Assoc&lt;/full-title&gt;&lt;abbr-1&gt;Journal (Canadian Dental Association)&lt;/abbr-1&gt;&lt;/alt-periodical&gt;&lt;pages&gt;470-5&lt;/pages&gt;&lt;volume&gt;68&lt;/volume&gt;&lt;number&gt;8&lt;/number&gt;&lt;edition&gt;2002/09/27&lt;/edition&gt;&lt;keywords&gt;&lt;keyword&gt;Bruxism/complications&lt;/keyword&gt;&lt;keyword&gt;*Cracked Tooth Syndrome/diagnosis/etiology/pathology/therapy&lt;/keyword&gt;&lt;keyword&gt;Decision Trees&lt;/keyword&gt;&lt;keyword&gt;Dental Occlusion, Traumatic/complications&lt;/keyword&gt;&lt;keyword&gt;Dental Restoration, Permanent/adverse effects&lt;/keyword&gt;&lt;keyword&gt;Humans&lt;/keyword&gt;&lt;keyword&gt;Molar/injuries&lt;/keyword&gt;&lt;keyword&gt;Occlusal Adjustment&lt;/keyword&gt;&lt;/keywords&gt;&lt;dates&gt;&lt;year&gt;2002&lt;/year&gt;&lt;pub-dates&gt;&lt;date&gt;Sep&lt;/date&gt;&lt;/pub-dates&gt;&lt;/dates&gt;&lt;isbn&gt;0709-8936&lt;/isbn&gt;&lt;accession-num&gt;12323102&lt;/accession-num&gt;&lt;urls&gt;&lt;/urls&gt;&lt;remote-database-provider&gt;NLM&lt;/remote-database-provider&gt;&lt;language&gt;eng&lt;/language&gt;&lt;/record&gt;&lt;/Cite&gt;&lt;/EndNote&gt;</w:instrText>
      </w:r>
      <w:r w:rsidRPr="00D957A2">
        <w:rPr>
          <w:rFonts w:ascii="Arial" w:hAnsi="Arial" w:cs="Arial"/>
          <w:sz w:val="24"/>
          <w:szCs w:val="24"/>
        </w:rPr>
        <w:fldChar w:fldCharType="separate"/>
      </w:r>
      <w:r w:rsidRPr="00D957A2">
        <w:rPr>
          <w:rFonts w:ascii="Arial" w:hAnsi="Arial" w:cs="Arial"/>
          <w:noProof/>
          <w:sz w:val="24"/>
          <w:szCs w:val="24"/>
          <w:vertAlign w:val="superscript"/>
        </w:rPr>
        <w:t>1</w:t>
      </w:r>
      <w:r w:rsidRPr="00D957A2">
        <w:rPr>
          <w:rFonts w:ascii="Arial" w:hAnsi="Arial" w:cs="Arial"/>
          <w:sz w:val="24"/>
          <w:szCs w:val="24"/>
        </w:rPr>
        <w:fldChar w:fldCharType="end"/>
      </w:r>
      <w:r w:rsidRPr="00D957A2">
        <w:rPr>
          <w:rFonts w:ascii="Arial" w:hAnsi="Arial" w:cs="Arial"/>
          <w:sz w:val="24"/>
          <w:szCs w:val="24"/>
        </w:rPr>
        <w:t xml:space="preserve"> Once crack develops, it is </w:t>
      </w:r>
      <w:r w:rsidR="0026634A" w:rsidRPr="00D957A2">
        <w:rPr>
          <w:rFonts w:ascii="Arial" w:hAnsi="Arial" w:cs="Arial"/>
          <w:sz w:val="24"/>
          <w:szCs w:val="24"/>
        </w:rPr>
        <w:t>colonized by bacteria,</w:t>
      </w:r>
      <w:r w:rsidRPr="00D957A2">
        <w:rPr>
          <w:rFonts w:ascii="Arial" w:hAnsi="Arial" w:cs="Arial"/>
          <w:sz w:val="24"/>
          <w:szCs w:val="24"/>
        </w:rPr>
        <w:t xml:space="preserve"> </w:t>
      </w:r>
      <w:r w:rsidR="0026634A" w:rsidRPr="00D957A2">
        <w:rPr>
          <w:rFonts w:ascii="Arial" w:hAnsi="Arial" w:cs="Arial"/>
          <w:sz w:val="24"/>
          <w:szCs w:val="24"/>
        </w:rPr>
        <w:t>which can cause pulpal and periapical disease</w:t>
      </w:r>
      <w:r w:rsidRPr="00D957A2">
        <w:rPr>
          <w:rFonts w:ascii="Arial" w:hAnsi="Arial" w:cs="Arial"/>
          <w:sz w:val="24"/>
          <w:szCs w:val="24"/>
        </w:rPr>
        <w:fldChar w:fldCharType="begin"/>
      </w:r>
      <w:r w:rsidRPr="00D957A2">
        <w:rPr>
          <w:rFonts w:ascii="Arial" w:hAnsi="Arial" w:cs="Arial"/>
          <w:sz w:val="24"/>
          <w:szCs w:val="24"/>
        </w:rPr>
        <w:instrText xml:space="preserve"> ADDIN EN.CITE &lt;EndNote&gt;&lt;Cite&gt;&lt;Author&gt;Ricucci&lt;/Author&gt;&lt;Year&gt;2015&lt;/Year&gt;&lt;RecNum&gt;124&lt;/RecNum&gt;&lt;DisplayText&gt;&lt;style face="superscript"&gt;2&lt;/style&gt;&lt;/DisplayText&gt;&lt;record&gt;&lt;rec-number&gt;124&lt;/rec-number&gt;&lt;foreign-keys&gt;&lt;key app="EN" db-id="d5xaraw0cadt07e9ts75dt9a9p2evefs9ptp" timestamp="1614811126"&gt;124&lt;/key&gt;&lt;/foreign-keys&gt;&lt;ref-type name="Journal Article"&gt;17&lt;/ref-type&gt;&lt;contributors&gt;&lt;authors&gt;&lt;author&gt;Ricucci, Domenico&lt;/author&gt;&lt;author&gt;Siqueira Jr, José F&lt;/author&gt;&lt;author&gt;Loghin, Simona&lt;/author&gt;&lt;author&gt;Berman, Louis H&lt;/author&gt;&lt;/authors&gt;&lt;/contributors&gt;&lt;titles&gt;&lt;title&gt;The cracked tooth: histopathologic and histobacteriologic aspects&lt;/title&gt;&lt;secondary-title&gt;Journal of endodontics&lt;/secondary-title&gt;&lt;/titles&gt;&lt;periodical&gt;&lt;full-title&gt;Journal of endodontics&lt;/full-title&gt;&lt;/periodical&gt;&lt;pages&gt;343-352&lt;/pages&gt;&lt;volume&gt;41&lt;/volume&gt;&lt;number&gt;3&lt;/number&gt;&lt;dates&gt;&lt;year&gt;2015&lt;/year&gt;&lt;/dates&gt;&lt;isbn&gt;0099-2399&lt;/isbn&gt;&lt;urls&gt;&lt;/urls&gt;&lt;/record&gt;&lt;/Cite&gt;&lt;/EndNote&gt;</w:instrText>
      </w:r>
      <w:r w:rsidRPr="00D957A2">
        <w:rPr>
          <w:rFonts w:ascii="Arial" w:hAnsi="Arial" w:cs="Arial"/>
          <w:sz w:val="24"/>
          <w:szCs w:val="24"/>
        </w:rPr>
        <w:fldChar w:fldCharType="separate"/>
      </w:r>
      <w:r w:rsidRPr="00D957A2">
        <w:rPr>
          <w:rFonts w:ascii="Arial" w:hAnsi="Arial" w:cs="Arial"/>
          <w:noProof/>
          <w:sz w:val="24"/>
          <w:szCs w:val="24"/>
          <w:vertAlign w:val="superscript"/>
        </w:rPr>
        <w:t>2</w:t>
      </w:r>
      <w:r w:rsidRPr="00D957A2">
        <w:rPr>
          <w:rFonts w:ascii="Arial" w:hAnsi="Arial" w:cs="Arial"/>
          <w:sz w:val="24"/>
          <w:szCs w:val="24"/>
        </w:rPr>
        <w:fldChar w:fldCharType="end"/>
      </w:r>
      <w:r w:rsidR="0026634A" w:rsidRPr="00D957A2">
        <w:rPr>
          <w:rFonts w:ascii="Arial" w:hAnsi="Arial" w:cs="Arial"/>
          <w:sz w:val="24"/>
          <w:szCs w:val="24"/>
        </w:rPr>
        <w:t>, both of which cause intense pain which is the most common</w:t>
      </w:r>
      <w:r w:rsidR="00894900" w:rsidRPr="00D957A2">
        <w:rPr>
          <w:rFonts w:ascii="Arial" w:hAnsi="Arial" w:cs="Arial"/>
          <w:sz w:val="24"/>
          <w:szCs w:val="24"/>
        </w:rPr>
        <w:t xml:space="preserve"> </w:t>
      </w:r>
      <w:r w:rsidR="0026634A" w:rsidRPr="00D957A2">
        <w:rPr>
          <w:rFonts w:ascii="Arial" w:hAnsi="Arial" w:cs="Arial"/>
          <w:sz w:val="24"/>
          <w:szCs w:val="24"/>
        </w:rPr>
        <w:t xml:space="preserve">reason </w:t>
      </w:r>
      <w:r w:rsidRPr="00D957A2">
        <w:rPr>
          <w:rFonts w:ascii="Arial" w:hAnsi="Arial" w:cs="Arial"/>
          <w:sz w:val="24"/>
          <w:szCs w:val="24"/>
        </w:rPr>
        <w:t xml:space="preserve">for </w:t>
      </w:r>
      <w:r w:rsidR="0026634A" w:rsidRPr="00D957A2">
        <w:rPr>
          <w:rFonts w:ascii="Arial" w:hAnsi="Arial" w:cs="Arial"/>
          <w:sz w:val="24"/>
          <w:szCs w:val="24"/>
        </w:rPr>
        <w:t>emergency dental care</w:t>
      </w:r>
      <w:r w:rsidRPr="00D957A2">
        <w:rPr>
          <w:rFonts w:ascii="Arial" w:hAnsi="Arial" w:cs="Arial"/>
          <w:sz w:val="24"/>
          <w:szCs w:val="24"/>
        </w:rPr>
        <w:fldChar w:fldCharType="begin"/>
      </w:r>
      <w:r w:rsidRPr="00D957A2">
        <w:rPr>
          <w:rFonts w:ascii="Arial" w:hAnsi="Arial" w:cs="Arial"/>
          <w:sz w:val="24"/>
          <w:szCs w:val="24"/>
        </w:rPr>
        <w:instrText xml:space="preserve"> ADDIN EN.CITE &lt;EndNote&gt;&lt;Cite&gt;&lt;Author&gt;Portman-Lewis&lt;/Author&gt;&lt;Year&gt;2007&lt;/Year&gt;&lt;RecNum&gt;125&lt;/RecNum&gt;&lt;DisplayText&gt;&lt;style face="superscript"&gt;3&lt;/style&gt;&lt;/DisplayText&gt;&lt;record&gt;&lt;rec-number&gt;125&lt;/rec-number&gt;&lt;foreign-keys&gt;&lt;key app="EN" db-id="d5xaraw0cadt07e9ts75dt9a9p2evefs9ptp" timestamp="1614811219"&gt;125&lt;/key&gt;&lt;/foreign-keys&gt;&lt;ref-type name="Journal Article"&gt;17&lt;/ref-type&gt;&lt;contributors&gt;&lt;authors&gt;&lt;author&gt;Portman-Lewis, Simon&lt;/author&gt;&lt;/authors&gt;&lt;/contributors&gt;&lt;titles&gt;&lt;title&gt;An analysis of the out-of-hours demand and treatment provided by a general dental practice rota over a five-year period&lt;/title&gt;&lt;secondary-title&gt;Primary Dental Care&lt;/secondary-title&gt;&lt;/titles&gt;&lt;periodical&gt;&lt;full-title&gt;Primary Dental Care&lt;/full-title&gt;&lt;/periodical&gt;&lt;pages&gt;98-104&lt;/pages&gt;&lt;volume&gt;14&lt;/volume&gt;&lt;number&gt;3&lt;/number&gt;&lt;dates&gt;&lt;year&gt;2007&lt;/year&gt;&lt;/dates&gt;&lt;isbn&gt;1355-7610&lt;/isbn&gt;&lt;urls&gt;&lt;/urls&gt;&lt;/record&gt;&lt;/Cite&gt;&lt;/EndNote&gt;</w:instrText>
      </w:r>
      <w:r w:rsidRPr="00D957A2">
        <w:rPr>
          <w:rFonts w:ascii="Arial" w:hAnsi="Arial" w:cs="Arial"/>
          <w:sz w:val="24"/>
          <w:szCs w:val="24"/>
        </w:rPr>
        <w:fldChar w:fldCharType="separate"/>
      </w:r>
      <w:r w:rsidRPr="00D957A2">
        <w:rPr>
          <w:rFonts w:ascii="Arial" w:hAnsi="Arial" w:cs="Arial"/>
          <w:noProof/>
          <w:sz w:val="24"/>
          <w:szCs w:val="24"/>
          <w:vertAlign w:val="superscript"/>
        </w:rPr>
        <w:t>3</w:t>
      </w:r>
      <w:r w:rsidRPr="00D957A2">
        <w:rPr>
          <w:rFonts w:ascii="Arial" w:hAnsi="Arial" w:cs="Arial"/>
          <w:sz w:val="24"/>
          <w:szCs w:val="24"/>
        </w:rPr>
        <w:fldChar w:fldCharType="end"/>
      </w:r>
      <w:r w:rsidR="0026634A" w:rsidRPr="00D957A2">
        <w:rPr>
          <w:rFonts w:ascii="Arial" w:hAnsi="Arial" w:cs="Arial"/>
          <w:sz w:val="24"/>
          <w:szCs w:val="24"/>
        </w:rPr>
        <w:t>. If left undetected, cracks continue to progress and ultimately</w:t>
      </w:r>
      <w:r w:rsidRPr="00D957A2">
        <w:rPr>
          <w:rFonts w:ascii="Arial" w:hAnsi="Arial" w:cs="Arial"/>
          <w:sz w:val="24"/>
          <w:szCs w:val="24"/>
        </w:rPr>
        <w:t xml:space="preserve"> </w:t>
      </w:r>
      <w:r w:rsidR="0026634A" w:rsidRPr="00D957A2">
        <w:rPr>
          <w:rFonts w:ascii="Arial" w:hAnsi="Arial" w:cs="Arial"/>
          <w:sz w:val="24"/>
          <w:szCs w:val="24"/>
        </w:rPr>
        <w:t>result in tooth loss.</w:t>
      </w:r>
    </w:p>
    <w:p w14:paraId="4C871D4C" w14:textId="7B3FEF5B" w:rsidR="004E58A8" w:rsidRPr="00D957A2" w:rsidRDefault="00583717" w:rsidP="00894900">
      <w:pPr>
        <w:spacing w:before="120" w:after="120"/>
        <w:ind w:firstLine="720"/>
        <w:jc w:val="both"/>
        <w:rPr>
          <w:rFonts w:ascii="Arial" w:hAnsi="Arial" w:cs="Arial"/>
          <w:color w:val="4472C4" w:themeColor="accent1"/>
          <w:sz w:val="24"/>
          <w:szCs w:val="24"/>
        </w:rPr>
      </w:pPr>
      <w:r w:rsidRPr="00D957A2">
        <w:rPr>
          <w:rFonts w:ascii="Arial" w:hAnsi="Arial" w:cs="Arial"/>
          <w:sz w:val="24"/>
          <w:szCs w:val="24"/>
        </w:rPr>
        <w:t xml:space="preserve">However, cracked teeth are extremely hard to detect, especially during early stage. 2D intraoral radiographs (i.e. X-rays) and </w:t>
      </w:r>
      <w:r w:rsidR="000D6E84" w:rsidRPr="00D957A2">
        <w:rPr>
          <w:rFonts w:ascii="Arial" w:hAnsi="Arial" w:cs="Arial"/>
          <w:sz w:val="24"/>
          <w:szCs w:val="24"/>
        </w:rPr>
        <w:t>cone beam computed tomography (</w:t>
      </w:r>
      <w:r w:rsidRPr="00D957A2">
        <w:rPr>
          <w:rFonts w:ascii="Arial" w:hAnsi="Arial" w:cs="Arial"/>
          <w:sz w:val="24"/>
          <w:szCs w:val="24"/>
        </w:rPr>
        <w:t>CBCT</w:t>
      </w:r>
      <w:r w:rsidR="000D6E84" w:rsidRPr="00D957A2">
        <w:rPr>
          <w:rFonts w:ascii="Arial" w:hAnsi="Arial" w:cs="Arial"/>
          <w:sz w:val="24"/>
          <w:szCs w:val="24"/>
        </w:rPr>
        <w:t>)</w:t>
      </w:r>
      <w:r w:rsidRPr="00D957A2">
        <w:rPr>
          <w:rFonts w:ascii="Arial" w:hAnsi="Arial" w:cs="Arial"/>
          <w:sz w:val="24"/>
          <w:szCs w:val="24"/>
        </w:rPr>
        <w:t xml:space="preserve"> scans are imaging tools used to detect cracks. </w:t>
      </w:r>
      <w:r w:rsidR="000D6E84" w:rsidRPr="00D957A2">
        <w:rPr>
          <w:rFonts w:ascii="Arial" w:hAnsi="Arial" w:cs="Arial"/>
          <w:sz w:val="24"/>
          <w:szCs w:val="24"/>
        </w:rPr>
        <w:t xml:space="preserve">CBCT performs better than 2D intraoral radiographs by capturing the 3D structures, but still has its limitations. </w:t>
      </w:r>
      <w:r w:rsidR="007554D4" w:rsidRPr="00D957A2">
        <w:rPr>
          <w:rFonts w:ascii="Arial" w:hAnsi="Arial" w:cs="Arial"/>
          <w:sz w:val="24"/>
          <w:szCs w:val="24"/>
        </w:rPr>
        <w:t>To this end, the client combined</w:t>
      </w:r>
      <w:r w:rsidR="009F4D5B" w:rsidRPr="00D957A2">
        <w:rPr>
          <w:rFonts w:ascii="Arial" w:hAnsi="Arial" w:cs="Arial"/>
          <w:sz w:val="24"/>
          <w:szCs w:val="24"/>
        </w:rPr>
        <w:t xml:space="preserve"> high-resolution </w:t>
      </w:r>
      <w:r w:rsidR="007554D4" w:rsidRPr="00D957A2">
        <w:rPr>
          <w:rFonts w:ascii="Arial" w:hAnsi="Arial" w:cs="Arial"/>
          <w:sz w:val="24"/>
          <w:szCs w:val="24"/>
        </w:rPr>
        <w:t>CBCT (</w:t>
      </w:r>
      <w:proofErr w:type="spellStart"/>
      <w:r w:rsidR="007554D4" w:rsidRPr="00D957A2">
        <w:rPr>
          <w:rFonts w:ascii="Arial" w:hAnsi="Arial" w:cs="Arial"/>
          <w:sz w:val="24"/>
          <w:szCs w:val="24"/>
        </w:rPr>
        <w:t>hr</w:t>
      </w:r>
      <w:proofErr w:type="spellEnd"/>
      <w:r w:rsidR="007554D4" w:rsidRPr="00D957A2">
        <w:rPr>
          <w:rFonts w:ascii="Arial" w:hAnsi="Arial" w:cs="Arial"/>
          <w:sz w:val="24"/>
          <w:szCs w:val="24"/>
        </w:rPr>
        <w:t>-CBCT) wi</w:t>
      </w:r>
      <w:r w:rsidR="009F4D5B" w:rsidRPr="00D957A2">
        <w:rPr>
          <w:rFonts w:ascii="Arial" w:hAnsi="Arial" w:cs="Arial"/>
          <w:sz w:val="24"/>
          <w:szCs w:val="24"/>
        </w:rPr>
        <w:t>th advanced image analysis and machine learning</w:t>
      </w:r>
      <w:r w:rsidR="007554D4" w:rsidRPr="00D957A2">
        <w:rPr>
          <w:rFonts w:ascii="Arial" w:hAnsi="Arial" w:cs="Arial"/>
          <w:sz w:val="24"/>
          <w:szCs w:val="24"/>
        </w:rPr>
        <w:t xml:space="preserve"> </w:t>
      </w:r>
      <w:r w:rsidR="002F18AA" w:rsidRPr="00D957A2">
        <w:rPr>
          <w:rFonts w:ascii="Arial" w:hAnsi="Arial" w:cs="Arial"/>
          <w:sz w:val="24"/>
          <w:szCs w:val="24"/>
        </w:rPr>
        <w:t>in the hope of</w:t>
      </w:r>
      <w:r w:rsidR="007554D4" w:rsidRPr="00D957A2">
        <w:rPr>
          <w:rFonts w:ascii="Arial" w:hAnsi="Arial" w:cs="Arial"/>
          <w:sz w:val="24"/>
          <w:szCs w:val="24"/>
        </w:rPr>
        <w:t xml:space="preserve"> </w:t>
      </w:r>
      <w:r w:rsidR="002F18AA" w:rsidRPr="00D957A2">
        <w:rPr>
          <w:rFonts w:ascii="Arial" w:hAnsi="Arial" w:cs="Arial"/>
          <w:sz w:val="24"/>
          <w:szCs w:val="24"/>
        </w:rPr>
        <w:t>devising</w:t>
      </w:r>
      <w:r w:rsidR="007554D4" w:rsidRPr="00D957A2">
        <w:rPr>
          <w:rFonts w:ascii="Arial" w:hAnsi="Arial" w:cs="Arial"/>
          <w:sz w:val="24"/>
          <w:szCs w:val="24"/>
        </w:rPr>
        <w:t xml:space="preserve"> a better tool for early detection of cracks in a non-invasive, data-driven way</w:t>
      </w:r>
      <w:r w:rsidR="009F4D5B" w:rsidRPr="00D957A2">
        <w:rPr>
          <w:rFonts w:ascii="Arial" w:hAnsi="Arial" w:cs="Arial"/>
          <w:sz w:val="24"/>
          <w:szCs w:val="24"/>
        </w:rPr>
        <w:t>.</w:t>
      </w:r>
      <w:r w:rsidR="007554D4" w:rsidRPr="00D957A2">
        <w:rPr>
          <w:rFonts w:ascii="Arial" w:hAnsi="Arial" w:cs="Arial"/>
          <w:sz w:val="24"/>
          <w:szCs w:val="24"/>
        </w:rPr>
        <w:t xml:space="preserve"> The goal of this </w:t>
      </w:r>
      <w:r w:rsidR="002F18AA" w:rsidRPr="00D957A2">
        <w:rPr>
          <w:rFonts w:ascii="Arial" w:hAnsi="Arial" w:cs="Arial"/>
          <w:sz w:val="24"/>
          <w:szCs w:val="24"/>
        </w:rPr>
        <w:t>report</w:t>
      </w:r>
      <w:r w:rsidR="007554D4" w:rsidRPr="00D957A2">
        <w:rPr>
          <w:rFonts w:ascii="Arial" w:hAnsi="Arial" w:cs="Arial"/>
          <w:sz w:val="24"/>
          <w:szCs w:val="24"/>
        </w:rPr>
        <w:t xml:space="preserve"> is to evaluate the data derived from this pipeline on its ability to separate out cracked teeth from healthy teeth. Another dataset derived from micro-CT </w:t>
      </w:r>
      <w:r w:rsidR="002F18AA" w:rsidRPr="00D957A2">
        <w:rPr>
          <w:rFonts w:ascii="Arial" w:hAnsi="Arial" w:cs="Arial"/>
          <w:sz w:val="24"/>
          <w:szCs w:val="24"/>
        </w:rPr>
        <w:t>was also evaluated using the same pipeline as a baseline comparison.</w:t>
      </w:r>
    </w:p>
    <w:p w14:paraId="472684ED" w14:textId="73742722" w:rsidR="007554D4" w:rsidRPr="00D957A2" w:rsidRDefault="007554D4" w:rsidP="00894900">
      <w:pPr>
        <w:spacing w:before="120" w:after="120"/>
        <w:jc w:val="both"/>
        <w:rPr>
          <w:rFonts w:ascii="Arial" w:hAnsi="Arial" w:cs="Arial"/>
          <w:sz w:val="24"/>
          <w:szCs w:val="24"/>
        </w:rPr>
      </w:pPr>
    </w:p>
    <w:p w14:paraId="37D64E36" w14:textId="77777777" w:rsidR="00D66304" w:rsidRPr="00D957A2" w:rsidRDefault="00D66304" w:rsidP="00894900">
      <w:pPr>
        <w:spacing w:before="120" w:after="120"/>
        <w:jc w:val="both"/>
        <w:rPr>
          <w:rFonts w:ascii="Arial" w:hAnsi="Arial" w:cs="Arial"/>
          <w:b/>
          <w:sz w:val="24"/>
          <w:szCs w:val="24"/>
        </w:rPr>
      </w:pPr>
      <w:r w:rsidRPr="00D957A2">
        <w:rPr>
          <w:rFonts w:ascii="Arial" w:hAnsi="Arial" w:cs="Arial"/>
          <w:b/>
          <w:sz w:val="24"/>
          <w:szCs w:val="24"/>
        </w:rPr>
        <w:t>Method</w:t>
      </w:r>
    </w:p>
    <w:p w14:paraId="4F5619CB" w14:textId="77777777" w:rsidR="00D66304" w:rsidRPr="00D957A2" w:rsidRDefault="00D66304" w:rsidP="00894900">
      <w:pPr>
        <w:spacing w:before="120" w:after="120"/>
        <w:jc w:val="both"/>
        <w:rPr>
          <w:rFonts w:ascii="Arial" w:hAnsi="Arial" w:cs="Arial"/>
          <w:i/>
          <w:sz w:val="24"/>
          <w:szCs w:val="24"/>
        </w:rPr>
      </w:pPr>
      <w:r w:rsidRPr="00D957A2">
        <w:rPr>
          <w:rFonts w:ascii="Arial" w:hAnsi="Arial" w:cs="Arial"/>
          <w:i/>
          <w:sz w:val="24"/>
          <w:szCs w:val="24"/>
        </w:rPr>
        <w:t>Data</w:t>
      </w:r>
    </w:p>
    <w:p w14:paraId="35286F1E" w14:textId="035887ED" w:rsidR="00D66304" w:rsidRPr="00D957A2" w:rsidRDefault="00D66304" w:rsidP="00894900">
      <w:pPr>
        <w:spacing w:before="120" w:after="120"/>
        <w:ind w:firstLine="720"/>
        <w:jc w:val="both"/>
        <w:rPr>
          <w:rFonts w:ascii="Arial" w:hAnsi="Arial" w:cs="Arial"/>
          <w:sz w:val="24"/>
          <w:szCs w:val="24"/>
        </w:rPr>
      </w:pPr>
      <w:r w:rsidRPr="00D957A2">
        <w:rPr>
          <w:rFonts w:ascii="Arial" w:hAnsi="Arial" w:cs="Arial"/>
          <w:sz w:val="24"/>
          <w:szCs w:val="24"/>
        </w:rPr>
        <w:t xml:space="preserve">Data was provided by Jared </w:t>
      </w:r>
      <w:proofErr w:type="spellStart"/>
      <w:r w:rsidRPr="00D957A2">
        <w:rPr>
          <w:rFonts w:ascii="Arial" w:hAnsi="Arial" w:cs="Arial"/>
          <w:sz w:val="24"/>
          <w:szCs w:val="24"/>
        </w:rPr>
        <w:t>Vicory</w:t>
      </w:r>
      <w:proofErr w:type="spellEnd"/>
      <w:r w:rsidRPr="00D957A2">
        <w:rPr>
          <w:rFonts w:ascii="Arial" w:hAnsi="Arial" w:cs="Arial"/>
          <w:sz w:val="24"/>
          <w:szCs w:val="24"/>
        </w:rPr>
        <w:t xml:space="preserve">, </w:t>
      </w:r>
      <w:proofErr w:type="spellStart"/>
      <w:r w:rsidRPr="00D957A2">
        <w:rPr>
          <w:rFonts w:ascii="Arial" w:hAnsi="Arial" w:cs="Arial"/>
          <w:sz w:val="24"/>
          <w:szCs w:val="24"/>
        </w:rPr>
        <w:t>Kitware</w:t>
      </w:r>
      <w:proofErr w:type="spellEnd"/>
      <w:r w:rsidRPr="00D957A2">
        <w:rPr>
          <w:rFonts w:ascii="Arial" w:hAnsi="Arial" w:cs="Arial"/>
          <w:sz w:val="24"/>
          <w:szCs w:val="24"/>
        </w:rPr>
        <w:t xml:space="preserve"> Inc, Carrboro. There are two datasets, one </w:t>
      </w:r>
      <w:r w:rsidR="00240311" w:rsidRPr="00D957A2">
        <w:rPr>
          <w:rFonts w:ascii="Arial" w:hAnsi="Arial" w:cs="Arial"/>
          <w:sz w:val="24"/>
          <w:szCs w:val="24"/>
        </w:rPr>
        <w:t xml:space="preserve">from </w:t>
      </w:r>
      <w:r w:rsidRPr="00D957A2">
        <w:rPr>
          <w:rFonts w:ascii="Arial" w:hAnsi="Arial" w:cs="Arial"/>
          <w:sz w:val="24"/>
          <w:szCs w:val="24"/>
        </w:rPr>
        <w:t>microCT (n=45 teeth, 31 crac</w:t>
      </w:r>
      <w:r w:rsidR="00240311" w:rsidRPr="00D957A2">
        <w:rPr>
          <w:rFonts w:ascii="Arial" w:hAnsi="Arial" w:cs="Arial"/>
          <w:sz w:val="24"/>
          <w:szCs w:val="24"/>
        </w:rPr>
        <w:t xml:space="preserve">ked and 14 </w:t>
      </w:r>
      <w:r w:rsidR="008D7BC5" w:rsidRPr="00D957A2">
        <w:rPr>
          <w:rFonts w:ascii="Arial" w:hAnsi="Arial" w:cs="Arial"/>
          <w:sz w:val="24"/>
          <w:szCs w:val="24"/>
        </w:rPr>
        <w:t>healthy</w:t>
      </w:r>
      <w:r w:rsidR="00240311" w:rsidRPr="00D957A2">
        <w:rPr>
          <w:rFonts w:ascii="Arial" w:hAnsi="Arial" w:cs="Arial"/>
          <w:sz w:val="24"/>
          <w:szCs w:val="24"/>
        </w:rPr>
        <w:t>), another from</w:t>
      </w:r>
      <w:r w:rsidRPr="00D957A2">
        <w:rPr>
          <w:rFonts w:ascii="Arial" w:hAnsi="Arial" w:cs="Arial"/>
          <w:sz w:val="24"/>
          <w:szCs w:val="24"/>
        </w:rPr>
        <w:t xml:space="preserve"> </w:t>
      </w:r>
      <w:r w:rsidR="00905ED7">
        <w:rPr>
          <w:rFonts w:ascii="Arial" w:hAnsi="Arial" w:cs="Arial"/>
          <w:sz w:val="24"/>
          <w:szCs w:val="24"/>
        </w:rPr>
        <w:t xml:space="preserve">synthetic </w:t>
      </w:r>
      <w:proofErr w:type="spellStart"/>
      <w:r w:rsidR="002F18AA" w:rsidRPr="00D957A2">
        <w:rPr>
          <w:rFonts w:ascii="Arial" w:hAnsi="Arial" w:cs="Arial"/>
          <w:sz w:val="24"/>
          <w:szCs w:val="24"/>
        </w:rPr>
        <w:t>hr</w:t>
      </w:r>
      <w:proofErr w:type="spellEnd"/>
      <w:r w:rsidR="002F18AA" w:rsidRPr="00D957A2">
        <w:rPr>
          <w:rFonts w:ascii="Arial" w:hAnsi="Arial" w:cs="Arial"/>
          <w:sz w:val="24"/>
          <w:szCs w:val="24"/>
        </w:rPr>
        <w:t>-</w:t>
      </w:r>
      <w:r w:rsidRPr="00D957A2">
        <w:rPr>
          <w:rFonts w:ascii="Arial" w:hAnsi="Arial" w:cs="Arial"/>
          <w:sz w:val="24"/>
          <w:szCs w:val="24"/>
        </w:rPr>
        <w:t xml:space="preserve">CBCT (n=25 teeth, 19 cracked and 6 </w:t>
      </w:r>
      <w:r w:rsidR="00D957A2" w:rsidRPr="00D957A2">
        <w:rPr>
          <w:rFonts w:ascii="Arial" w:hAnsi="Arial" w:cs="Arial"/>
          <w:sz w:val="24"/>
          <w:szCs w:val="24"/>
        </w:rPr>
        <w:t>healthy</w:t>
      </w:r>
      <w:r w:rsidRPr="00D957A2">
        <w:rPr>
          <w:rFonts w:ascii="Arial" w:hAnsi="Arial" w:cs="Arial"/>
          <w:sz w:val="24"/>
          <w:szCs w:val="24"/>
        </w:rPr>
        <w:t>). Detailed description of data generation methods are here</w:t>
      </w:r>
      <w:r w:rsidRPr="00D957A2">
        <w:rPr>
          <w:rFonts w:ascii="Arial" w:hAnsi="Arial" w:cs="Arial"/>
          <w:sz w:val="24"/>
          <w:szCs w:val="24"/>
        </w:rPr>
        <w:fldChar w:fldCharType="begin"/>
      </w:r>
      <w:r w:rsidRPr="00D957A2">
        <w:rPr>
          <w:rFonts w:ascii="Arial" w:hAnsi="Arial" w:cs="Arial"/>
          <w:sz w:val="24"/>
          <w:szCs w:val="24"/>
        </w:rPr>
        <w:instrText xml:space="preserve"> ADDIN EN.CITE &lt;EndNote&gt;&lt;Cite&gt;&lt;Author&gt;Vicory&lt;/Author&gt;&lt;Year&gt;2021&lt;/Year&gt;&lt;RecNum&gt;122&lt;/RecNum&gt;&lt;DisplayText&gt;&lt;style face="superscript"&gt;4&lt;/style&gt;&lt;/DisplayText&gt;&lt;record&gt;&lt;rec-number&gt;122&lt;/rec-number&gt;&lt;foreign-keys&gt;&lt;key app="EN" db-id="d5xaraw0cadt07e9ts75dt9a9p2evefs9ptp" timestamp="1614807462"&gt;122&lt;/key&gt;&lt;/foreign-keys&gt;&lt;ref-type name="Book"&gt;6&lt;/ref-type&gt;&lt;contributors&gt;&lt;authors&gt;&lt;author&gt;Vicory, Jared&lt;/author&gt;&lt;author&gt;Chandradevan, Ramraj&lt;/author&gt;&lt;author&gt;Hernandez-Cerdan, Pablo&lt;/author&gt;&lt;author&gt;Huang, Wei Angel&lt;/author&gt;&lt;author&gt;Fox, Dani&lt;/author&gt;&lt;author&gt;Abu Qdais, Laith&lt;/author&gt;&lt;author&gt;McCormick, Matthew&lt;/author&gt;&lt;author&gt;Mol, Andre&lt;/author&gt;&lt;author&gt;Walter, Rick&lt;/author&gt;&lt;author&gt;Marron, J. S.&lt;/author&gt;&lt;author&gt;Geha, Hassem&lt;/author&gt;&lt;author&gt;Khan, Asma&lt;/author&gt;&lt;author&gt;Paniagua, Beatriz&lt;/author&gt;&lt;/authors&gt;&lt;/contributors&gt;&lt;titles&gt;&lt;title&gt;Dental microfracture detection using wavelet features and machine learning&lt;/title&gt;&lt;secondary-title&gt;SPIE Medical Imaging&lt;/secondary-title&gt;&lt;/titles&gt;&lt;volume&gt;11596&lt;/volume&gt;&lt;section&gt;MI&lt;/section&gt;&lt;dates&gt;&lt;year&gt;2021&lt;/year&gt;&lt;/dates&gt;&lt;publisher&gt;SPIE&lt;/publisher&gt;&lt;urls&gt;&lt;related-urls&gt;&lt;url&gt;https://doi.org/10.1117/12.2580744&lt;/url&gt;&lt;/related-urls&gt;&lt;/urls&gt;&lt;/record&gt;&lt;/Cite&gt;&lt;/EndNote&gt;</w:instrText>
      </w:r>
      <w:r w:rsidRPr="00D957A2">
        <w:rPr>
          <w:rFonts w:ascii="Arial" w:hAnsi="Arial" w:cs="Arial"/>
          <w:sz w:val="24"/>
          <w:szCs w:val="24"/>
        </w:rPr>
        <w:fldChar w:fldCharType="separate"/>
      </w:r>
      <w:r w:rsidRPr="00D957A2">
        <w:rPr>
          <w:rFonts w:ascii="Arial" w:hAnsi="Arial" w:cs="Arial"/>
          <w:noProof/>
          <w:sz w:val="24"/>
          <w:szCs w:val="24"/>
          <w:vertAlign w:val="superscript"/>
        </w:rPr>
        <w:t>4</w:t>
      </w:r>
      <w:r w:rsidRPr="00D957A2">
        <w:rPr>
          <w:rFonts w:ascii="Arial" w:hAnsi="Arial" w:cs="Arial"/>
          <w:sz w:val="24"/>
          <w:szCs w:val="24"/>
        </w:rPr>
        <w:fldChar w:fldCharType="end"/>
      </w:r>
      <w:r w:rsidRPr="00D957A2">
        <w:rPr>
          <w:rFonts w:ascii="Arial" w:hAnsi="Arial" w:cs="Arial"/>
          <w:sz w:val="24"/>
          <w:szCs w:val="24"/>
        </w:rPr>
        <w:t xml:space="preserve">. </w:t>
      </w:r>
      <w:r w:rsidR="00240311" w:rsidRPr="00D957A2">
        <w:rPr>
          <w:rFonts w:ascii="Arial" w:hAnsi="Arial" w:cs="Arial"/>
          <w:sz w:val="24"/>
          <w:szCs w:val="24"/>
        </w:rPr>
        <w:t>In short, there are 45 extracted human premolars (first and second molars)</w:t>
      </w:r>
      <w:r w:rsidR="00703440" w:rsidRPr="00D957A2">
        <w:rPr>
          <w:rFonts w:ascii="Arial" w:hAnsi="Arial" w:cs="Arial"/>
          <w:sz w:val="24"/>
          <w:szCs w:val="24"/>
        </w:rPr>
        <w:t xml:space="preserve"> in </w:t>
      </w:r>
      <w:r w:rsidR="00905ED7">
        <w:rPr>
          <w:rFonts w:ascii="Arial" w:hAnsi="Arial" w:cs="Arial"/>
          <w:sz w:val="24"/>
          <w:szCs w:val="24"/>
        </w:rPr>
        <w:t xml:space="preserve">the </w:t>
      </w:r>
      <w:proofErr w:type="spellStart"/>
      <w:r w:rsidR="00905ED7">
        <w:rPr>
          <w:rFonts w:ascii="Arial" w:hAnsi="Arial" w:cs="Arial"/>
          <w:sz w:val="24"/>
          <w:szCs w:val="24"/>
        </w:rPr>
        <w:t>microCT</w:t>
      </w:r>
      <w:proofErr w:type="spellEnd"/>
      <w:r w:rsidR="00905ED7">
        <w:rPr>
          <w:rFonts w:ascii="Arial" w:hAnsi="Arial" w:cs="Arial"/>
          <w:sz w:val="24"/>
          <w:szCs w:val="24"/>
        </w:rPr>
        <w:t xml:space="preserve"> dataset</w:t>
      </w:r>
      <w:r w:rsidR="00240311" w:rsidRPr="00D957A2">
        <w:rPr>
          <w:rFonts w:ascii="Arial" w:hAnsi="Arial" w:cs="Arial"/>
          <w:sz w:val="24"/>
          <w:szCs w:val="24"/>
        </w:rPr>
        <w:t>. 31 teeth were randomly selected to undergo simulated stress microfractures while the rest 14 teeth were used as healthy controls. All the teeth were then examined by two masked investigators to mark the presence</w:t>
      </w:r>
      <w:r w:rsidR="00703440" w:rsidRPr="00D957A2">
        <w:rPr>
          <w:rFonts w:ascii="Arial" w:hAnsi="Arial" w:cs="Arial"/>
          <w:sz w:val="24"/>
          <w:szCs w:val="24"/>
        </w:rPr>
        <w:t>(=1)</w:t>
      </w:r>
      <w:r w:rsidR="00240311" w:rsidRPr="00D957A2">
        <w:rPr>
          <w:rFonts w:ascii="Arial" w:hAnsi="Arial" w:cs="Arial"/>
          <w:sz w:val="24"/>
          <w:szCs w:val="24"/>
        </w:rPr>
        <w:t>/</w:t>
      </w:r>
      <w:proofErr w:type="gramStart"/>
      <w:r w:rsidR="00240311" w:rsidRPr="00D957A2">
        <w:rPr>
          <w:rFonts w:ascii="Arial" w:hAnsi="Arial" w:cs="Arial"/>
          <w:sz w:val="24"/>
          <w:szCs w:val="24"/>
        </w:rPr>
        <w:t>absence</w:t>
      </w:r>
      <w:r w:rsidR="00703440" w:rsidRPr="00D957A2">
        <w:rPr>
          <w:rFonts w:ascii="Arial" w:hAnsi="Arial" w:cs="Arial"/>
          <w:sz w:val="24"/>
          <w:szCs w:val="24"/>
        </w:rPr>
        <w:t>(</w:t>
      </w:r>
      <w:proofErr w:type="gramEnd"/>
      <w:r w:rsidR="00703440" w:rsidRPr="00D957A2">
        <w:rPr>
          <w:rFonts w:ascii="Arial" w:hAnsi="Arial" w:cs="Arial"/>
          <w:sz w:val="24"/>
          <w:szCs w:val="24"/>
        </w:rPr>
        <w:t>=0)</w:t>
      </w:r>
      <w:r w:rsidR="00240311" w:rsidRPr="00D957A2">
        <w:rPr>
          <w:rFonts w:ascii="Arial" w:hAnsi="Arial" w:cs="Arial"/>
          <w:sz w:val="24"/>
          <w:szCs w:val="24"/>
        </w:rPr>
        <w:t xml:space="preserve"> of superficial micro cracks</w:t>
      </w:r>
      <w:r w:rsidR="00703440" w:rsidRPr="00D957A2">
        <w:rPr>
          <w:rFonts w:ascii="Arial" w:hAnsi="Arial" w:cs="Arial"/>
          <w:sz w:val="24"/>
          <w:szCs w:val="24"/>
        </w:rPr>
        <w:t xml:space="preserve"> in each tooth</w:t>
      </w:r>
      <w:r w:rsidR="00240311" w:rsidRPr="00D957A2">
        <w:rPr>
          <w:rFonts w:ascii="Arial" w:hAnsi="Arial" w:cs="Arial"/>
          <w:sz w:val="24"/>
          <w:szCs w:val="24"/>
        </w:rPr>
        <w:t xml:space="preserve">. </w:t>
      </w:r>
      <w:r w:rsidR="00703440" w:rsidRPr="00D957A2">
        <w:rPr>
          <w:rFonts w:ascii="Arial" w:hAnsi="Arial" w:cs="Arial"/>
          <w:sz w:val="24"/>
          <w:szCs w:val="24"/>
        </w:rPr>
        <w:t>It was confirmed that the simulated stress reliably induces cracks which mimics the common clinical presentations of stress induced dental cracks.</w:t>
      </w:r>
    </w:p>
    <w:p w14:paraId="65FF628D" w14:textId="79E56D23" w:rsidR="00D66304" w:rsidRPr="00D957A2" w:rsidRDefault="00533961" w:rsidP="00894900">
      <w:pPr>
        <w:spacing w:before="120" w:after="120"/>
        <w:ind w:firstLine="720"/>
        <w:jc w:val="both"/>
        <w:rPr>
          <w:rFonts w:ascii="Arial" w:hAnsi="Arial" w:cs="Arial"/>
          <w:sz w:val="24"/>
          <w:szCs w:val="24"/>
        </w:rPr>
      </w:pPr>
      <w:r w:rsidRPr="00D957A2">
        <w:rPr>
          <w:rFonts w:ascii="Arial" w:hAnsi="Arial" w:cs="Arial"/>
          <w:sz w:val="24"/>
          <w:szCs w:val="24"/>
        </w:rPr>
        <w:t xml:space="preserve">Another set of teeth </w:t>
      </w:r>
      <w:r w:rsidR="00D032DF" w:rsidRPr="00D957A2">
        <w:rPr>
          <w:rFonts w:ascii="Arial" w:hAnsi="Arial" w:cs="Arial"/>
          <w:sz w:val="24"/>
          <w:szCs w:val="24"/>
        </w:rPr>
        <w:t>data were generated using synthetic hr-CBCT</w:t>
      </w:r>
      <w:r w:rsidR="00D032DF" w:rsidRPr="00D957A2">
        <w:rPr>
          <w:rFonts w:ascii="Arial" w:hAnsi="Arial" w:cs="Arial"/>
          <w:sz w:val="24"/>
          <w:szCs w:val="24"/>
        </w:rPr>
        <w:fldChar w:fldCharType="begin"/>
      </w:r>
      <w:r w:rsidR="00D032DF" w:rsidRPr="00D957A2">
        <w:rPr>
          <w:rFonts w:ascii="Arial" w:hAnsi="Arial" w:cs="Arial"/>
          <w:sz w:val="24"/>
          <w:szCs w:val="24"/>
        </w:rPr>
        <w:instrText xml:space="preserve"> ADDIN EN.CITE &lt;EndNote&gt;&lt;Cite&gt;&lt;Author&gt;Shah&lt;/Author&gt;&lt;Year&gt;2018&lt;/Year&gt;&lt;RecNum&gt;126&lt;/RecNum&gt;&lt;DisplayText&gt;&lt;style face="superscript"&gt;5&lt;/style&gt;&lt;/DisplayText&gt;&lt;record&gt;&lt;rec-number&gt;126&lt;/rec-number&gt;&lt;foreign-keys&gt;&lt;key app="EN" db-id="d5xaraw0cadt07e9ts75dt9a9p2evefs9ptp" timestamp="1614817126"&gt;126&lt;/key&gt;&lt;/foreign-keys&gt;&lt;ref-type name="Journal Article"&gt;17&lt;/ref-type&gt;&lt;contributors&gt;&lt;authors&gt;&lt;author&gt;Shah, Hina&lt;/author&gt;&lt;author&gt;Hernandez, Pablo&lt;/author&gt;&lt;author&gt;Budin, Francois&lt;/author&gt;&lt;author&gt;Chittajallu, Deepak&lt;/author&gt;&lt;author&gt;Vimort, Jean-Baptiste&lt;/author&gt;&lt;author&gt;Walters, Rick&lt;/author&gt;&lt;author&gt;Mol, André&lt;/author&gt;&lt;author&gt;Khan, Asma&lt;/author&gt;&lt;author&gt;Paniagua, Beatriz&lt;/author&gt;&lt;/authors&gt;&lt;/contributors&gt;&lt;titles&gt;&lt;title&gt;Automatic quantification framework to detect cracks in teeth&lt;/title&gt;&lt;secondary-title&gt;Proceedings of SPIE--the International Society for Optical Engineering&lt;/secondary-title&gt;&lt;alt-title&gt;Proc SPIE Int Soc Opt Eng&lt;/alt-title&gt;&lt;/titles&gt;&lt;periodical&gt;&lt;full-title&gt;Proceedings of SPIE--the International Society for Optical Engineering&lt;/full-title&gt;&lt;abbr-1&gt;Proc SPIE Int Soc Opt Eng&lt;/abbr-1&gt;&lt;/periodical&gt;&lt;alt-periodical&gt;&lt;full-title&gt;Proceedings of SPIE--the International Society for Optical Engineering&lt;/full-title&gt;&lt;abbr-1&gt;Proc SPIE Int Soc Opt Eng&lt;/abbr-1&gt;&lt;/alt-periodical&gt;&lt;pages&gt;105781K&lt;/pages&gt;&lt;volume&gt;10578&lt;/volume&gt;&lt;edition&gt;03/12&lt;/edition&gt;&lt;keywords&gt;&lt;keyword&gt;High-resolution Cone Beam Computed Tomography&lt;/keyword&gt;&lt;keyword&gt;Machine learning&lt;/keyword&gt;&lt;keyword&gt;Tooth fracture detection&lt;/keyword&gt;&lt;keyword&gt;Wavelet analysis&lt;/keyword&gt;&lt;/keywords&gt;&lt;dates&gt;&lt;year&gt;2018&lt;/year&gt;&lt;/dates&gt;&lt;isbn&gt;0277-786X&amp;#xD;1996-756X&lt;/isbn&gt;&lt;accession-num&gt;29769755&lt;/accession-num&gt;&lt;urls&gt;&lt;related-urls&gt;&lt;url&gt;https://pubmed.ncbi.nlm.nih.gov/29769755&lt;/url&gt;&lt;url&gt;https://www.ncbi.nlm.nih.gov/pmc/articles/PMC5950722/&lt;/url&gt;&lt;/related-urls&gt;&lt;/urls&gt;&lt;electronic-resource-num&gt;10.1117/12.2293603&lt;/electronic-resource-num&gt;&lt;remote-database-name&gt;PubMed&lt;/remote-database-name&gt;&lt;language&gt;eng&lt;/language&gt;&lt;/record&gt;&lt;/Cite&gt;&lt;/EndNote&gt;</w:instrText>
      </w:r>
      <w:r w:rsidR="00D032DF" w:rsidRPr="00D957A2">
        <w:rPr>
          <w:rFonts w:ascii="Arial" w:hAnsi="Arial" w:cs="Arial"/>
          <w:sz w:val="24"/>
          <w:szCs w:val="24"/>
        </w:rPr>
        <w:fldChar w:fldCharType="separate"/>
      </w:r>
      <w:r w:rsidR="00D032DF" w:rsidRPr="00D957A2">
        <w:rPr>
          <w:rFonts w:ascii="Arial" w:hAnsi="Arial" w:cs="Arial"/>
          <w:noProof/>
          <w:sz w:val="24"/>
          <w:szCs w:val="24"/>
          <w:vertAlign w:val="superscript"/>
        </w:rPr>
        <w:t>5</w:t>
      </w:r>
      <w:r w:rsidR="00D032DF" w:rsidRPr="00D957A2">
        <w:rPr>
          <w:rFonts w:ascii="Arial" w:hAnsi="Arial" w:cs="Arial"/>
          <w:sz w:val="24"/>
          <w:szCs w:val="24"/>
        </w:rPr>
        <w:fldChar w:fldCharType="end"/>
      </w:r>
      <w:r w:rsidR="00D032DF" w:rsidRPr="00D957A2">
        <w:rPr>
          <w:rFonts w:ascii="Arial" w:hAnsi="Arial" w:cs="Arial"/>
          <w:sz w:val="24"/>
          <w:szCs w:val="24"/>
        </w:rPr>
        <w:t xml:space="preserve"> without the smoothing filters</w:t>
      </w:r>
      <w:r w:rsidR="003A3088">
        <w:rPr>
          <w:rFonts w:ascii="Arial" w:hAnsi="Arial" w:cs="Arial"/>
          <w:sz w:val="24"/>
          <w:szCs w:val="24"/>
        </w:rPr>
        <w:t>. The smoothing filters</w:t>
      </w:r>
      <w:r w:rsidR="00D032DF" w:rsidRPr="00D957A2">
        <w:rPr>
          <w:rFonts w:ascii="Arial" w:hAnsi="Arial" w:cs="Arial"/>
          <w:sz w:val="24"/>
          <w:szCs w:val="24"/>
        </w:rPr>
        <w:t xml:space="preserve"> were used in normal </w:t>
      </w:r>
      <w:proofErr w:type="spellStart"/>
      <w:r w:rsidR="00D032DF" w:rsidRPr="00D957A2">
        <w:rPr>
          <w:rFonts w:ascii="Arial" w:hAnsi="Arial" w:cs="Arial"/>
          <w:sz w:val="24"/>
          <w:szCs w:val="24"/>
        </w:rPr>
        <w:t>hr</w:t>
      </w:r>
      <w:proofErr w:type="spellEnd"/>
      <w:r w:rsidR="00D032DF" w:rsidRPr="00D957A2">
        <w:rPr>
          <w:rFonts w:ascii="Arial" w:hAnsi="Arial" w:cs="Arial"/>
          <w:sz w:val="24"/>
          <w:szCs w:val="24"/>
        </w:rPr>
        <w:t xml:space="preserve">-CBCT for better perception of gross tooth structure but destroys fine features like microfractures. </w:t>
      </w:r>
      <w:r w:rsidR="003A3088">
        <w:rPr>
          <w:rFonts w:ascii="Arial" w:hAnsi="Arial" w:cs="Arial"/>
          <w:sz w:val="24"/>
          <w:szCs w:val="24"/>
        </w:rPr>
        <w:t xml:space="preserve">Since an </w:t>
      </w:r>
      <w:proofErr w:type="spellStart"/>
      <w:r w:rsidR="003A3088">
        <w:rPr>
          <w:rFonts w:ascii="Arial" w:hAnsi="Arial" w:cs="Arial"/>
          <w:sz w:val="24"/>
          <w:szCs w:val="24"/>
        </w:rPr>
        <w:t>hr</w:t>
      </w:r>
      <w:proofErr w:type="spellEnd"/>
      <w:r w:rsidR="003A3088">
        <w:rPr>
          <w:rFonts w:ascii="Arial" w:hAnsi="Arial" w:cs="Arial"/>
          <w:sz w:val="24"/>
          <w:szCs w:val="24"/>
        </w:rPr>
        <w:t xml:space="preserve">-CBCT dataset without filter is not available, the data was synthetically generated for </w:t>
      </w:r>
      <w:proofErr w:type="spellStart"/>
      <w:r w:rsidR="003A3088">
        <w:rPr>
          <w:rFonts w:ascii="Arial" w:hAnsi="Arial" w:cs="Arial"/>
          <w:sz w:val="24"/>
          <w:szCs w:val="24"/>
        </w:rPr>
        <w:t>hr</w:t>
      </w:r>
      <w:proofErr w:type="spellEnd"/>
      <w:r w:rsidR="003A3088">
        <w:rPr>
          <w:rFonts w:ascii="Arial" w:hAnsi="Arial" w:cs="Arial"/>
          <w:sz w:val="24"/>
          <w:szCs w:val="24"/>
        </w:rPr>
        <w:t>-CBCT.</w:t>
      </w:r>
    </w:p>
    <w:p w14:paraId="4164AE87" w14:textId="29404BC5" w:rsidR="00D66304" w:rsidRPr="00D957A2" w:rsidRDefault="00D66304" w:rsidP="00894900">
      <w:pPr>
        <w:spacing w:before="120" w:after="120"/>
        <w:ind w:firstLine="720"/>
        <w:jc w:val="both"/>
        <w:rPr>
          <w:rFonts w:ascii="Arial" w:hAnsi="Arial" w:cs="Arial"/>
          <w:sz w:val="24"/>
          <w:szCs w:val="24"/>
        </w:rPr>
      </w:pPr>
      <w:r w:rsidRPr="00D957A2">
        <w:rPr>
          <w:rFonts w:ascii="Arial" w:hAnsi="Arial" w:cs="Arial"/>
          <w:sz w:val="24"/>
          <w:szCs w:val="24"/>
        </w:rPr>
        <w:t xml:space="preserve">In both datasets, each tooth data is represented in a vector of “putative crack sizes”, sorted from the </w:t>
      </w:r>
      <w:r w:rsidR="00D032DF" w:rsidRPr="00D957A2">
        <w:rPr>
          <w:rFonts w:ascii="Arial" w:hAnsi="Arial" w:cs="Arial"/>
          <w:sz w:val="24"/>
          <w:szCs w:val="24"/>
        </w:rPr>
        <w:t xml:space="preserve">biggest crack (i.e. </w:t>
      </w:r>
      <w:r w:rsidR="006D3F06" w:rsidRPr="00D957A2">
        <w:rPr>
          <w:rFonts w:ascii="Arial" w:hAnsi="Arial" w:cs="Arial"/>
          <w:sz w:val="24"/>
          <w:szCs w:val="24"/>
        </w:rPr>
        <w:t>largest number of connected vo</w:t>
      </w:r>
      <w:r w:rsidRPr="00D957A2">
        <w:rPr>
          <w:rFonts w:ascii="Arial" w:hAnsi="Arial" w:cs="Arial"/>
          <w:sz w:val="24"/>
          <w:szCs w:val="24"/>
        </w:rPr>
        <w:t>xels</w:t>
      </w:r>
      <w:r w:rsidR="00D032DF" w:rsidRPr="00D957A2">
        <w:rPr>
          <w:rFonts w:ascii="Arial" w:hAnsi="Arial" w:cs="Arial"/>
          <w:sz w:val="24"/>
          <w:szCs w:val="24"/>
        </w:rPr>
        <w:t xml:space="preserve">) to the smallest (i.e. fewest number of connected </w:t>
      </w:r>
      <w:r w:rsidR="006D3F06" w:rsidRPr="00D957A2">
        <w:rPr>
          <w:rFonts w:ascii="Arial" w:hAnsi="Arial" w:cs="Arial"/>
          <w:sz w:val="24"/>
          <w:szCs w:val="24"/>
        </w:rPr>
        <w:t>voxels</w:t>
      </w:r>
      <w:r w:rsidRPr="00D957A2">
        <w:rPr>
          <w:rFonts w:ascii="Arial" w:hAnsi="Arial" w:cs="Arial"/>
          <w:sz w:val="24"/>
          <w:szCs w:val="24"/>
        </w:rPr>
        <w:t xml:space="preserve">). Each tooth can have different number of cracks (i.e. features) and </w:t>
      </w:r>
      <w:r w:rsidR="00D032DF" w:rsidRPr="00D957A2">
        <w:rPr>
          <w:rFonts w:ascii="Arial" w:hAnsi="Arial" w:cs="Arial"/>
          <w:sz w:val="24"/>
          <w:szCs w:val="24"/>
        </w:rPr>
        <w:t xml:space="preserve">each </w:t>
      </w:r>
      <w:r w:rsidRPr="00D957A2">
        <w:rPr>
          <w:rFonts w:ascii="Arial" w:hAnsi="Arial" w:cs="Arial"/>
          <w:sz w:val="24"/>
          <w:szCs w:val="24"/>
        </w:rPr>
        <w:t xml:space="preserve">crack can have </w:t>
      </w:r>
      <w:proofErr w:type="gramStart"/>
      <w:r w:rsidRPr="00D957A2">
        <w:rPr>
          <w:rFonts w:ascii="Arial" w:hAnsi="Arial" w:cs="Arial"/>
          <w:sz w:val="24"/>
          <w:szCs w:val="24"/>
        </w:rPr>
        <w:t>various sizes</w:t>
      </w:r>
      <w:proofErr w:type="gramEnd"/>
      <w:r w:rsidR="00D032DF" w:rsidRPr="00D957A2">
        <w:rPr>
          <w:rFonts w:ascii="Arial" w:hAnsi="Arial" w:cs="Arial"/>
          <w:sz w:val="24"/>
          <w:szCs w:val="24"/>
        </w:rPr>
        <w:t xml:space="preserve"> (i.e. number of connected </w:t>
      </w:r>
      <w:r w:rsidR="006D3F06" w:rsidRPr="00D957A2">
        <w:rPr>
          <w:rFonts w:ascii="Arial" w:hAnsi="Arial" w:cs="Arial"/>
          <w:sz w:val="24"/>
          <w:szCs w:val="24"/>
        </w:rPr>
        <w:t>voxels</w:t>
      </w:r>
      <w:r w:rsidR="00D032DF" w:rsidRPr="00D957A2">
        <w:rPr>
          <w:rFonts w:ascii="Arial" w:hAnsi="Arial" w:cs="Arial"/>
          <w:sz w:val="24"/>
          <w:szCs w:val="24"/>
        </w:rPr>
        <w:t>)</w:t>
      </w:r>
      <w:r w:rsidRPr="00D957A2">
        <w:rPr>
          <w:rFonts w:ascii="Arial" w:hAnsi="Arial" w:cs="Arial"/>
          <w:sz w:val="24"/>
          <w:szCs w:val="24"/>
        </w:rPr>
        <w:t>.</w:t>
      </w:r>
    </w:p>
    <w:p w14:paraId="4E884004" w14:textId="771F7E2F" w:rsidR="00D66304" w:rsidRPr="00D957A2" w:rsidRDefault="00D66304" w:rsidP="00894900">
      <w:pPr>
        <w:spacing w:before="120" w:after="120"/>
        <w:jc w:val="both"/>
        <w:rPr>
          <w:rFonts w:ascii="Arial" w:hAnsi="Arial" w:cs="Arial"/>
          <w:sz w:val="24"/>
          <w:szCs w:val="24"/>
        </w:rPr>
      </w:pPr>
    </w:p>
    <w:p w14:paraId="5C0CC486" w14:textId="77777777" w:rsidR="00D66304" w:rsidRPr="00D957A2" w:rsidRDefault="00D66304" w:rsidP="00894900">
      <w:pPr>
        <w:spacing w:before="120" w:after="120"/>
        <w:jc w:val="both"/>
        <w:rPr>
          <w:rFonts w:ascii="Arial" w:hAnsi="Arial" w:cs="Arial"/>
          <w:i/>
          <w:sz w:val="24"/>
          <w:szCs w:val="24"/>
        </w:rPr>
      </w:pPr>
      <w:r w:rsidRPr="00D957A2">
        <w:rPr>
          <w:rFonts w:ascii="Arial" w:hAnsi="Arial" w:cs="Arial"/>
          <w:i/>
          <w:sz w:val="24"/>
          <w:szCs w:val="24"/>
        </w:rPr>
        <w:t>Functional data analysis</w:t>
      </w:r>
    </w:p>
    <w:p w14:paraId="0C3EEB20" w14:textId="77777777" w:rsidR="003A3088" w:rsidRDefault="002F18AA" w:rsidP="00894900">
      <w:pPr>
        <w:spacing w:before="120" w:after="120"/>
        <w:ind w:firstLine="720"/>
        <w:jc w:val="both"/>
        <w:rPr>
          <w:rFonts w:ascii="Arial" w:hAnsi="Arial" w:cs="Arial"/>
          <w:sz w:val="24"/>
          <w:szCs w:val="24"/>
        </w:rPr>
      </w:pPr>
      <w:r w:rsidRPr="00D957A2">
        <w:rPr>
          <w:rFonts w:ascii="Arial" w:hAnsi="Arial" w:cs="Arial"/>
          <w:sz w:val="24"/>
          <w:szCs w:val="24"/>
        </w:rPr>
        <w:lastRenderedPageBreak/>
        <w:t>Functional data analysis (FDA) is an extension of multivariate analysis that is suitable to analyze the variation in a population of curves</w:t>
      </w:r>
      <w:r w:rsidR="00D032DF" w:rsidRPr="00D957A2">
        <w:rPr>
          <w:rFonts w:ascii="Arial" w:hAnsi="Arial" w:cs="Arial"/>
          <w:sz w:val="24"/>
          <w:szCs w:val="24"/>
        </w:rPr>
        <w:t xml:space="preserve"> or distributions</w:t>
      </w:r>
      <w:r w:rsidRPr="00D957A2">
        <w:rPr>
          <w:rFonts w:ascii="Arial" w:hAnsi="Arial" w:cs="Arial"/>
          <w:sz w:val="24"/>
          <w:szCs w:val="24"/>
        </w:rPr>
        <w:t xml:space="preserve">. </w:t>
      </w:r>
      <w:proofErr w:type="gramStart"/>
      <w:r w:rsidRPr="00D957A2">
        <w:rPr>
          <w:rFonts w:ascii="Arial" w:hAnsi="Arial" w:cs="Arial"/>
          <w:sz w:val="24"/>
          <w:szCs w:val="24"/>
        </w:rPr>
        <w:t>Due to the fact that</w:t>
      </w:r>
      <w:proofErr w:type="gramEnd"/>
      <w:r w:rsidRPr="00D957A2">
        <w:rPr>
          <w:rFonts w:ascii="Arial" w:hAnsi="Arial" w:cs="Arial"/>
          <w:sz w:val="24"/>
          <w:szCs w:val="24"/>
        </w:rPr>
        <w:t xml:space="preserve"> each of our data sample is a vector of crack sizes that are sorted from largest to smallest, it can be viewed as a curve. Thus, we chose FDA as our main analytical method. </w:t>
      </w:r>
      <w:r w:rsidR="003B281C" w:rsidRPr="00D957A2">
        <w:rPr>
          <w:rFonts w:ascii="Arial" w:hAnsi="Arial" w:cs="Arial"/>
          <w:sz w:val="24"/>
          <w:szCs w:val="24"/>
        </w:rPr>
        <w:t xml:space="preserve">The FDA package used in this analysis </w:t>
      </w:r>
      <w:r w:rsidR="00D032DF" w:rsidRPr="00D957A2">
        <w:rPr>
          <w:rFonts w:ascii="Arial" w:hAnsi="Arial" w:cs="Arial"/>
          <w:sz w:val="24"/>
          <w:szCs w:val="24"/>
        </w:rPr>
        <w:t>wa</w:t>
      </w:r>
      <w:r w:rsidR="003B281C" w:rsidRPr="00D957A2">
        <w:rPr>
          <w:rFonts w:ascii="Arial" w:hAnsi="Arial" w:cs="Arial"/>
          <w:sz w:val="24"/>
          <w:szCs w:val="24"/>
        </w:rPr>
        <w:t>s developed by Dr. Steve Marron</w:t>
      </w:r>
      <w:r w:rsidR="008B3ED7" w:rsidRPr="00D957A2">
        <w:rPr>
          <w:rFonts w:ascii="Arial" w:hAnsi="Arial" w:cs="Arial"/>
          <w:sz w:val="24"/>
          <w:szCs w:val="24"/>
        </w:rPr>
        <w:fldChar w:fldCharType="begin"/>
      </w:r>
      <w:r w:rsidR="008B3ED7" w:rsidRPr="00D957A2">
        <w:rPr>
          <w:rFonts w:ascii="Arial" w:hAnsi="Arial" w:cs="Arial"/>
          <w:sz w:val="24"/>
          <w:szCs w:val="24"/>
        </w:rPr>
        <w:instrText xml:space="preserve"> ADDIN EN.CITE &lt;EndNote&gt;&lt;Cite&gt;&lt;Author&gt;Marron&lt;/Author&gt;&lt;Year&gt;2019&lt;/Year&gt;&lt;RecNum&gt;127&lt;/RecNum&gt;&lt;DisplayText&gt;&lt;style face="superscript"&gt;6&lt;/style&gt;&lt;/DisplayText&gt;&lt;record&gt;&lt;rec-number&gt;127&lt;/rec-number&gt;&lt;foreign-keys&gt;&lt;key app="EN" db-id="d5xaraw0cadt07e9ts75dt9a9p2evefs9ptp" timestamp="1614818026"&gt;127&lt;/key&gt;&lt;/foreign-keys&gt;&lt;ref-type name="Journal Article"&gt;17&lt;/ref-type&gt;&lt;contributors&gt;&lt;authors&gt;&lt;author&gt;J. S. Marron&lt;/author&gt;&lt;/authors&gt;&lt;/contributors&gt;&lt;titles&gt;&lt;title&gt;Object Oriented Data Analysis&lt;/title&gt;&lt;/titles&gt;&lt;dates&gt;&lt;year&gt;2019&lt;/year&gt;&lt;/dates&gt;&lt;urls&gt;&lt;related-urls&gt;&lt;url&gt;https://marron.web.unc.edu/stor-881-object-oriented-data-analysis-fall-2019/&lt;/url&gt;&lt;/related-urls&gt;&lt;/urls&gt;&lt;electronic-resource-num&gt;https://marron.web.unc.edu/stor-881-object-oriented-data-analysis-fall-2019/&lt;/electronic-resource-num&gt;&lt;/record&gt;&lt;/Cite&gt;&lt;/EndNote&gt;</w:instrText>
      </w:r>
      <w:r w:rsidR="008B3ED7" w:rsidRPr="00D957A2">
        <w:rPr>
          <w:rFonts w:ascii="Arial" w:hAnsi="Arial" w:cs="Arial"/>
          <w:sz w:val="24"/>
          <w:szCs w:val="24"/>
        </w:rPr>
        <w:fldChar w:fldCharType="separate"/>
      </w:r>
      <w:r w:rsidR="008B3ED7" w:rsidRPr="00D957A2">
        <w:rPr>
          <w:rFonts w:ascii="Arial" w:hAnsi="Arial" w:cs="Arial"/>
          <w:noProof/>
          <w:sz w:val="24"/>
          <w:szCs w:val="24"/>
          <w:vertAlign w:val="superscript"/>
        </w:rPr>
        <w:t>6</w:t>
      </w:r>
      <w:r w:rsidR="008B3ED7" w:rsidRPr="00D957A2">
        <w:rPr>
          <w:rFonts w:ascii="Arial" w:hAnsi="Arial" w:cs="Arial"/>
          <w:sz w:val="24"/>
          <w:szCs w:val="24"/>
        </w:rPr>
        <w:fldChar w:fldCharType="end"/>
      </w:r>
      <w:r w:rsidR="003B281C" w:rsidRPr="00D957A2">
        <w:rPr>
          <w:rFonts w:ascii="Arial" w:hAnsi="Arial" w:cs="Arial"/>
          <w:sz w:val="24"/>
          <w:szCs w:val="24"/>
        </w:rPr>
        <w:t xml:space="preserve">. </w:t>
      </w:r>
    </w:p>
    <w:p w14:paraId="2F375DE0" w14:textId="7198C15C" w:rsidR="002F18AA" w:rsidRPr="00D957A2" w:rsidRDefault="003B281C" w:rsidP="00894900">
      <w:pPr>
        <w:spacing w:before="120" w:after="120"/>
        <w:ind w:firstLine="720"/>
        <w:jc w:val="both"/>
        <w:rPr>
          <w:rFonts w:ascii="Arial" w:hAnsi="Arial" w:cs="Arial"/>
          <w:sz w:val="24"/>
          <w:szCs w:val="24"/>
        </w:rPr>
      </w:pPr>
      <w:r w:rsidRPr="00D957A2">
        <w:rPr>
          <w:rFonts w:ascii="Arial" w:hAnsi="Arial" w:cs="Arial"/>
          <w:sz w:val="24"/>
          <w:szCs w:val="24"/>
        </w:rPr>
        <w:t xml:space="preserve">The analysis scripts were written in </w:t>
      </w:r>
      <w:proofErr w:type="spellStart"/>
      <w:r w:rsidRPr="00D957A2">
        <w:rPr>
          <w:rFonts w:ascii="Arial" w:hAnsi="Arial" w:cs="Arial"/>
          <w:sz w:val="24"/>
          <w:szCs w:val="24"/>
        </w:rPr>
        <w:t>Matlab</w:t>
      </w:r>
      <w:proofErr w:type="spellEnd"/>
      <w:r w:rsidRPr="00D957A2">
        <w:rPr>
          <w:rFonts w:ascii="Arial" w:hAnsi="Arial" w:cs="Arial"/>
          <w:sz w:val="24"/>
          <w:szCs w:val="24"/>
        </w:rPr>
        <w:t xml:space="preserve"> 2020a and can be found in https://github.com/angelvv/STOR765_Spring2020_Angel_Huang.</w:t>
      </w:r>
    </w:p>
    <w:p w14:paraId="1A07C9D2" w14:textId="77777777" w:rsidR="00D66304" w:rsidRPr="00D957A2" w:rsidRDefault="00D66304" w:rsidP="00894900">
      <w:pPr>
        <w:spacing w:before="120" w:after="120"/>
        <w:jc w:val="both"/>
        <w:rPr>
          <w:rFonts w:ascii="Arial" w:hAnsi="Arial" w:cs="Arial"/>
          <w:sz w:val="24"/>
          <w:szCs w:val="24"/>
        </w:rPr>
      </w:pPr>
    </w:p>
    <w:p w14:paraId="3380F3E8" w14:textId="77777777" w:rsidR="00894900" w:rsidRPr="00D957A2" w:rsidRDefault="0044688C" w:rsidP="00894900">
      <w:pPr>
        <w:spacing w:before="120" w:after="120"/>
        <w:jc w:val="both"/>
        <w:rPr>
          <w:rFonts w:ascii="Arial" w:hAnsi="Arial" w:cs="Arial"/>
          <w:b/>
          <w:sz w:val="24"/>
          <w:szCs w:val="24"/>
        </w:rPr>
      </w:pPr>
      <w:r w:rsidRPr="00D957A2">
        <w:rPr>
          <w:rFonts w:ascii="Arial" w:hAnsi="Arial" w:cs="Arial"/>
          <w:b/>
          <w:sz w:val="24"/>
          <w:szCs w:val="24"/>
        </w:rPr>
        <w:t>Result</w:t>
      </w:r>
    </w:p>
    <w:p w14:paraId="1565DD03" w14:textId="706A76B3" w:rsidR="00C16889" w:rsidRPr="00D957A2" w:rsidRDefault="00C16889" w:rsidP="00894900">
      <w:pPr>
        <w:spacing w:before="120" w:after="120"/>
        <w:ind w:firstLine="709"/>
        <w:jc w:val="both"/>
        <w:rPr>
          <w:rFonts w:ascii="Arial" w:hAnsi="Arial" w:cs="Arial"/>
          <w:b/>
          <w:sz w:val="24"/>
          <w:szCs w:val="24"/>
        </w:rPr>
      </w:pPr>
      <w:proofErr w:type="gramStart"/>
      <w:r w:rsidRPr="00D957A2">
        <w:rPr>
          <w:rFonts w:ascii="Arial" w:hAnsi="Arial" w:cs="Arial"/>
          <w:sz w:val="24"/>
          <w:szCs w:val="24"/>
        </w:rPr>
        <w:t>Due to the fact that</w:t>
      </w:r>
      <w:proofErr w:type="gramEnd"/>
      <w:r w:rsidRPr="00D957A2">
        <w:rPr>
          <w:rFonts w:ascii="Arial" w:hAnsi="Arial" w:cs="Arial"/>
          <w:sz w:val="24"/>
          <w:szCs w:val="24"/>
        </w:rPr>
        <w:t xml:space="preserve"> </w:t>
      </w:r>
      <w:r w:rsidR="00CA0657" w:rsidRPr="00D957A2">
        <w:rPr>
          <w:rFonts w:ascii="Arial" w:hAnsi="Arial" w:cs="Arial"/>
          <w:sz w:val="24"/>
          <w:szCs w:val="24"/>
        </w:rPr>
        <w:t xml:space="preserve">the </w:t>
      </w:r>
      <w:r w:rsidRPr="00D957A2">
        <w:rPr>
          <w:rFonts w:ascii="Arial" w:hAnsi="Arial" w:cs="Arial"/>
          <w:sz w:val="24"/>
          <w:szCs w:val="24"/>
        </w:rPr>
        <w:t xml:space="preserve">two datasets were </w:t>
      </w:r>
      <w:r w:rsidR="003A3088">
        <w:rPr>
          <w:rFonts w:ascii="Arial" w:hAnsi="Arial" w:cs="Arial"/>
          <w:sz w:val="24"/>
          <w:szCs w:val="24"/>
        </w:rPr>
        <w:t>generated</w:t>
      </w:r>
      <w:r w:rsidRPr="00D957A2">
        <w:rPr>
          <w:rFonts w:ascii="Arial" w:hAnsi="Arial" w:cs="Arial"/>
          <w:sz w:val="24"/>
          <w:szCs w:val="24"/>
        </w:rPr>
        <w:t xml:space="preserve"> in different settings and have </w:t>
      </w:r>
      <w:r w:rsidR="00CA0657" w:rsidRPr="00D957A2">
        <w:rPr>
          <w:rFonts w:ascii="Arial" w:hAnsi="Arial" w:cs="Arial"/>
          <w:sz w:val="24"/>
          <w:szCs w:val="24"/>
        </w:rPr>
        <w:t>different</w:t>
      </w:r>
      <w:r w:rsidRPr="00D957A2">
        <w:rPr>
          <w:rFonts w:ascii="Arial" w:hAnsi="Arial" w:cs="Arial"/>
          <w:sz w:val="24"/>
          <w:szCs w:val="24"/>
        </w:rPr>
        <w:t xml:space="preserve"> sample sizes, no </w:t>
      </w:r>
      <w:r w:rsidR="00796C59" w:rsidRPr="00D957A2">
        <w:rPr>
          <w:rFonts w:ascii="Arial" w:hAnsi="Arial" w:cs="Arial"/>
          <w:sz w:val="24"/>
          <w:szCs w:val="24"/>
        </w:rPr>
        <w:t xml:space="preserve">direct </w:t>
      </w:r>
      <w:r w:rsidRPr="00D957A2">
        <w:rPr>
          <w:rFonts w:ascii="Arial" w:hAnsi="Arial" w:cs="Arial"/>
          <w:sz w:val="24"/>
          <w:szCs w:val="24"/>
        </w:rPr>
        <w:t xml:space="preserve">quantitative comparison was </w:t>
      </w:r>
      <w:r w:rsidR="00CA0657" w:rsidRPr="00D957A2">
        <w:rPr>
          <w:rFonts w:ascii="Arial" w:hAnsi="Arial" w:cs="Arial"/>
          <w:sz w:val="24"/>
          <w:szCs w:val="24"/>
        </w:rPr>
        <w:t xml:space="preserve">made between the two datasets. Instead, the focus of this study is to evaluate the performance of </w:t>
      </w:r>
      <w:proofErr w:type="spellStart"/>
      <w:r w:rsidR="00CA0657" w:rsidRPr="00D957A2">
        <w:rPr>
          <w:rFonts w:ascii="Arial" w:hAnsi="Arial" w:cs="Arial"/>
          <w:sz w:val="24"/>
          <w:szCs w:val="24"/>
        </w:rPr>
        <w:t>hr</w:t>
      </w:r>
      <w:proofErr w:type="spellEnd"/>
      <w:r w:rsidR="00CA0657" w:rsidRPr="00D957A2">
        <w:rPr>
          <w:rFonts w:ascii="Arial" w:hAnsi="Arial" w:cs="Arial"/>
          <w:sz w:val="24"/>
          <w:szCs w:val="24"/>
        </w:rPr>
        <w:t xml:space="preserve">-CBCT pipeline, with </w:t>
      </w:r>
      <w:proofErr w:type="spellStart"/>
      <w:r w:rsidR="00CA0657" w:rsidRPr="00D957A2">
        <w:rPr>
          <w:rFonts w:ascii="Arial" w:hAnsi="Arial" w:cs="Arial"/>
          <w:sz w:val="24"/>
          <w:szCs w:val="24"/>
        </w:rPr>
        <w:t>MicroCT</w:t>
      </w:r>
      <w:proofErr w:type="spellEnd"/>
      <w:r w:rsidR="00CA0657" w:rsidRPr="00D957A2">
        <w:rPr>
          <w:rFonts w:ascii="Arial" w:hAnsi="Arial" w:cs="Arial"/>
          <w:sz w:val="24"/>
          <w:szCs w:val="24"/>
        </w:rPr>
        <w:t xml:space="preserve"> serving as a qualitative baseline comparison. </w:t>
      </w:r>
      <w:r w:rsidR="00796C59" w:rsidRPr="00D957A2">
        <w:rPr>
          <w:rFonts w:ascii="Arial" w:hAnsi="Arial" w:cs="Arial"/>
          <w:sz w:val="24"/>
          <w:szCs w:val="24"/>
        </w:rPr>
        <w:t xml:space="preserve">The exact same analysis pipeline was applied to both datasets. </w:t>
      </w:r>
      <w:r w:rsidR="00CA0657" w:rsidRPr="00D957A2">
        <w:rPr>
          <w:rFonts w:ascii="Arial" w:hAnsi="Arial" w:cs="Arial"/>
          <w:sz w:val="24"/>
          <w:szCs w:val="24"/>
        </w:rPr>
        <w:t xml:space="preserve">In fact, to reduce the potential bias in analysis, the consultant was kept blinded to the conditions of the datasets during </w:t>
      </w:r>
      <w:r w:rsidR="00796C59" w:rsidRPr="00D957A2">
        <w:rPr>
          <w:rFonts w:ascii="Arial" w:hAnsi="Arial" w:cs="Arial"/>
          <w:sz w:val="24"/>
          <w:szCs w:val="24"/>
        </w:rPr>
        <w:t xml:space="preserve">the </w:t>
      </w:r>
      <w:r w:rsidR="00CA0657" w:rsidRPr="00D957A2">
        <w:rPr>
          <w:rFonts w:ascii="Arial" w:hAnsi="Arial" w:cs="Arial"/>
          <w:sz w:val="24"/>
          <w:szCs w:val="24"/>
        </w:rPr>
        <w:t>analysis and was not aware of the comparison until the end</w:t>
      </w:r>
      <w:r w:rsidR="00796C59" w:rsidRPr="00D957A2">
        <w:rPr>
          <w:rFonts w:ascii="Arial" w:hAnsi="Arial" w:cs="Arial"/>
          <w:sz w:val="24"/>
          <w:szCs w:val="24"/>
        </w:rPr>
        <w:t xml:space="preserve"> of the project</w:t>
      </w:r>
      <w:r w:rsidR="00CA0657" w:rsidRPr="00D957A2">
        <w:rPr>
          <w:rFonts w:ascii="Arial" w:hAnsi="Arial" w:cs="Arial"/>
          <w:sz w:val="24"/>
          <w:szCs w:val="24"/>
        </w:rPr>
        <w:t xml:space="preserve">. </w:t>
      </w:r>
    </w:p>
    <w:p w14:paraId="40B9F6E3" w14:textId="77777777" w:rsidR="00C16889" w:rsidRPr="00D957A2" w:rsidRDefault="00C16889" w:rsidP="00894900">
      <w:pPr>
        <w:spacing w:before="120" w:after="120"/>
        <w:jc w:val="both"/>
        <w:rPr>
          <w:rFonts w:ascii="Arial" w:hAnsi="Arial" w:cs="Arial"/>
          <w:sz w:val="24"/>
          <w:szCs w:val="24"/>
        </w:rPr>
      </w:pPr>
    </w:p>
    <w:p w14:paraId="1F7355B5" w14:textId="254D0538" w:rsidR="00CE26E8" w:rsidRPr="00D957A2" w:rsidRDefault="00D639BC" w:rsidP="00894900">
      <w:pPr>
        <w:pStyle w:val="ListParagraph"/>
        <w:numPr>
          <w:ilvl w:val="0"/>
          <w:numId w:val="2"/>
        </w:numPr>
        <w:spacing w:before="120" w:after="120"/>
        <w:jc w:val="both"/>
        <w:rPr>
          <w:rFonts w:ascii="Arial" w:hAnsi="Arial" w:cs="Arial"/>
          <w:i/>
          <w:sz w:val="24"/>
          <w:szCs w:val="24"/>
        </w:rPr>
      </w:pPr>
      <w:proofErr w:type="spellStart"/>
      <w:r>
        <w:rPr>
          <w:rFonts w:ascii="Arial" w:hAnsi="Arial" w:cs="Arial"/>
          <w:i/>
          <w:sz w:val="24"/>
          <w:szCs w:val="24"/>
        </w:rPr>
        <w:t>Hr</w:t>
      </w:r>
      <w:proofErr w:type="spellEnd"/>
      <w:r>
        <w:rPr>
          <w:rFonts w:ascii="Arial" w:hAnsi="Arial" w:cs="Arial"/>
          <w:i/>
          <w:sz w:val="24"/>
          <w:szCs w:val="24"/>
        </w:rPr>
        <w:t>-CBCT shows</w:t>
      </w:r>
      <w:r w:rsidR="00EF468D">
        <w:rPr>
          <w:rFonts w:ascii="Arial" w:hAnsi="Arial" w:cs="Arial"/>
          <w:i/>
          <w:sz w:val="24"/>
          <w:szCs w:val="24"/>
        </w:rPr>
        <w:t xml:space="preserve"> </w:t>
      </w:r>
      <w:r>
        <w:rPr>
          <w:rFonts w:ascii="Arial" w:hAnsi="Arial" w:cs="Arial"/>
          <w:i/>
          <w:sz w:val="24"/>
          <w:szCs w:val="24"/>
        </w:rPr>
        <w:t>distinct distributions of number of “cracks” between teeth conditions</w:t>
      </w:r>
      <w:r w:rsidR="00EF468D">
        <w:rPr>
          <w:rFonts w:ascii="Arial" w:hAnsi="Arial" w:cs="Arial"/>
          <w:i/>
          <w:sz w:val="24"/>
          <w:szCs w:val="24"/>
        </w:rPr>
        <w:t xml:space="preserve">, whereas </w:t>
      </w:r>
      <w:proofErr w:type="spellStart"/>
      <w:r w:rsidR="00EF468D">
        <w:rPr>
          <w:rFonts w:ascii="Arial" w:hAnsi="Arial" w:cs="Arial"/>
          <w:i/>
          <w:sz w:val="24"/>
          <w:szCs w:val="24"/>
        </w:rPr>
        <w:t>microCT</w:t>
      </w:r>
      <w:proofErr w:type="spellEnd"/>
      <w:r w:rsidR="00EF468D">
        <w:rPr>
          <w:rFonts w:ascii="Arial" w:hAnsi="Arial" w:cs="Arial"/>
          <w:i/>
          <w:sz w:val="24"/>
          <w:szCs w:val="24"/>
        </w:rPr>
        <w:t xml:space="preserve"> does not</w:t>
      </w:r>
    </w:p>
    <w:p w14:paraId="5DEA4792" w14:textId="36CF1937" w:rsidR="00C16889" w:rsidRPr="00D957A2" w:rsidRDefault="008B3ED7" w:rsidP="002D4ED6">
      <w:pPr>
        <w:spacing w:before="120" w:after="120"/>
        <w:ind w:firstLine="720"/>
        <w:jc w:val="both"/>
        <w:rPr>
          <w:rFonts w:ascii="Arial" w:hAnsi="Arial" w:cs="Arial"/>
          <w:sz w:val="24"/>
          <w:szCs w:val="24"/>
        </w:rPr>
      </w:pPr>
      <w:r w:rsidRPr="00D957A2">
        <w:rPr>
          <w:rFonts w:ascii="Arial" w:hAnsi="Arial" w:cs="Arial"/>
          <w:sz w:val="24"/>
          <w:szCs w:val="24"/>
        </w:rPr>
        <w:t xml:space="preserve">Since teeth samples have different number of </w:t>
      </w:r>
      <w:r w:rsidR="00446F95" w:rsidRPr="00D957A2">
        <w:rPr>
          <w:rFonts w:ascii="Arial" w:hAnsi="Arial" w:cs="Arial"/>
          <w:sz w:val="24"/>
          <w:szCs w:val="24"/>
        </w:rPr>
        <w:t xml:space="preserve">putative </w:t>
      </w:r>
      <w:r w:rsidR="006D40D0" w:rsidRPr="00D957A2">
        <w:rPr>
          <w:rFonts w:ascii="Arial" w:hAnsi="Arial" w:cs="Arial"/>
          <w:sz w:val="24"/>
          <w:szCs w:val="24"/>
        </w:rPr>
        <w:t>“</w:t>
      </w:r>
      <w:r w:rsidR="00446F95" w:rsidRPr="00D957A2">
        <w:rPr>
          <w:rFonts w:ascii="Arial" w:hAnsi="Arial" w:cs="Arial"/>
          <w:sz w:val="24"/>
          <w:szCs w:val="24"/>
        </w:rPr>
        <w:t>cracks</w:t>
      </w:r>
      <w:r w:rsidR="006D40D0" w:rsidRPr="00D957A2">
        <w:rPr>
          <w:rFonts w:ascii="Arial" w:hAnsi="Arial" w:cs="Arial"/>
          <w:sz w:val="24"/>
          <w:szCs w:val="24"/>
        </w:rPr>
        <w:t>” (i.e. features</w:t>
      </w:r>
      <w:r w:rsidR="00446F95" w:rsidRPr="00D957A2">
        <w:rPr>
          <w:rFonts w:ascii="Arial" w:hAnsi="Arial" w:cs="Arial"/>
          <w:sz w:val="24"/>
          <w:szCs w:val="24"/>
        </w:rPr>
        <w:t>)</w:t>
      </w:r>
      <w:r w:rsidRPr="00D957A2">
        <w:rPr>
          <w:rFonts w:ascii="Arial" w:hAnsi="Arial" w:cs="Arial"/>
          <w:sz w:val="24"/>
          <w:szCs w:val="24"/>
        </w:rPr>
        <w:t xml:space="preserve">, we first visualized the distribution </w:t>
      </w:r>
      <w:r w:rsidR="00446F95" w:rsidRPr="00D957A2">
        <w:rPr>
          <w:rFonts w:ascii="Arial" w:hAnsi="Arial" w:cs="Arial"/>
          <w:sz w:val="24"/>
          <w:szCs w:val="24"/>
        </w:rPr>
        <w:t xml:space="preserve">of number of </w:t>
      </w:r>
      <w:r w:rsidR="006D40D0" w:rsidRPr="00D957A2">
        <w:rPr>
          <w:rFonts w:ascii="Arial" w:hAnsi="Arial" w:cs="Arial"/>
          <w:sz w:val="24"/>
          <w:szCs w:val="24"/>
        </w:rPr>
        <w:t xml:space="preserve">“cracks” </w:t>
      </w:r>
      <w:r w:rsidR="00446F95" w:rsidRPr="00D957A2">
        <w:rPr>
          <w:rFonts w:ascii="Arial" w:hAnsi="Arial" w:cs="Arial"/>
          <w:sz w:val="24"/>
          <w:szCs w:val="24"/>
        </w:rPr>
        <w:t xml:space="preserve">(Fig. 1). For </w:t>
      </w:r>
      <w:proofErr w:type="spellStart"/>
      <w:r w:rsidR="00446F95" w:rsidRPr="00D957A2">
        <w:rPr>
          <w:rFonts w:ascii="Arial" w:hAnsi="Arial" w:cs="Arial"/>
          <w:sz w:val="24"/>
          <w:szCs w:val="24"/>
        </w:rPr>
        <w:t>microCT</w:t>
      </w:r>
      <w:proofErr w:type="spellEnd"/>
      <w:r w:rsidR="00446F95" w:rsidRPr="00D957A2">
        <w:rPr>
          <w:rFonts w:ascii="Arial" w:hAnsi="Arial" w:cs="Arial"/>
          <w:sz w:val="24"/>
          <w:szCs w:val="24"/>
        </w:rPr>
        <w:t xml:space="preserve"> dataset, cracked teeth have a broader spread of number of </w:t>
      </w:r>
      <w:r w:rsidR="006D40D0" w:rsidRPr="00D957A2">
        <w:rPr>
          <w:rFonts w:ascii="Arial" w:hAnsi="Arial" w:cs="Arial"/>
          <w:sz w:val="24"/>
          <w:szCs w:val="24"/>
        </w:rPr>
        <w:t xml:space="preserve">“cracks” </w:t>
      </w:r>
      <w:r w:rsidR="00446F95" w:rsidRPr="00D957A2">
        <w:rPr>
          <w:rFonts w:ascii="Arial" w:hAnsi="Arial" w:cs="Arial"/>
          <w:sz w:val="24"/>
          <w:szCs w:val="24"/>
        </w:rPr>
        <w:t>(between 315 and 1000) than healthy</w:t>
      </w:r>
      <w:r w:rsidR="006D3F06" w:rsidRPr="00D957A2">
        <w:rPr>
          <w:rFonts w:ascii="Arial" w:hAnsi="Arial" w:cs="Arial"/>
          <w:sz w:val="24"/>
          <w:szCs w:val="24"/>
        </w:rPr>
        <w:t xml:space="preserve"> teeth </w:t>
      </w:r>
      <w:r w:rsidR="00446F95" w:rsidRPr="00D957A2">
        <w:rPr>
          <w:rFonts w:ascii="Arial" w:hAnsi="Arial" w:cs="Arial"/>
          <w:sz w:val="24"/>
          <w:szCs w:val="24"/>
        </w:rPr>
        <w:t xml:space="preserve">(between 408 and 751). But there is a big overlapping of distribution between cracked and healthy teeth, indicating that </w:t>
      </w:r>
      <w:r w:rsidR="00796C59" w:rsidRPr="00D957A2">
        <w:rPr>
          <w:rFonts w:ascii="Arial" w:hAnsi="Arial" w:cs="Arial"/>
          <w:sz w:val="24"/>
          <w:szCs w:val="24"/>
        </w:rPr>
        <w:t xml:space="preserve">many “cracks” </w:t>
      </w:r>
      <w:r w:rsidR="006D3F06" w:rsidRPr="00D957A2">
        <w:rPr>
          <w:rFonts w:ascii="Arial" w:hAnsi="Arial" w:cs="Arial"/>
          <w:sz w:val="24"/>
          <w:szCs w:val="24"/>
        </w:rPr>
        <w:t>are probably false-positives in the healthy teeth</w:t>
      </w:r>
      <w:r w:rsidR="00446F95" w:rsidRPr="00D957A2">
        <w:rPr>
          <w:rFonts w:ascii="Arial" w:hAnsi="Arial" w:cs="Arial"/>
          <w:sz w:val="24"/>
          <w:szCs w:val="24"/>
        </w:rPr>
        <w:t xml:space="preserve">. For </w:t>
      </w:r>
      <w:proofErr w:type="spellStart"/>
      <w:r w:rsidR="00446F95" w:rsidRPr="00D957A2">
        <w:rPr>
          <w:rFonts w:ascii="Arial" w:hAnsi="Arial" w:cs="Arial"/>
          <w:sz w:val="24"/>
          <w:szCs w:val="24"/>
        </w:rPr>
        <w:t>hr</w:t>
      </w:r>
      <w:proofErr w:type="spellEnd"/>
      <w:r w:rsidR="00446F95" w:rsidRPr="00D957A2">
        <w:rPr>
          <w:rFonts w:ascii="Arial" w:hAnsi="Arial" w:cs="Arial"/>
          <w:sz w:val="24"/>
          <w:szCs w:val="24"/>
        </w:rPr>
        <w:t xml:space="preserve">-CBCT, cracked teeth have </w:t>
      </w:r>
      <w:r w:rsidR="00796C59" w:rsidRPr="00D957A2">
        <w:rPr>
          <w:rFonts w:ascii="Arial" w:hAnsi="Arial" w:cs="Arial"/>
          <w:sz w:val="24"/>
          <w:szCs w:val="24"/>
        </w:rPr>
        <w:t xml:space="preserve">generally </w:t>
      </w:r>
      <w:r w:rsidR="00446F95" w:rsidRPr="00D957A2">
        <w:rPr>
          <w:rFonts w:ascii="Arial" w:hAnsi="Arial" w:cs="Arial"/>
          <w:sz w:val="24"/>
          <w:szCs w:val="24"/>
        </w:rPr>
        <w:t>a</w:t>
      </w:r>
      <w:r w:rsidR="006D3F06" w:rsidRPr="00D957A2">
        <w:rPr>
          <w:rFonts w:ascii="Arial" w:hAnsi="Arial" w:cs="Arial"/>
          <w:sz w:val="24"/>
          <w:szCs w:val="24"/>
        </w:rPr>
        <w:t xml:space="preserve"> much higher number of </w:t>
      </w:r>
      <w:r w:rsidR="006D40D0" w:rsidRPr="00D957A2">
        <w:rPr>
          <w:rFonts w:ascii="Arial" w:hAnsi="Arial" w:cs="Arial"/>
          <w:sz w:val="24"/>
          <w:szCs w:val="24"/>
        </w:rPr>
        <w:t xml:space="preserve">“cracks” </w:t>
      </w:r>
      <w:r w:rsidR="006D3F06" w:rsidRPr="00D957A2">
        <w:rPr>
          <w:rFonts w:ascii="Arial" w:hAnsi="Arial" w:cs="Arial"/>
          <w:sz w:val="24"/>
          <w:szCs w:val="24"/>
        </w:rPr>
        <w:t>(between 47 and 948) than healthy teeth</w:t>
      </w:r>
      <w:r w:rsidR="00446F95" w:rsidRPr="00D957A2">
        <w:rPr>
          <w:rFonts w:ascii="Arial" w:hAnsi="Arial" w:cs="Arial"/>
          <w:sz w:val="24"/>
          <w:szCs w:val="24"/>
        </w:rPr>
        <w:t xml:space="preserve"> (between </w:t>
      </w:r>
      <w:r w:rsidR="006D3F06" w:rsidRPr="00D957A2">
        <w:rPr>
          <w:rFonts w:ascii="Arial" w:hAnsi="Arial" w:cs="Arial"/>
          <w:sz w:val="24"/>
          <w:szCs w:val="24"/>
        </w:rPr>
        <w:t xml:space="preserve">6 and 148). This makes more sense as real cracks are normally long and contains more voxels. </w:t>
      </w:r>
    </w:p>
    <w:p w14:paraId="3AD30C9A" w14:textId="67643F98" w:rsidR="00F87DFF" w:rsidRPr="00D957A2" w:rsidRDefault="00C16889" w:rsidP="00894900">
      <w:pPr>
        <w:spacing w:before="120" w:after="120"/>
        <w:jc w:val="center"/>
        <w:rPr>
          <w:rFonts w:ascii="Arial" w:hAnsi="Arial" w:cs="Arial"/>
          <w:sz w:val="24"/>
          <w:szCs w:val="24"/>
        </w:rPr>
      </w:pPr>
      <w:r w:rsidRPr="00D957A2">
        <w:rPr>
          <w:rFonts w:ascii="Arial" w:hAnsi="Arial" w:cs="Arial"/>
          <w:noProof/>
          <w:sz w:val="24"/>
          <w:szCs w:val="24"/>
        </w:rPr>
        <w:drawing>
          <wp:inline distT="0" distB="0" distL="0" distR="0" wp14:anchorId="0BE8996A" wp14:editId="51900BDC">
            <wp:extent cx="3676650" cy="1896460"/>
            <wp:effectExtent l="0" t="0" r="0" b="8890"/>
            <wp:docPr id="8" name="Picture 7">
              <a:extLst xmlns:a="http://schemas.openxmlformats.org/drawingml/2006/main">
                <a:ext uri="{FF2B5EF4-FFF2-40B4-BE49-F238E27FC236}">
                  <a16:creationId xmlns:a16="http://schemas.microsoft.com/office/drawing/2014/main" id="{B63EC13E-5344-429E-B692-5E8D712A9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63EC13E-5344-429E-B692-5E8D712A900E}"/>
                        </a:ext>
                      </a:extLst>
                    </pic:cNvPr>
                    <pic:cNvPicPr>
                      <a:picLocks noChangeAspect="1"/>
                    </pic:cNvPicPr>
                  </pic:nvPicPr>
                  <pic:blipFill>
                    <a:blip r:embed="rId6"/>
                    <a:stretch>
                      <a:fillRect/>
                    </a:stretch>
                  </pic:blipFill>
                  <pic:spPr>
                    <a:xfrm>
                      <a:off x="0" y="0"/>
                      <a:ext cx="3682903" cy="1899686"/>
                    </a:xfrm>
                    <a:prstGeom prst="rect">
                      <a:avLst/>
                    </a:prstGeom>
                  </pic:spPr>
                </pic:pic>
              </a:graphicData>
            </a:graphic>
          </wp:inline>
        </w:drawing>
      </w:r>
    </w:p>
    <w:p w14:paraId="3DE58D7D" w14:textId="1A140128" w:rsidR="00F87DFF" w:rsidRDefault="00F87DFF" w:rsidP="00894900">
      <w:pPr>
        <w:spacing w:before="120" w:after="120"/>
        <w:jc w:val="both"/>
        <w:rPr>
          <w:rFonts w:ascii="Arial" w:hAnsi="Arial" w:cs="Arial"/>
          <w:i/>
          <w:sz w:val="24"/>
          <w:szCs w:val="24"/>
        </w:rPr>
      </w:pPr>
      <w:r w:rsidRPr="00D957A2">
        <w:rPr>
          <w:rFonts w:ascii="Arial" w:hAnsi="Arial" w:cs="Arial"/>
          <w:i/>
          <w:sz w:val="24"/>
          <w:szCs w:val="24"/>
        </w:rPr>
        <w:t xml:space="preserve">Figure 1. Distribution of </w:t>
      </w:r>
      <w:r w:rsidR="004E58A8" w:rsidRPr="00D957A2">
        <w:rPr>
          <w:rFonts w:ascii="Arial" w:hAnsi="Arial" w:cs="Arial"/>
          <w:i/>
          <w:sz w:val="24"/>
          <w:szCs w:val="24"/>
        </w:rPr>
        <w:t xml:space="preserve">number of </w:t>
      </w:r>
      <w:r w:rsidR="006D40D0" w:rsidRPr="00D957A2">
        <w:rPr>
          <w:rFonts w:ascii="Arial" w:hAnsi="Arial" w:cs="Arial"/>
          <w:i/>
          <w:sz w:val="24"/>
          <w:szCs w:val="24"/>
        </w:rPr>
        <w:t>“cracks” (i.e. features)</w:t>
      </w:r>
      <w:r w:rsidR="004E58A8" w:rsidRPr="00D957A2">
        <w:rPr>
          <w:rFonts w:ascii="Arial" w:hAnsi="Arial" w:cs="Arial"/>
          <w:i/>
          <w:sz w:val="24"/>
          <w:szCs w:val="24"/>
        </w:rPr>
        <w:t xml:space="preserve"> for </w:t>
      </w:r>
      <w:proofErr w:type="spellStart"/>
      <w:r w:rsidR="00DD6FFD" w:rsidRPr="00D957A2">
        <w:rPr>
          <w:rFonts w:ascii="Arial" w:hAnsi="Arial" w:cs="Arial"/>
          <w:i/>
          <w:sz w:val="24"/>
          <w:szCs w:val="24"/>
        </w:rPr>
        <w:t>microCT</w:t>
      </w:r>
      <w:proofErr w:type="spellEnd"/>
      <w:r w:rsidR="00DD6FFD" w:rsidRPr="00D957A2">
        <w:rPr>
          <w:rFonts w:ascii="Arial" w:hAnsi="Arial" w:cs="Arial"/>
          <w:i/>
          <w:sz w:val="24"/>
          <w:szCs w:val="24"/>
        </w:rPr>
        <w:t xml:space="preserve"> (a) and </w:t>
      </w:r>
      <w:proofErr w:type="spellStart"/>
      <w:r w:rsidR="00DD6FFD" w:rsidRPr="00D957A2">
        <w:rPr>
          <w:rFonts w:ascii="Arial" w:hAnsi="Arial" w:cs="Arial"/>
          <w:i/>
          <w:sz w:val="24"/>
          <w:szCs w:val="24"/>
        </w:rPr>
        <w:t>hr</w:t>
      </w:r>
      <w:proofErr w:type="spellEnd"/>
      <w:r w:rsidR="00DD6FFD" w:rsidRPr="00D957A2">
        <w:rPr>
          <w:rFonts w:ascii="Arial" w:hAnsi="Arial" w:cs="Arial"/>
          <w:i/>
          <w:sz w:val="24"/>
          <w:szCs w:val="24"/>
        </w:rPr>
        <w:t>-CBCT (b)</w:t>
      </w:r>
      <w:r w:rsidR="004E58A8" w:rsidRPr="00D957A2">
        <w:rPr>
          <w:rFonts w:ascii="Arial" w:hAnsi="Arial" w:cs="Arial"/>
          <w:i/>
          <w:sz w:val="24"/>
          <w:szCs w:val="24"/>
        </w:rPr>
        <w:t xml:space="preserve">. </w:t>
      </w:r>
      <w:proofErr w:type="spellStart"/>
      <w:r w:rsidR="00C16889" w:rsidRPr="00D957A2">
        <w:rPr>
          <w:rFonts w:ascii="Arial" w:hAnsi="Arial" w:cs="Arial"/>
          <w:i/>
          <w:sz w:val="24"/>
          <w:szCs w:val="24"/>
        </w:rPr>
        <w:t>Hr</w:t>
      </w:r>
      <w:proofErr w:type="spellEnd"/>
      <w:r w:rsidR="00C16889" w:rsidRPr="00D957A2">
        <w:rPr>
          <w:rFonts w:ascii="Arial" w:hAnsi="Arial" w:cs="Arial"/>
          <w:i/>
          <w:sz w:val="24"/>
          <w:szCs w:val="24"/>
        </w:rPr>
        <w:t>-CBCT shows bigger separation of distribution between cracked teeth (red) and healthy teeth (gray).</w:t>
      </w:r>
    </w:p>
    <w:p w14:paraId="0C7D1D06" w14:textId="77777777" w:rsidR="002D4ED6" w:rsidRPr="00D957A2" w:rsidRDefault="002D4ED6" w:rsidP="00894900">
      <w:pPr>
        <w:spacing w:before="120" w:after="120"/>
        <w:jc w:val="both"/>
        <w:rPr>
          <w:rFonts w:ascii="Arial" w:hAnsi="Arial" w:cs="Arial"/>
          <w:i/>
          <w:sz w:val="24"/>
          <w:szCs w:val="24"/>
        </w:rPr>
      </w:pPr>
    </w:p>
    <w:p w14:paraId="18931B96" w14:textId="15307ABD" w:rsidR="00894900" w:rsidRPr="00EF468D" w:rsidRDefault="00EF468D" w:rsidP="00D639BC">
      <w:pPr>
        <w:pStyle w:val="ListParagraph"/>
        <w:numPr>
          <w:ilvl w:val="0"/>
          <w:numId w:val="2"/>
        </w:numPr>
        <w:spacing w:before="120" w:after="120"/>
        <w:jc w:val="both"/>
        <w:rPr>
          <w:rFonts w:ascii="Arial" w:hAnsi="Arial" w:cs="Arial"/>
          <w:i/>
          <w:sz w:val="24"/>
          <w:szCs w:val="24"/>
        </w:rPr>
      </w:pPr>
      <w:r w:rsidRPr="00EF468D">
        <w:rPr>
          <w:rFonts w:ascii="Arial" w:hAnsi="Arial" w:cs="Arial"/>
          <w:i/>
          <w:sz w:val="24"/>
          <w:szCs w:val="24"/>
        </w:rPr>
        <w:lastRenderedPageBreak/>
        <w:t xml:space="preserve">The distribution of crack sizes for cracked vs. healthy teeth are more separable in </w:t>
      </w:r>
      <w:proofErr w:type="spellStart"/>
      <w:r w:rsidRPr="00EF468D">
        <w:rPr>
          <w:rFonts w:ascii="Arial" w:hAnsi="Arial" w:cs="Arial"/>
          <w:i/>
          <w:sz w:val="24"/>
          <w:szCs w:val="24"/>
        </w:rPr>
        <w:t>hr</w:t>
      </w:r>
      <w:proofErr w:type="spellEnd"/>
      <w:r w:rsidRPr="00EF468D">
        <w:rPr>
          <w:rFonts w:ascii="Arial" w:hAnsi="Arial" w:cs="Arial"/>
          <w:i/>
          <w:sz w:val="24"/>
          <w:szCs w:val="24"/>
        </w:rPr>
        <w:t xml:space="preserve">-CBCT </w:t>
      </w:r>
      <w:r>
        <w:rPr>
          <w:rFonts w:ascii="Arial" w:hAnsi="Arial" w:cs="Arial"/>
          <w:i/>
          <w:sz w:val="24"/>
          <w:szCs w:val="24"/>
        </w:rPr>
        <w:t xml:space="preserve">dataset </w:t>
      </w:r>
      <w:r w:rsidRPr="00EF468D">
        <w:rPr>
          <w:rFonts w:ascii="Arial" w:hAnsi="Arial" w:cs="Arial"/>
          <w:i/>
          <w:sz w:val="24"/>
          <w:szCs w:val="24"/>
        </w:rPr>
        <w:t xml:space="preserve">than </w:t>
      </w:r>
      <w:r>
        <w:rPr>
          <w:rFonts w:ascii="Arial" w:hAnsi="Arial" w:cs="Arial"/>
          <w:i/>
          <w:sz w:val="24"/>
          <w:szCs w:val="24"/>
        </w:rPr>
        <w:t xml:space="preserve">in </w:t>
      </w:r>
      <w:r w:rsidRPr="00EF468D">
        <w:rPr>
          <w:rFonts w:ascii="Arial" w:hAnsi="Arial" w:cs="Arial"/>
          <w:i/>
          <w:sz w:val="24"/>
          <w:szCs w:val="24"/>
        </w:rPr>
        <w:t>micro-CT dataset</w:t>
      </w:r>
    </w:p>
    <w:p w14:paraId="034C464C" w14:textId="5A6FB504" w:rsidR="00DD6FFD" w:rsidRPr="00D957A2" w:rsidRDefault="00894900" w:rsidP="00122E69">
      <w:pPr>
        <w:spacing w:before="120" w:after="120"/>
        <w:ind w:firstLine="720"/>
        <w:jc w:val="both"/>
        <w:rPr>
          <w:rFonts w:ascii="Arial" w:hAnsi="Arial" w:cs="Arial"/>
          <w:sz w:val="24"/>
          <w:szCs w:val="24"/>
        </w:rPr>
      </w:pPr>
      <w:r w:rsidRPr="00D957A2">
        <w:rPr>
          <w:rFonts w:ascii="Arial" w:hAnsi="Arial" w:cs="Arial"/>
          <w:sz w:val="24"/>
          <w:szCs w:val="24"/>
        </w:rPr>
        <w:t xml:space="preserve">To further visualize the distribution of crack sizes in each tooth, we plotted distribution of crack sizes for both </w:t>
      </w:r>
      <w:proofErr w:type="spellStart"/>
      <w:r w:rsidRPr="00D957A2">
        <w:rPr>
          <w:rFonts w:ascii="Arial" w:hAnsi="Arial" w:cs="Arial"/>
          <w:sz w:val="24"/>
          <w:szCs w:val="24"/>
        </w:rPr>
        <w:t>microCT</w:t>
      </w:r>
      <w:proofErr w:type="spellEnd"/>
      <w:r w:rsidRPr="00D957A2">
        <w:rPr>
          <w:rFonts w:ascii="Arial" w:hAnsi="Arial" w:cs="Arial"/>
          <w:sz w:val="24"/>
          <w:szCs w:val="24"/>
        </w:rPr>
        <w:t xml:space="preserve"> and </w:t>
      </w:r>
      <w:proofErr w:type="spellStart"/>
      <w:r w:rsidRPr="00D957A2">
        <w:rPr>
          <w:rFonts w:ascii="Arial" w:hAnsi="Arial" w:cs="Arial"/>
          <w:sz w:val="24"/>
          <w:szCs w:val="24"/>
        </w:rPr>
        <w:t>hr</w:t>
      </w:r>
      <w:proofErr w:type="spellEnd"/>
      <w:r w:rsidRPr="00D957A2">
        <w:rPr>
          <w:rFonts w:ascii="Arial" w:hAnsi="Arial" w:cs="Arial"/>
          <w:sz w:val="24"/>
          <w:szCs w:val="24"/>
        </w:rPr>
        <w:t>-CBCT datasets (Fig. 2). Since the largest crack size is normally in the hundreds and the smaller crack sizes are in the single or double digits, logarithmic scale of data provides better visual separation across this wide range of scales (Fig. 2 bottom). As a result, we will use logarithmic scale of data for further analysis.</w:t>
      </w:r>
      <w:r w:rsidR="006D40D0" w:rsidRPr="00D957A2">
        <w:rPr>
          <w:rFonts w:ascii="Arial" w:hAnsi="Arial" w:cs="Arial"/>
          <w:sz w:val="24"/>
          <w:szCs w:val="24"/>
        </w:rPr>
        <w:t xml:space="preserve"> In addition,</w:t>
      </w:r>
      <w:r w:rsidR="00031E8B" w:rsidRPr="00D957A2">
        <w:rPr>
          <w:rFonts w:ascii="Arial" w:hAnsi="Arial" w:cs="Arial"/>
          <w:sz w:val="24"/>
          <w:szCs w:val="24"/>
        </w:rPr>
        <w:t xml:space="preserve"> we compared the largest “crack” in each dataset since the larger the </w:t>
      </w:r>
      <w:r w:rsidR="00122E69" w:rsidRPr="00D957A2">
        <w:rPr>
          <w:rFonts w:ascii="Arial" w:hAnsi="Arial" w:cs="Arial"/>
          <w:sz w:val="24"/>
          <w:szCs w:val="24"/>
        </w:rPr>
        <w:t>“</w:t>
      </w:r>
      <w:r w:rsidR="00031E8B" w:rsidRPr="00D957A2">
        <w:rPr>
          <w:rFonts w:ascii="Arial" w:hAnsi="Arial" w:cs="Arial"/>
          <w:sz w:val="24"/>
          <w:szCs w:val="24"/>
        </w:rPr>
        <w:t>crack</w:t>
      </w:r>
      <w:r w:rsidR="00122E69" w:rsidRPr="00D957A2">
        <w:rPr>
          <w:rFonts w:ascii="Arial" w:hAnsi="Arial" w:cs="Arial"/>
          <w:sz w:val="24"/>
          <w:szCs w:val="24"/>
        </w:rPr>
        <w:t>”</w:t>
      </w:r>
      <w:r w:rsidR="00031E8B" w:rsidRPr="00D957A2">
        <w:rPr>
          <w:rFonts w:ascii="Arial" w:hAnsi="Arial" w:cs="Arial"/>
          <w:sz w:val="24"/>
          <w:szCs w:val="24"/>
        </w:rPr>
        <w:t xml:space="preserve">, the more likely it resembles </w:t>
      </w:r>
      <w:r w:rsidR="00122E69" w:rsidRPr="00D957A2">
        <w:rPr>
          <w:rFonts w:ascii="Arial" w:hAnsi="Arial" w:cs="Arial"/>
          <w:sz w:val="24"/>
          <w:szCs w:val="24"/>
        </w:rPr>
        <w:t xml:space="preserve">a </w:t>
      </w:r>
      <w:r w:rsidR="00031E8B" w:rsidRPr="00D957A2">
        <w:rPr>
          <w:rFonts w:ascii="Arial" w:hAnsi="Arial" w:cs="Arial"/>
          <w:sz w:val="24"/>
          <w:szCs w:val="24"/>
        </w:rPr>
        <w:t xml:space="preserve">real crack other than noise or artifact. For </w:t>
      </w:r>
      <w:proofErr w:type="spellStart"/>
      <w:r w:rsidR="00031E8B" w:rsidRPr="00D957A2">
        <w:rPr>
          <w:rFonts w:ascii="Arial" w:hAnsi="Arial" w:cs="Arial"/>
          <w:sz w:val="24"/>
          <w:szCs w:val="24"/>
        </w:rPr>
        <w:t>microCT</w:t>
      </w:r>
      <w:proofErr w:type="spellEnd"/>
      <w:r w:rsidR="00031E8B" w:rsidRPr="00D957A2">
        <w:rPr>
          <w:rFonts w:ascii="Arial" w:hAnsi="Arial" w:cs="Arial"/>
          <w:sz w:val="24"/>
          <w:szCs w:val="24"/>
        </w:rPr>
        <w:t>,</w:t>
      </w:r>
      <w:r w:rsidR="006D40D0" w:rsidRPr="00D957A2">
        <w:rPr>
          <w:rFonts w:ascii="Arial" w:hAnsi="Arial" w:cs="Arial"/>
          <w:sz w:val="24"/>
          <w:szCs w:val="24"/>
        </w:rPr>
        <w:t xml:space="preserve"> the range of the largest “crack” in cracked teeth (range from 125 to 1336 voxels) is a little broader than that of control teeth (range from 149 to 1210 voxels), suggesting a higher variability in cracked teeth samples.</w:t>
      </w:r>
      <w:r w:rsidR="00031E8B" w:rsidRPr="00D957A2">
        <w:rPr>
          <w:rFonts w:ascii="Arial" w:hAnsi="Arial" w:cs="Arial"/>
          <w:sz w:val="24"/>
          <w:szCs w:val="24"/>
        </w:rPr>
        <w:t xml:space="preserve"> For </w:t>
      </w:r>
      <w:proofErr w:type="spellStart"/>
      <w:r w:rsidR="00031E8B" w:rsidRPr="00D957A2">
        <w:rPr>
          <w:rFonts w:ascii="Arial" w:hAnsi="Arial" w:cs="Arial"/>
          <w:sz w:val="24"/>
          <w:szCs w:val="24"/>
        </w:rPr>
        <w:t>hr</w:t>
      </w:r>
      <w:proofErr w:type="spellEnd"/>
      <w:r w:rsidR="00031E8B" w:rsidRPr="00D957A2">
        <w:rPr>
          <w:rFonts w:ascii="Arial" w:hAnsi="Arial" w:cs="Arial"/>
          <w:sz w:val="24"/>
          <w:szCs w:val="24"/>
        </w:rPr>
        <w:t>-CBCT, a more distinct difference is seen -- the range of the largest “crack” in cracked teeth (range from 10403 to 1151856) is much right-shifted than healthy teeth (range from 14 to 66927)</w:t>
      </w:r>
      <w:r w:rsidR="00122E69" w:rsidRPr="00D957A2">
        <w:rPr>
          <w:rFonts w:ascii="Arial" w:hAnsi="Arial" w:cs="Arial"/>
          <w:sz w:val="24"/>
          <w:szCs w:val="24"/>
        </w:rPr>
        <w:t xml:space="preserve">. This shows that </w:t>
      </w:r>
      <w:proofErr w:type="spellStart"/>
      <w:r w:rsidR="00122E69" w:rsidRPr="00D957A2">
        <w:rPr>
          <w:rFonts w:ascii="Arial" w:hAnsi="Arial" w:cs="Arial"/>
          <w:sz w:val="24"/>
          <w:szCs w:val="24"/>
        </w:rPr>
        <w:t>hr</w:t>
      </w:r>
      <w:proofErr w:type="spellEnd"/>
      <w:r w:rsidR="00122E69" w:rsidRPr="00D957A2">
        <w:rPr>
          <w:rFonts w:ascii="Arial" w:hAnsi="Arial" w:cs="Arial"/>
          <w:sz w:val="24"/>
          <w:szCs w:val="24"/>
        </w:rPr>
        <w:t xml:space="preserve">-CBCT is more likely to identify larger “cracks” (even in healthy teeth) but also better at identifying real cracks. </w:t>
      </w:r>
      <w:r w:rsidR="00683BD6" w:rsidRPr="00D957A2">
        <w:rPr>
          <w:rFonts w:ascii="Arial" w:hAnsi="Arial" w:cs="Arial"/>
          <w:sz w:val="24"/>
          <w:szCs w:val="24"/>
        </w:rPr>
        <w:t>This can also be seen in the separation of the first feature of two teeth conditions (Fig. 2 bottom).</w:t>
      </w:r>
    </w:p>
    <w:p w14:paraId="08F27C62" w14:textId="03FFC4DB" w:rsidR="00B4259A" w:rsidRPr="00D957A2" w:rsidRDefault="006D40D0" w:rsidP="00122E69">
      <w:pPr>
        <w:spacing w:before="120" w:after="120"/>
        <w:jc w:val="center"/>
        <w:rPr>
          <w:rFonts w:ascii="Arial" w:hAnsi="Arial" w:cs="Arial"/>
          <w:sz w:val="24"/>
          <w:szCs w:val="24"/>
        </w:rPr>
      </w:pPr>
      <w:r w:rsidRPr="00D957A2">
        <w:rPr>
          <w:rFonts w:ascii="Arial" w:hAnsi="Arial" w:cs="Arial"/>
          <w:noProof/>
          <w:sz w:val="24"/>
          <w:szCs w:val="24"/>
        </w:rPr>
        <w:drawing>
          <wp:inline distT="0" distB="0" distL="0" distR="0" wp14:anchorId="28701917" wp14:editId="63864A50">
            <wp:extent cx="4000500" cy="3816289"/>
            <wp:effectExtent l="0" t="0" r="0" b="0"/>
            <wp:docPr id="19" name="Picture 18">
              <a:extLst xmlns:a="http://schemas.openxmlformats.org/drawingml/2006/main">
                <a:ext uri="{FF2B5EF4-FFF2-40B4-BE49-F238E27FC236}">
                  <a16:creationId xmlns:a16="http://schemas.microsoft.com/office/drawing/2014/main" id="{DA9A6E62-18F1-4196-A2B8-8ADDF04097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DA9A6E62-18F1-4196-A2B8-8ADDF04097EE}"/>
                        </a:ext>
                      </a:extLst>
                    </pic:cNvPr>
                    <pic:cNvPicPr>
                      <a:picLocks noChangeAspect="1"/>
                    </pic:cNvPicPr>
                  </pic:nvPicPr>
                  <pic:blipFill>
                    <a:blip r:embed="rId7"/>
                    <a:stretch>
                      <a:fillRect/>
                    </a:stretch>
                  </pic:blipFill>
                  <pic:spPr>
                    <a:xfrm>
                      <a:off x="0" y="0"/>
                      <a:ext cx="4004270" cy="3819886"/>
                    </a:xfrm>
                    <a:prstGeom prst="rect">
                      <a:avLst/>
                    </a:prstGeom>
                  </pic:spPr>
                </pic:pic>
              </a:graphicData>
            </a:graphic>
          </wp:inline>
        </w:drawing>
      </w:r>
    </w:p>
    <w:p w14:paraId="2C889F3D" w14:textId="5261C8E5" w:rsidR="0080552A" w:rsidRPr="00D957A2" w:rsidRDefault="0080552A" w:rsidP="00894900">
      <w:pPr>
        <w:spacing w:before="120" w:after="120"/>
        <w:jc w:val="both"/>
        <w:rPr>
          <w:rFonts w:ascii="Arial" w:hAnsi="Arial" w:cs="Arial"/>
          <w:i/>
          <w:sz w:val="24"/>
          <w:szCs w:val="24"/>
        </w:rPr>
      </w:pPr>
      <w:r w:rsidRPr="00D957A2">
        <w:rPr>
          <w:rFonts w:ascii="Arial" w:hAnsi="Arial" w:cs="Arial"/>
          <w:i/>
          <w:sz w:val="24"/>
          <w:szCs w:val="24"/>
        </w:rPr>
        <w:t xml:space="preserve">Figure 2. </w:t>
      </w:r>
      <w:r w:rsidR="00DD6FFD" w:rsidRPr="00D957A2">
        <w:rPr>
          <w:rFonts w:ascii="Arial" w:hAnsi="Arial" w:cs="Arial"/>
          <w:i/>
          <w:sz w:val="24"/>
          <w:szCs w:val="24"/>
        </w:rPr>
        <w:t>Distribution of crack sizes</w:t>
      </w:r>
      <w:r w:rsidRPr="00D957A2">
        <w:rPr>
          <w:rFonts w:ascii="Arial" w:hAnsi="Arial" w:cs="Arial"/>
          <w:i/>
          <w:sz w:val="24"/>
          <w:szCs w:val="24"/>
        </w:rPr>
        <w:t xml:space="preserve"> for </w:t>
      </w:r>
      <w:proofErr w:type="spellStart"/>
      <w:r w:rsidRPr="00D957A2">
        <w:rPr>
          <w:rFonts w:ascii="Arial" w:hAnsi="Arial" w:cs="Arial"/>
          <w:i/>
          <w:sz w:val="24"/>
          <w:szCs w:val="24"/>
        </w:rPr>
        <w:t>microCT</w:t>
      </w:r>
      <w:proofErr w:type="spellEnd"/>
      <w:r w:rsidRPr="00D957A2">
        <w:rPr>
          <w:rFonts w:ascii="Arial" w:hAnsi="Arial" w:cs="Arial"/>
          <w:i/>
          <w:sz w:val="24"/>
          <w:szCs w:val="24"/>
        </w:rPr>
        <w:t xml:space="preserve"> (a) and </w:t>
      </w:r>
      <w:proofErr w:type="spellStart"/>
      <w:r w:rsidRPr="00D957A2">
        <w:rPr>
          <w:rFonts w:ascii="Arial" w:hAnsi="Arial" w:cs="Arial"/>
          <w:i/>
          <w:sz w:val="24"/>
          <w:szCs w:val="24"/>
        </w:rPr>
        <w:t>hr</w:t>
      </w:r>
      <w:proofErr w:type="spellEnd"/>
      <w:r w:rsidRPr="00D957A2">
        <w:rPr>
          <w:rFonts w:ascii="Arial" w:hAnsi="Arial" w:cs="Arial"/>
          <w:i/>
          <w:sz w:val="24"/>
          <w:szCs w:val="24"/>
        </w:rPr>
        <w:t>-CBCT (b)</w:t>
      </w:r>
      <w:r w:rsidR="00AA7ABB" w:rsidRPr="00D957A2">
        <w:rPr>
          <w:rFonts w:ascii="Arial" w:hAnsi="Arial" w:cs="Arial"/>
          <w:i/>
          <w:sz w:val="24"/>
          <w:szCs w:val="24"/>
        </w:rPr>
        <w:t xml:space="preserve"> for the largest 50 “cracks” in each tooth</w:t>
      </w:r>
      <w:r w:rsidRPr="00D957A2">
        <w:rPr>
          <w:rFonts w:ascii="Arial" w:hAnsi="Arial" w:cs="Arial"/>
          <w:i/>
          <w:sz w:val="24"/>
          <w:szCs w:val="24"/>
        </w:rPr>
        <w:t xml:space="preserve">. </w:t>
      </w:r>
      <w:r w:rsidR="00DD6FFD" w:rsidRPr="00D957A2">
        <w:rPr>
          <w:rFonts w:ascii="Arial" w:hAnsi="Arial" w:cs="Arial"/>
          <w:i/>
          <w:sz w:val="24"/>
          <w:szCs w:val="24"/>
        </w:rPr>
        <w:t>For each dataset,</w:t>
      </w:r>
      <w:r w:rsidR="00AA7ABB" w:rsidRPr="00D957A2">
        <w:rPr>
          <w:rFonts w:ascii="Arial" w:hAnsi="Arial" w:cs="Arial"/>
          <w:i/>
          <w:sz w:val="24"/>
          <w:szCs w:val="24"/>
        </w:rPr>
        <w:t xml:space="preserve"> the</w:t>
      </w:r>
      <w:r w:rsidR="00DD6FFD" w:rsidRPr="00D957A2">
        <w:rPr>
          <w:rFonts w:ascii="Arial" w:hAnsi="Arial" w:cs="Arial"/>
          <w:i/>
          <w:sz w:val="24"/>
          <w:szCs w:val="24"/>
        </w:rPr>
        <w:t xml:space="preserve"> </w:t>
      </w:r>
      <w:r w:rsidR="00683BD6" w:rsidRPr="00D957A2">
        <w:rPr>
          <w:rFonts w:ascii="Arial" w:hAnsi="Arial" w:cs="Arial"/>
          <w:i/>
          <w:sz w:val="24"/>
          <w:szCs w:val="24"/>
        </w:rPr>
        <w:t>top</w:t>
      </w:r>
      <w:r w:rsidR="00DD6FFD" w:rsidRPr="00D957A2">
        <w:rPr>
          <w:rFonts w:ascii="Arial" w:hAnsi="Arial" w:cs="Arial"/>
          <w:i/>
          <w:sz w:val="24"/>
          <w:szCs w:val="24"/>
        </w:rPr>
        <w:t xml:space="preserve"> plot displays</w:t>
      </w:r>
      <w:r w:rsidRPr="00D957A2">
        <w:rPr>
          <w:rFonts w:ascii="Arial" w:hAnsi="Arial" w:cs="Arial"/>
          <w:i/>
          <w:sz w:val="24"/>
          <w:szCs w:val="24"/>
        </w:rPr>
        <w:t xml:space="preserve"> </w:t>
      </w:r>
      <w:r w:rsidR="00AA7ABB" w:rsidRPr="00D957A2">
        <w:rPr>
          <w:rFonts w:ascii="Arial" w:hAnsi="Arial" w:cs="Arial"/>
          <w:i/>
          <w:sz w:val="24"/>
          <w:szCs w:val="24"/>
        </w:rPr>
        <w:t xml:space="preserve">the </w:t>
      </w:r>
      <w:r w:rsidRPr="00D957A2">
        <w:rPr>
          <w:rFonts w:ascii="Arial" w:hAnsi="Arial" w:cs="Arial"/>
          <w:i/>
          <w:sz w:val="24"/>
          <w:szCs w:val="24"/>
        </w:rPr>
        <w:t>raw data</w:t>
      </w:r>
      <w:r w:rsidR="00DD6FFD" w:rsidRPr="00D957A2">
        <w:rPr>
          <w:rFonts w:ascii="Arial" w:hAnsi="Arial" w:cs="Arial"/>
          <w:i/>
          <w:sz w:val="24"/>
          <w:szCs w:val="24"/>
        </w:rPr>
        <w:t xml:space="preserve"> and </w:t>
      </w:r>
      <w:r w:rsidR="00AA7ABB" w:rsidRPr="00D957A2">
        <w:rPr>
          <w:rFonts w:ascii="Arial" w:hAnsi="Arial" w:cs="Arial"/>
          <w:i/>
          <w:sz w:val="24"/>
          <w:szCs w:val="24"/>
        </w:rPr>
        <w:t xml:space="preserve">the </w:t>
      </w:r>
      <w:r w:rsidR="00683BD6" w:rsidRPr="00D957A2">
        <w:rPr>
          <w:rFonts w:ascii="Arial" w:hAnsi="Arial" w:cs="Arial"/>
          <w:i/>
          <w:sz w:val="24"/>
          <w:szCs w:val="24"/>
        </w:rPr>
        <w:t>bottom plot</w:t>
      </w:r>
      <w:r w:rsidR="00DD6FFD" w:rsidRPr="00D957A2">
        <w:rPr>
          <w:rFonts w:ascii="Arial" w:hAnsi="Arial" w:cs="Arial"/>
          <w:i/>
          <w:sz w:val="24"/>
          <w:szCs w:val="24"/>
        </w:rPr>
        <w:t xml:space="preserve"> displays data in logarithmic </w:t>
      </w:r>
      <w:r w:rsidRPr="00D957A2">
        <w:rPr>
          <w:rFonts w:ascii="Arial" w:hAnsi="Arial" w:cs="Arial"/>
          <w:i/>
          <w:sz w:val="24"/>
          <w:szCs w:val="24"/>
        </w:rPr>
        <w:t>scale. For both datasets, log</w:t>
      </w:r>
      <w:r w:rsidR="00930313" w:rsidRPr="00D957A2">
        <w:rPr>
          <w:rFonts w:ascii="Arial" w:hAnsi="Arial" w:cs="Arial"/>
          <w:i/>
          <w:sz w:val="24"/>
          <w:szCs w:val="24"/>
        </w:rPr>
        <w:t>arithmic</w:t>
      </w:r>
      <w:r w:rsidRPr="00D957A2">
        <w:rPr>
          <w:rFonts w:ascii="Arial" w:hAnsi="Arial" w:cs="Arial"/>
          <w:i/>
          <w:sz w:val="24"/>
          <w:szCs w:val="24"/>
        </w:rPr>
        <w:t xml:space="preserve"> scale </w:t>
      </w:r>
      <w:r w:rsidR="00930313" w:rsidRPr="00D957A2">
        <w:rPr>
          <w:rFonts w:ascii="Arial" w:hAnsi="Arial" w:cs="Arial"/>
          <w:i/>
          <w:sz w:val="24"/>
          <w:szCs w:val="24"/>
        </w:rPr>
        <w:t>provides better visualization of t</w:t>
      </w:r>
      <w:r w:rsidRPr="00D957A2">
        <w:rPr>
          <w:rFonts w:ascii="Arial" w:hAnsi="Arial" w:cs="Arial"/>
          <w:i/>
          <w:sz w:val="24"/>
          <w:szCs w:val="24"/>
        </w:rPr>
        <w:t>he distribution.</w:t>
      </w:r>
      <w:r w:rsidR="00683BD6" w:rsidRPr="00D957A2">
        <w:rPr>
          <w:rFonts w:ascii="Arial" w:hAnsi="Arial" w:cs="Arial"/>
          <w:i/>
          <w:sz w:val="24"/>
          <w:szCs w:val="24"/>
        </w:rPr>
        <w:t xml:space="preserve"> </w:t>
      </w:r>
      <w:proofErr w:type="spellStart"/>
      <w:r w:rsidR="00683BD6" w:rsidRPr="00D957A2">
        <w:rPr>
          <w:rFonts w:ascii="Arial" w:hAnsi="Arial" w:cs="Arial"/>
          <w:i/>
          <w:sz w:val="24"/>
          <w:szCs w:val="24"/>
        </w:rPr>
        <w:t>Hr</w:t>
      </w:r>
      <w:proofErr w:type="spellEnd"/>
      <w:r w:rsidR="00683BD6" w:rsidRPr="00D957A2">
        <w:rPr>
          <w:rFonts w:ascii="Arial" w:hAnsi="Arial" w:cs="Arial"/>
          <w:i/>
          <w:sz w:val="24"/>
          <w:szCs w:val="24"/>
        </w:rPr>
        <w:t xml:space="preserve">-CBCT shows qualitatively better separation of </w:t>
      </w:r>
      <w:r w:rsidR="00D639BC">
        <w:rPr>
          <w:rFonts w:ascii="Arial" w:hAnsi="Arial" w:cs="Arial"/>
          <w:i/>
          <w:sz w:val="24"/>
          <w:szCs w:val="24"/>
        </w:rPr>
        <w:t xml:space="preserve">crack-size </w:t>
      </w:r>
      <w:r w:rsidR="00683BD6" w:rsidRPr="00D957A2">
        <w:rPr>
          <w:rFonts w:ascii="Arial" w:hAnsi="Arial" w:cs="Arial"/>
          <w:i/>
          <w:sz w:val="24"/>
          <w:szCs w:val="24"/>
        </w:rPr>
        <w:t>distributions between cracked and healthy teeth.</w:t>
      </w:r>
    </w:p>
    <w:p w14:paraId="0EFE9BAD" w14:textId="062FBA2A" w:rsidR="00930313" w:rsidRPr="00D957A2" w:rsidRDefault="00930313" w:rsidP="00894900">
      <w:pPr>
        <w:spacing w:before="120" w:after="120"/>
        <w:jc w:val="both"/>
        <w:rPr>
          <w:rFonts w:ascii="Arial" w:hAnsi="Arial" w:cs="Arial"/>
          <w:sz w:val="24"/>
          <w:szCs w:val="24"/>
        </w:rPr>
      </w:pPr>
    </w:p>
    <w:p w14:paraId="70057E00" w14:textId="6945CA02" w:rsidR="00122E69" w:rsidRPr="00D957A2" w:rsidRDefault="00122E69" w:rsidP="00D639BC">
      <w:pPr>
        <w:pStyle w:val="ListParagraph"/>
        <w:numPr>
          <w:ilvl w:val="0"/>
          <w:numId w:val="2"/>
        </w:numPr>
        <w:spacing w:before="120" w:after="120"/>
        <w:jc w:val="both"/>
        <w:rPr>
          <w:rFonts w:ascii="Arial" w:hAnsi="Arial" w:cs="Arial"/>
          <w:i/>
          <w:sz w:val="24"/>
          <w:szCs w:val="24"/>
        </w:rPr>
      </w:pPr>
      <w:proofErr w:type="spellStart"/>
      <w:r w:rsidRPr="00D957A2">
        <w:rPr>
          <w:rFonts w:ascii="Arial" w:hAnsi="Arial" w:cs="Arial"/>
          <w:i/>
          <w:sz w:val="24"/>
          <w:szCs w:val="24"/>
        </w:rPr>
        <w:lastRenderedPageBreak/>
        <w:t>Hr</w:t>
      </w:r>
      <w:proofErr w:type="spellEnd"/>
      <w:r w:rsidRPr="00D957A2">
        <w:rPr>
          <w:rFonts w:ascii="Arial" w:hAnsi="Arial" w:cs="Arial"/>
          <w:i/>
          <w:sz w:val="24"/>
          <w:szCs w:val="24"/>
        </w:rPr>
        <w:t xml:space="preserve">-CBCT shows better </w:t>
      </w:r>
      <w:r w:rsidR="00BC516B" w:rsidRPr="00D957A2">
        <w:rPr>
          <w:rFonts w:ascii="Arial" w:hAnsi="Arial" w:cs="Arial"/>
          <w:i/>
          <w:sz w:val="24"/>
          <w:szCs w:val="24"/>
        </w:rPr>
        <w:t xml:space="preserve">separation of teeth conditions </w:t>
      </w:r>
      <w:r w:rsidR="00AA7ABB" w:rsidRPr="00D957A2">
        <w:rPr>
          <w:rFonts w:ascii="Arial" w:hAnsi="Arial" w:cs="Arial"/>
          <w:i/>
          <w:sz w:val="24"/>
          <w:szCs w:val="24"/>
        </w:rPr>
        <w:t>in principal</w:t>
      </w:r>
      <w:r w:rsidR="00BC516B" w:rsidRPr="00D957A2">
        <w:rPr>
          <w:rFonts w:ascii="Arial" w:hAnsi="Arial" w:cs="Arial"/>
          <w:i/>
          <w:sz w:val="24"/>
          <w:szCs w:val="24"/>
        </w:rPr>
        <w:t xml:space="preserve"> component directions</w:t>
      </w:r>
    </w:p>
    <w:p w14:paraId="2FE44C64" w14:textId="109F2EF3" w:rsidR="0080552A" w:rsidRPr="00D957A2" w:rsidRDefault="0093766A" w:rsidP="0093766A">
      <w:pPr>
        <w:spacing w:before="120" w:after="120"/>
        <w:ind w:firstLine="720"/>
        <w:jc w:val="both"/>
        <w:rPr>
          <w:rFonts w:ascii="Arial" w:hAnsi="Arial" w:cs="Arial"/>
          <w:sz w:val="24"/>
          <w:szCs w:val="24"/>
        </w:rPr>
      </w:pPr>
      <w:r w:rsidRPr="00D957A2">
        <w:rPr>
          <w:rFonts w:ascii="Arial" w:hAnsi="Arial" w:cs="Arial"/>
          <w:sz w:val="24"/>
          <w:szCs w:val="24"/>
        </w:rPr>
        <w:t xml:space="preserve">For data that contains </w:t>
      </w:r>
      <w:proofErr w:type="gramStart"/>
      <w:r w:rsidRPr="00D957A2">
        <w:rPr>
          <w:rFonts w:ascii="Arial" w:hAnsi="Arial" w:cs="Arial"/>
          <w:sz w:val="24"/>
          <w:szCs w:val="24"/>
        </w:rPr>
        <w:t>a large number of</w:t>
      </w:r>
      <w:proofErr w:type="gramEnd"/>
      <w:r w:rsidRPr="00D957A2">
        <w:rPr>
          <w:rFonts w:ascii="Arial" w:hAnsi="Arial" w:cs="Arial"/>
          <w:sz w:val="24"/>
          <w:szCs w:val="24"/>
        </w:rPr>
        <w:t xml:space="preserve"> features like </w:t>
      </w:r>
      <w:r w:rsidR="00AA7ABB" w:rsidRPr="00D957A2">
        <w:rPr>
          <w:rFonts w:ascii="Arial" w:hAnsi="Arial" w:cs="Arial"/>
          <w:sz w:val="24"/>
          <w:szCs w:val="24"/>
        </w:rPr>
        <w:t xml:space="preserve">in </w:t>
      </w:r>
      <w:r w:rsidRPr="00D957A2">
        <w:rPr>
          <w:rFonts w:ascii="Arial" w:hAnsi="Arial" w:cs="Arial"/>
          <w:sz w:val="24"/>
          <w:szCs w:val="24"/>
        </w:rPr>
        <w:t>our data</w:t>
      </w:r>
      <w:r w:rsidR="00AA7ABB" w:rsidRPr="00D957A2">
        <w:rPr>
          <w:rFonts w:ascii="Arial" w:hAnsi="Arial" w:cs="Arial"/>
          <w:sz w:val="24"/>
          <w:szCs w:val="24"/>
        </w:rPr>
        <w:t>sets</w:t>
      </w:r>
      <w:r w:rsidRPr="00D957A2">
        <w:rPr>
          <w:rFonts w:ascii="Arial" w:hAnsi="Arial" w:cs="Arial"/>
          <w:sz w:val="24"/>
          <w:szCs w:val="24"/>
        </w:rPr>
        <w:t xml:space="preserve">, </w:t>
      </w:r>
      <w:r w:rsidR="00AA7ABB" w:rsidRPr="00D957A2">
        <w:rPr>
          <w:rFonts w:ascii="Arial" w:hAnsi="Arial" w:cs="Arial"/>
          <w:sz w:val="24"/>
          <w:szCs w:val="24"/>
        </w:rPr>
        <w:t xml:space="preserve">Principal Component Analysis (PCA) </w:t>
      </w:r>
      <w:r w:rsidRPr="00D957A2">
        <w:rPr>
          <w:rFonts w:ascii="Arial" w:hAnsi="Arial" w:cs="Arial"/>
          <w:sz w:val="24"/>
          <w:szCs w:val="24"/>
        </w:rPr>
        <w:t>is a great way to extract the key features that correspond to lower dimension</w:t>
      </w:r>
      <w:r w:rsidR="00AA7ABB" w:rsidRPr="00D957A2">
        <w:rPr>
          <w:rFonts w:ascii="Arial" w:hAnsi="Arial" w:cs="Arial"/>
          <w:sz w:val="24"/>
          <w:szCs w:val="24"/>
        </w:rPr>
        <w:t>al</w:t>
      </w:r>
      <w:r w:rsidRPr="00D957A2">
        <w:rPr>
          <w:rFonts w:ascii="Arial" w:hAnsi="Arial" w:cs="Arial"/>
          <w:sz w:val="24"/>
          <w:szCs w:val="24"/>
        </w:rPr>
        <w:t xml:space="preserve"> representations of the data. </w:t>
      </w:r>
      <w:r w:rsidR="00AA7ABB" w:rsidRPr="00D957A2">
        <w:rPr>
          <w:rFonts w:ascii="Arial" w:hAnsi="Arial" w:cs="Arial"/>
          <w:sz w:val="24"/>
          <w:szCs w:val="24"/>
        </w:rPr>
        <w:t xml:space="preserve">In FDA, it helps to visualize the difference between distributions. In </w:t>
      </w:r>
      <w:r w:rsidR="00FD15B2" w:rsidRPr="00D957A2">
        <w:rPr>
          <w:rFonts w:ascii="Arial" w:hAnsi="Arial" w:cs="Arial"/>
          <w:sz w:val="24"/>
          <w:szCs w:val="24"/>
        </w:rPr>
        <w:t xml:space="preserve">Figure 3 top row, we plotted the data, its mean, mean residual and the R2 of the residual. </w:t>
      </w:r>
      <w:proofErr w:type="gramStart"/>
      <w:r w:rsidR="00FD15B2" w:rsidRPr="00D957A2">
        <w:rPr>
          <w:rFonts w:ascii="Arial" w:hAnsi="Arial" w:cs="Arial"/>
          <w:sz w:val="24"/>
          <w:szCs w:val="24"/>
        </w:rPr>
        <w:t>It is interesting to see that for</w:t>
      </w:r>
      <w:proofErr w:type="gramEnd"/>
      <w:r w:rsidR="00FD15B2" w:rsidRPr="00D957A2">
        <w:rPr>
          <w:rFonts w:ascii="Arial" w:hAnsi="Arial" w:cs="Arial"/>
          <w:sz w:val="24"/>
          <w:szCs w:val="24"/>
        </w:rPr>
        <w:t xml:space="preserve"> </w:t>
      </w:r>
      <w:proofErr w:type="spellStart"/>
      <w:r w:rsidR="00FD15B2" w:rsidRPr="00D957A2">
        <w:rPr>
          <w:rFonts w:ascii="Arial" w:hAnsi="Arial" w:cs="Arial"/>
          <w:sz w:val="24"/>
          <w:szCs w:val="24"/>
        </w:rPr>
        <w:t>microCT</w:t>
      </w:r>
      <w:proofErr w:type="spellEnd"/>
      <w:r w:rsidR="00FD15B2" w:rsidRPr="00D957A2">
        <w:rPr>
          <w:rFonts w:ascii="Arial" w:hAnsi="Arial" w:cs="Arial"/>
          <w:sz w:val="24"/>
          <w:szCs w:val="24"/>
        </w:rPr>
        <w:t xml:space="preserve">, the shape of the data is mostly determined by the mean (98%) whereas for </w:t>
      </w:r>
      <w:proofErr w:type="spellStart"/>
      <w:r w:rsidR="00FD15B2" w:rsidRPr="00D957A2">
        <w:rPr>
          <w:rFonts w:ascii="Arial" w:hAnsi="Arial" w:cs="Arial"/>
          <w:sz w:val="24"/>
          <w:szCs w:val="24"/>
        </w:rPr>
        <w:t>hr</w:t>
      </w:r>
      <w:proofErr w:type="spellEnd"/>
      <w:r w:rsidR="00FD15B2" w:rsidRPr="00D957A2">
        <w:rPr>
          <w:rFonts w:ascii="Arial" w:hAnsi="Arial" w:cs="Arial"/>
          <w:sz w:val="24"/>
          <w:szCs w:val="24"/>
        </w:rPr>
        <w:t xml:space="preserve">-CBCT, the shape of the data is a feature of the mean (57%) as well as the </w:t>
      </w:r>
      <w:r w:rsidR="00C6708D" w:rsidRPr="00D957A2">
        <w:rPr>
          <w:rFonts w:ascii="Arial" w:hAnsi="Arial" w:cs="Arial"/>
          <w:sz w:val="24"/>
          <w:szCs w:val="24"/>
        </w:rPr>
        <w:t>variability</w:t>
      </w:r>
      <w:r w:rsidR="00FD15B2" w:rsidRPr="00D957A2">
        <w:rPr>
          <w:rFonts w:ascii="Arial" w:hAnsi="Arial" w:cs="Arial"/>
          <w:sz w:val="24"/>
          <w:szCs w:val="24"/>
        </w:rPr>
        <w:t xml:space="preserve"> about the mean (43%). </w:t>
      </w:r>
      <w:r w:rsidR="00C6708D" w:rsidRPr="00D957A2">
        <w:rPr>
          <w:rFonts w:ascii="Arial" w:hAnsi="Arial" w:cs="Arial"/>
          <w:sz w:val="24"/>
          <w:szCs w:val="24"/>
        </w:rPr>
        <w:t xml:space="preserve">We then extracted first four principle components for each dataset (Fig. 3 row 2-5). For </w:t>
      </w:r>
      <w:proofErr w:type="spellStart"/>
      <w:r w:rsidR="00C6708D" w:rsidRPr="00D957A2">
        <w:rPr>
          <w:rFonts w:ascii="Arial" w:hAnsi="Arial" w:cs="Arial"/>
          <w:sz w:val="24"/>
          <w:szCs w:val="24"/>
        </w:rPr>
        <w:t>microCT</w:t>
      </w:r>
      <w:proofErr w:type="spellEnd"/>
      <w:r w:rsidR="00C6708D" w:rsidRPr="00D957A2">
        <w:rPr>
          <w:rFonts w:ascii="Arial" w:hAnsi="Arial" w:cs="Arial"/>
          <w:sz w:val="24"/>
          <w:szCs w:val="24"/>
        </w:rPr>
        <w:t xml:space="preserve">, none of the PC direction show good separation between the two teeth conditions as shown by the overlapping black and red colors. For </w:t>
      </w:r>
      <w:proofErr w:type="spellStart"/>
      <w:r w:rsidR="00C6708D" w:rsidRPr="00D957A2">
        <w:rPr>
          <w:rFonts w:ascii="Arial" w:hAnsi="Arial" w:cs="Arial"/>
          <w:sz w:val="24"/>
          <w:szCs w:val="24"/>
        </w:rPr>
        <w:t>hr</w:t>
      </w:r>
      <w:proofErr w:type="spellEnd"/>
      <w:r w:rsidR="00C6708D" w:rsidRPr="00D957A2">
        <w:rPr>
          <w:rFonts w:ascii="Arial" w:hAnsi="Arial" w:cs="Arial"/>
          <w:sz w:val="24"/>
          <w:szCs w:val="24"/>
        </w:rPr>
        <w:t>-CBCT, PC1 (explains 91% of the variance) seems to extract the vertical shift of data, and other PCs exact more of the dynamic of the distribution. In addition, in both PC1 and PC4 dimensions, healthy teeth correspond to higher PC scores than cracked teeth in general.</w:t>
      </w:r>
    </w:p>
    <w:p w14:paraId="6D243757" w14:textId="407D616E" w:rsidR="0080552A" w:rsidRPr="00D957A2" w:rsidRDefault="00C16889" w:rsidP="00894900">
      <w:pPr>
        <w:spacing w:before="120" w:after="120"/>
        <w:jc w:val="both"/>
        <w:rPr>
          <w:rFonts w:ascii="Arial" w:hAnsi="Arial" w:cs="Arial"/>
          <w:sz w:val="24"/>
          <w:szCs w:val="24"/>
        </w:rPr>
      </w:pPr>
      <w:r w:rsidRPr="00D957A2">
        <w:rPr>
          <w:rFonts w:ascii="Arial" w:hAnsi="Arial" w:cs="Arial"/>
          <w:noProof/>
          <w:sz w:val="24"/>
          <w:szCs w:val="24"/>
        </w:rPr>
        <w:drawing>
          <wp:inline distT="0" distB="0" distL="0" distR="0" wp14:anchorId="250F93ED" wp14:editId="01A841AD">
            <wp:extent cx="5943600" cy="4355465"/>
            <wp:effectExtent l="0" t="0" r="0" b="6985"/>
            <wp:docPr id="13" name="Picture 1">
              <a:extLst xmlns:a="http://schemas.openxmlformats.org/drawingml/2006/main">
                <a:ext uri="{FF2B5EF4-FFF2-40B4-BE49-F238E27FC236}">
                  <a16:creationId xmlns:a16="http://schemas.microsoft.com/office/drawing/2014/main" id="{556F5C17-5F67-4F5D-A27F-9370F5E208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56F5C17-5F67-4F5D-A27F-9370F5E20830}"/>
                        </a:ext>
                      </a:extLst>
                    </pic:cNvPr>
                    <pic:cNvPicPr>
                      <a:picLocks noChangeAspect="1"/>
                    </pic:cNvPicPr>
                  </pic:nvPicPr>
                  <pic:blipFill>
                    <a:blip r:embed="rId8"/>
                    <a:stretch>
                      <a:fillRect/>
                    </a:stretch>
                  </pic:blipFill>
                  <pic:spPr>
                    <a:xfrm>
                      <a:off x="0" y="0"/>
                      <a:ext cx="5943600" cy="4355465"/>
                    </a:xfrm>
                    <a:prstGeom prst="rect">
                      <a:avLst/>
                    </a:prstGeom>
                  </pic:spPr>
                </pic:pic>
              </a:graphicData>
            </a:graphic>
          </wp:inline>
        </w:drawing>
      </w:r>
    </w:p>
    <w:p w14:paraId="2F0000CD" w14:textId="4D3E5677" w:rsidR="0080552A" w:rsidRPr="00D957A2" w:rsidRDefault="0080552A" w:rsidP="00894900">
      <w:pPr>
        <w:spacing w:before="120" w:after="120"/>
        <w:jc w:val="both"/>
        <w:rPr>
          <w:rFonts w:ascii="Arial" w:hAnsi="Arial" w:cs="Arial"/>
          <w:i/>
          <w:sz w:val="24"/>
          <w:szCs w:val="24"/>
        </w:rPr>
      </w:pPr>
      <w:r w:rsidRPr="00D957A2">
        <w:rPr>
          <w:rFonts w:ascii="Arial" w:hAnsi="Arial" w:cs="Arial"/>
          <w:i/>
          <w:sz w:val="24"/>
          <w:szCs w:val="24"/>
        </w:rPr>
        <w:t xml:space="preserve">Figure 3. </w:t>
      </w:r>
      <w:r w:rsidR="00737579" w:rsidRPr="00D957A2">
        <w:rPr>
          <w:rFonts w:ascii="Arial" w:hAnsi="Arial" w:cs="Arial"/>
          <w:i/>
          <w:sz w:val="24"/>
          <w:szCs w:val="24"/>
        </w:rPr>
        <w:t xml:space="preserve">Visualization of modes of variation using principal component analysis for </w:t>
      </w:r>
      <w:proofErr w:type="spellStart"/>
      <w:r w:rsidR="00737579" w:rsidRPr="00D957A2">
        <w:rPr>
          <w:rFonts w:ascii="Arial" w:hAnsi="Arial" w:cs="Arial"/>
          <w:i/>
          <w:sz w:val="24"/>
          <w:szCs w:val="24"/>
        </w:rPr>
        <w:t>microCT</w:t>
      </w:r>
      <w:proofErr w:type="spellEnd"/>
      <w:r w:rsidR="00737579" w:rsidRPr="00D957A2">
        <w:rPr>
          <w:rFonts w:ascii="Arial" w:hAnsi="Arial" w:cs="Arial"/>
          <w:i/>
          <w:sz w:val="24"/>
          <w:szCs w:val="24"/>
        </w:rPr>
        <w:t xml:space="preserve"> (a) and </w:t>
      </w:r>
      <w:proofErr w:type="spellStart"/>
      <w:r w:rsidR="00737579" w:rsidRPr="00D957A2">
        <w:rPr>
          <w:rFonts w:ascii="Arial" w:hAnsi="Arial" w:cs="Arial"/>
          <w:i/>
          <w:sz w:val="24"/>
          <w:szCs w:val="24"/>
        </w:rPr>
        <w:t>hr</w:t>
      </w:r>
      <w:proofErr w:type="spellEnd"/>
      <w:r w:rsidR="00737579" w:rsidRPr="00D957A2">
        <w:rPr>
          <w:rFonts w:ascii="Arial" w:hAnsi="Arial" w:cs="Arial"/>
          <w:i/>
          <w:sz w:val="24"/>
          <w:szCs w:val="24"/>
        </w:rPr>
        <w:t xml:space="preserve">-CBCT (b). </w:t>
      </w:r>
      <w:r w:rsidR="00AA7ABB" w:rsidRPr="00D957A2">
        <w:rPr>
          <w:rFonts w:ascii="Arial" w:hAnsi="Arial" w:cs="Arial"/>
          <w:i/>
          <w:sz w:val="24"/>
          <w:szCs w:val="24"/>
        </w:rPr>
        <w:t>Each line in column 1 and 3, and each dot in column 4 represents a tooth sample</w:t>
      </w:r>
      <w:r w:rsidR="00BC0408">
        <w:rPr>
          <w:rFonts w:ascii="Arial" w:hAnsi="Arial" w:cs="Arial"/>
          <w:i/>
          <w:sz w:val="24"/>
          <w:szCs w:val="24"/>
        </w:rPr>
        <w:t>,</w:t>
      </w:r>
      <w:r w:rsidR="00BC0408" w:rsidRPr="00BC0408">
        <w:rPr>
          <w:rFonts w:ascii="Arial" w:hAnsi="Arial" w:cs="Arial"/>
          <w:i/>
          <w:sz w:val="24"/>
          <w:szCs w:val="24"/>
        </w:rPr>
        <w:t xml:space="preserve"> </w:t>
      </w:r>
      <w:r w:rsidR="00BC0408">
        <w:rPr>
          <w:rFonts w:ascii="Arial" w:hAnsi="Arial" w:cs="Arial"/>
          <w:i/>
          <w:sz w:val="24"/>
          <w:szCs w:val="24"/>
        </w:rPr>
        <w:t>either cracked (red) or healthy (black)</w:t>
      </w:r>
      <w:r w:rsidR="00AA7ABB" w:rsidRPr="00D957A2">
        <w:rPr>
          <w:rFonts w:ascii="Arial" w:hAnsi="Arial" w:cs="Arial"/>
          <w:i/>
          <w:sz w:val="24"/>
          <w:szCs w:val="24"/>
        </w:rPr>
        <w:t xml:space="preserve">. </w:t>
      </w:r>
      <w:r w:rsidR="00737579" w:rsidRPr="00D957A2">
        <w:rPr>
          <w:rFonts w:ascii="Arial" w:hAnsi="Arial" w:cs="Arial"/>
          <w:i/>
          <w:sz w:val="24"/>
          <w:szCs w:val="24"/>
        </w:rPr>
        <w:t xml:space="preserve">In </w:t>
      </w:r>
      <w:proofErr w:type="spellStart"/>
      <w:r w:rsidR="00737579" w:rsidRPr="00D957A2">
        <w:rPr>
          <w:rFonts w:ascii="Arial" w:hAnsi="Arial" w:cs="Arial"/>
          <w:i/>
          <w:sz w:val="24"/>
          <w:szCs w:val="24"/>
        </w:rPr>
        <w:t>hr</w:t>
      </w:r>
      <w:proofErr w:type="spellEnd"/>
      <w:r w:rsidR="00737579" w:rsidRPr="00D957A2">
        <w:rPr>
          <w:rFonts w:ascii="Arial" w:hAnsi="Arial" w:cs="Arial"/>
          <w:i/>
          <w:sz w:val="24"/>
          <w:szCs w:val="24"/>
        </w:rPr>
        <w:t>-CBCT but not micro-CT, there is some separation between cracked vs. healthy teeth in the principal component directions.</w:t>
      </w:r>
    </w:p>
    <w:p w14:paraId="709BEE46" w14:textId="5A47974A" w:rsidR="00186164" w:rsidRPr="00D957A2" w:rsidRDefault="00BB6059" w:rsidP="00894900">
      <w:pPr>
        <w:spacing w:before="120" w:after="120"/>
        <w:jc w:val="both"/>
        <w:rPr>
          <w:rFonts w:ascii="Arial" w:hAnsi="Arial" w:cs="Arial"/>
          <w:sz w:val="24"/>
          <w:szCs w:val="24"/>
        </w:rPr>
      </w:pPr>
      <w:r w:rsidRPr="00D957A2">
        <w:rPr>
          <w:rFonts w:ascii="Arial" w:hAnsi="Arial" w:cs="Arial"/>
          <w:sz w:val="24"/>
          <w:szCs w:val="24"/>
        </w:rPr>
        <w:lastRenderedPageBreak/>
        <w:tab/>
      </w:r>
    </w:p>
    <w:p w14:paraId="0783C56E" w14:textId="4B6D963E" w:rsidR="00BB6059" w:rsidRPr="00D957A2" w:rsidRDefault="00BB6059" w:rsidP="00894900">
      <w:pPr>
        <w:spacing w:before="120" w:after="120"/>
        <w:jc w:val="both"/>
        <w:rPr>
          <w:rFonts w:ascii="Arial" w:hAnsi="Arial" w:cs="Arial"/>
          <w:sz w:val="24"/>
          <w:szCs w:val="24"/>
        </w:rPr>
      </w:pPr>
      <w:r w:rsidRPr="00D957A2">
        <w:rPr>
          <w:rFonts w:ascii="Arial" w:hAnsi="Arial" w:cs="Arial"/>
          <w:sz w:val="24"/>
          <w:szCs w:val="24"/>
        </w:rPr>
        <w:tab/>
        <w:t xml:space="preserve">Since multiple PC directions showed promising separation of teeth condition, we further plotted </w:t>
      </w:r>
      <w:proofErr w:type="spellStart"/>
      <w:r w:rsidRPr="00D957A2">
        <w:rPr>
          <w:rFonts w:ascii="Arial" w:hAnsi="Arial" w:cs="Arial"/>
          <w:sz w:val="24"/>
          <w:szCs w:val="24"/>
        </w:rPr>
        <w:t>hr</w:t>
      </w:r>
      <w:proofErr w:type="spellEnd"/>
      <w:r w:rsidRPr="00D957A2">
        <w:rPr>
          <w:rFonts w:ascii="Arial" w:hAnsi="Arial" w:cs="Arial"/>
          <w:sz w:val="24"/>
          <w:szCs w:val="24"/>
        </w:rPr>
        <w:t>-CBCT data on combinations of PC directions to see if it will improve the separation (Fig. 4). As expected, data projected onto a combination of PC1 and PC4 directions (first row, last column) shows improved separation between teeth conditions compared to that onto a single PC direction</w:t>
      </w:r>
      <w:r w:rsidR="00C55AE6">
        <w:rPr>
          <w:rFonts w:ascii="Arial" w:hAnsi="Arial" w:cs="Arial"/>
          <w:sz w:val="24"/>
          <w:szCs w:val="24"/>
        </w:rPr>
        <w:t xml:space="preserve">, although no strong clustering was observed probably due to small sample sizes </w:t>
      </w:r>
      <w:r w:rsidRPr="00D957A2">
        <w:rPr>
          <w:rFonts w:ascii="Arial" w:hAnsi="Arial" w:cs="Arial"/>
          <w:sz w:val="24"/>
          <w:szCs w:val="24"/>
        </w:rPr>
        <w:t>(Fig. 3).</w:t>
      </w:r>
      <w:r w:rsidR="00EF468D">
        <w:rPr>
          <w:rFonts w:ascii="Arial" w:hAnsi="Arial" w:cs="Arial"/>
          <w:sz w:val="24"/>
          <w:szCs w:val="24"/>
        </w:rPr>
        <w:t xml:space="preserve"> </w:t>
      </w:r>
    </w:p>
    <w:p w14:paraId="2E327AA5" w14:textId="33E17789" w:rsidR="00BB6059" w:rsidRPr="00D957A2" w:rsidRDefault="00D639BC" w:rsidP="00BB6059">
      <w:pPr>
        <w:spacing w:before="120" w:after="120"/>
        <w:jc w:val="center"/>
        <w:rPr>
          <w:rFonts w:ascii="Arial" w:hAnsi="Arial" w:cs="Arial"/>
          <w:sz w:val="24"/>
          <w:szCs w:val="24"/>
        </w:rPr>
      </w:pPr>
      <w:r>
        <w:rPr>
          <w:rFonts w:ascii="Arial" w:hAnsi="Arial" w:cs="Arial"/>
          <w:i/>
          <w:noProof/>
          <w:sz w:val="24"/>
          <w:szCs w:val="24"/>
        </w:rPr>
        <w:drawing>
          <wp:inline distT="0" distB="0" distL="0" distR="0" wp14:anchorId="6BB37F76" wp14:editId="34AECD50">
            <wp:extent cx="4857904" cy="4121624"/>
            <wp:effectExtent l="0" t="0" r="0" b="0"/>
            <wp:docPr id="6" name="Picture 6" descr="C:\Users\angel\AppData\Local\Microsoft\Windows\INetCache\Content.Word\4_PCAScatPlot_119Features_l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AppData\Local\Microsoft\Windows\INetCache\Content.Word\4_PCAScatPlot_119Features_log10.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196" t="4825" r="8958" b="6848"/>
                    <a:stretch/>
                  </pic:blipFill>
                  <pic:spPr bwMode="auto">
                    <a:xfrm>
                      <a:off x="0" y="0"/>
                      <a:ext cx="4858858" cy="4122433"/>
                    </a:xfrm>
                    <a:prstGeom prst="rect">
                      <a:avLst/>
                    </a:prstGeom>
                    <a:noFill/>
                    <a:ln>
                      <a:noFill/>
                    </a:ln>
                    <a:extLst>
                      <a:ext uri="{53640926-AAD7-44D8-BBD7-CCE9431645EC}">
                        <a14:shadowObscured xmlns:a14="http://schemas.microsoft.com/office/drawing/2010/main"/>
                      </a:ext>
                    </a:extLst>
                  </pic:spPr>
                </pic:pic>
              </a:graphicData>
            </a:graphic>
          </wp:inline>
        </w:drawing>
      </w:r>
    </w:p>
    <w:p w14:paraId="2CE5018C" w14:textId="62C69899" w:rsidR="00BB6059" w:rsidRDefault="00BB6059" w:rsidP="00BB6059">
      <w:pPr>
        <w:spacing w:before="120" w:after="120"/>
        <w:jc w:val="both"/>
        <w:rPr>
          <w:rFonts w:ascii="Arial" w:hAnsi="Arial" w:cs="Arial"/>
          <w:i/>
          <w:sz w:val="24"/>
          <w:szCs w:val="24"/>
        </w:rPr>
      </w:pPr>
      <w:r w:rsidRPr="00D957A2">
        <w:rPr>
          <w:rFonts w:ascii="Arial" w:hAnsi="Arial" w:cs="Arial"/>
          <w:i/>
          <w:sz w:val="24"/>
          <w:szCs w:val="24"/>
        </w:rPr>
        <w:t xml:space="preserve">Figure 4. For </w:t>
      </w:r>
      <w:proofErr w:type="spellStart"/>
      <w:r w:rsidRPr="00D957A2">
        <w:rPr>
          <w:rFonts w:ascii="Arial" w:hAnsi="Arial" w:cs="Arial"/>
          <w:i/>
          <w:sz w:val="24"/>
          <w:szCs w:val="24"/>
        </w:rPr>
        <w:t>hr</w:t>
      </w:r>
      <w:proofErr w:type="spellEnd"/>
      <w:r w:rsidRPr="00D957A2">
        <w:rPr>
          <w:rFonts w:ascii="Arial" w:hAnsi="Arial" w:cs="Arial"/>
          <w:i/>
          <w:sz w:val="24"/>
          <w:szCs w:val="24"/>
        </w:rPr>
        <w:t>-CBCT, projection of data onto combinations of PC directions</w:t>
      </w:r>
      <w:r w:rsidR="00701063">
        <w:rPr>
          <w:rFonts w:ascii="Arial" w:hAnsi="Arial" w:cs="Arial"/>
          <w:i/>
          <w:sz w:val="24"/>
          <w:szCs w:val="24"/>
        </w:rPr>
        <w:t>. Sub-density estimates in the 1-d distributions</w:t>
      </w:r>
      <w:r w:rsidR="00D639BC">
        <w:rPr>
          <w:rFonts w:ascii="Arial" w:hAnsi="Arial" w:cs="Arial"/>
          <w:i/>
          <w:sz w:val="24"/>
          <w:szCs w:val="24"/>
        </w:rPr>
        <w:t xml:space="preserve"> for cracked teeth (red), healthy teeth (blue), and all teeth (black)</w:t>
      </w:r>
      <w:r w:rsidR="00701063">
        <w:rPr>
          <w:rFonts w:ascii="Arial" w:hAnsi="Arial" w:cs="Arial"/>
          <w:i/>
          <w:sz w:val="24"/>
          <w:szCs w:val="24"/>
        </w:rPr>
        <w:t xml:space="preserve"> are on the diagonal</w:t>
      </w:r>
      <w:r w:rsidRPr="00D957A2">
        <w:rPr>
          <w:rFonts w:ascii="Arial" w:hAnsi="Arial" w:cs="Arial"/>
          <w:i/>
          <w:sz w:val="24"/>
          <w:szCs w:val="24"/>
        </w:rPr>
        <w:t xml:space="preserve">. PC1 and PC4 combination </w:t>
      </w:r>
      <w:r w:rsidR="00D639BC">
        <w:rPr>
          <w:rFonts w:ascii="Arial" w:hAnsi="Arial" w:cs="Arial"/>
          <w:i/>
          <w:sz w:val="24"/>
          <w:szCs w:val="24"/>
        </w:rPr>
        <w:t>s</w:t>
      </w:r>
      <w:r w:rsidRPr="00D957A2">
        <w:rPr>
          <w:rFonts w:ascii="Arial" w:hAnsi="Arial" w:cs="Arial"/>
          <w:i/>
          <w:sz w:val="24"/>
          <w:szCs w:val="24"/>
        </w:rPr>
        <w:t>hows improved separation of cracked (red) and healthy (</w:t>
      </w:r>
      <w:r w:rsidR="00D639BC">
        <w:rPr>
          <w:rFonts w:ascii="Arial" w:hAnsi="Arial" w:cs="Arial"/>
          <w:i/>
          <w:sz w:val="24"/>
          <w:szCs w:val="24"/>
        </w:rPr>
        <w:t>blue</w:t>
      </w:r>
      <w:r w:rsidRPr="00D957A2">
        <w:rPr>
          <w:rFonts w:ascii="Arial" w:hAnsi="Arial" w:cs="Arial"/>
          <w:i/>
          <w:sz w:val="24"/>
          <w:szCs w:val="24"/>
        </w:rPr>
        <w:t>) teeth.</w:t>
      </w:r>
      <w:r w:rsidR="00D639BC">
        <w:rPr>
          <w:rFonts w:ascii="Arial" w:hAnsi="Arial" w:cs="Arial"/>
          <w:i/>
          <w:sz w:val="24"/>
          <w:szCs w:val="24"/>
        </w:rPr>
        <w:t xml:space="preserve"> </w:t>
      </w:r>
    </w:p>
    <w:p w14:paraId="77D91BD1" w14:textId="77777777" w:rsidR="00A814E6" w:rsidRPr="00D957A2" w:rsidRDefault="00A814E6" w:rsidP="00BB6059">
      <w:pPr>
        <w:spacing w:before="120" w:after="120"/>
        <w:jc w:val="both"/>
        <w:rPr>
          <w:rFonts w:ascii="Arial" w:hAnsi="Arial" w:cs="Arial"/>
          <w:i/>
          <w:sz w:val="24"/>
          <w:szCs w:val="24"/>
        </w:rPr>
      </w:pPr>
    </w:p>
    <w:p w14:paraId="455DC472" w14:textId="56646583" w:rsidR="00C43E6B" w:rsidRDefault="00B374F3" w:rsidP="00C43E6B">
      <w:pPr>
        <w:spacing w:before="120" w:after="120"/>
        <w:jc w:val="both"/>
        <w:rPr>
          <w:rFonts w:ascii="Arial" w:hAnsi="Arial" w:cs="Arial"/>
          <w:sz w:val="24"/>
          <w:szCs w:val="24"/>
        </w:rPr>
      </w:pPr>
      <w:r>
        <w:rPr>
          <w:rFonts w:ascii="Arial" w:hAnsi="Arial" w:cs="Arial"/>
          <w:sz w:val="24"/>
          <w:szCs w:val="24"/>
        </w:rPr>
        <w:tab/>
        <w:t>It should be noted that PCA</w:t>
      </w:r>
      <w:r w:rsidR="00215869">
        <w:rPr>
          <w:rFonts w:ascii="Arial" w:hAnsi="Arial" w:cs="Arial"/>
          <w:sz w:val="24"/>
          <w:szCs w:val="24"/>
        </w:rPr>
        <w:t xml:space="preserve"> requires each sample to</w:t>
      </w:r>
      <w:r>
        <w:rPr>
          <w:rFonts w:ascii="Arial" w:hAnsi="Arial" w:cs="Arial"/>
          <w:sz w:val="24"/>
          <w:szCs w:val="24"/>
        </w:rPr>
        <w:t xml:space="preserve"> have the same number of features. Since this is not the case for our dataset, we have been using the median number of features in each dataset as a cutoff. To be more specific, we only used the first 119 features (i.e. the median number of features) in the </w:t>
      </w:r>
      <w:proofErr w:type="spellStart"/>
      <w:r>
        <w:rPr>
          <w:rFonts w:ascii="Arial" w:hAnsi="Arial" w:cs="Arial"/>
          <w:sz w:val="24"/>
          <w:szCs w:val="24"/>
        </w:rPr>
        <w:t>hr</w:t>
      </w:r>
      <w:proofErr w:type="spellEnd"/>
      <w:r>
        <w:rPr>
          <w:rFonts w:ascii="Arial" w:hAnsi="Arial" w:cs="Arial"/>
          <w:sz w:val="24"/>
          <w:szCs w:val="24"/>
        </w:rPr>
        <w:t xml:space="preserve">-CBCT dataset for samples that has more features, and zero-padded the </w:t>
      </w:r>
      <w:r w:rsidR="00215869">
        <w:rPr>
          <w:rFonts w:ascii="Arial" w:hAnsi="Arial" w:cs="Arial"/>
          <w:sz w:val="24"/>
          <w:szCs w:val="24"/>
        </w:rPr>
        <w:t xml:space="preserve">samples with fewer </w:t>
      </w:r>
      <w:r>
        <w:rPr>
          <w:rFonts w:ascii="Arial" w:hAnsi="Arial" w:cs="Arial"/>
          <w:sz w:val="24"/>
          <w:szCs w:val="24"/>
        </w:rPr>
        <w:t xml:space="preserve">features. An alternative way to </w:t>
      </w:r>
      <w:r w:rsidR="00215869">
        <w:rPr>
          <w:rFonts w:ascii="Arial" w:hAnsi="Arial" w:cs="Arial"/>
          <w:sz w:val="24"/>
          <w:szCs w:val="24"/>
        </w:rPr>
        <w:t xml:space="preserve">solve this problem </w:t>
      </w:r>
      <w:r>
        <w:rPr>
          <w:rFonts w:ascii="Arial" w:hAnsi="Arial" w:cs="Arial"/>
          <w:sz w:val="24"/>
          <w:szCs w:val="24"/>
        </w:rPr>
        <w:t xml:space="preserve">is to use </w:t>
      </w:r>
      <w:proofErr w:type="gramStart"/>
      <w:r>
        <w:rPr>
          <w:rFonts w:ascii="Arial" w:hAnsi="Arial" w:cs="Arial"/>
          <w:sz w:val="24"/>
          <w:szCs w:val="24"/>
        </w:rPr>
        <w:t>a numbe</w:t>
      </w:r>
      <w:r w:rsidR="00215869">
        <w:rPr>
          <w:rFonts w:ascii="Arial" w:hAnsi="Arial" w:cs="Arial"/>
          <w:sz w:val="24"/>
          <w:szCs w:val="24"/>
        </w:rPr>
        <w:t>r of</w:t>
      </w:r>
      <w:proofErr w:type="gramEnd"/>
      <w:r w:rsidR="00215869">
        <w:rPr>
          <w:rFonts w:ascii="Arial" w:hAnsi="Arial" w:cs="Arial"/>
          <w:sz w:val="24"/>
          <w:szCs w:val="24"/>
        </w:rPr>
        <w:t xml:space="preserve"> quan</w:t>
      </w:r>
      <w:r>
        <w:rPr>
          <w:rFonts w:ascii="Arial" w:hAnsi="Arial" w:cs="Arial"/>
          <w:sz w:val="24"/>
          <w:szCs w:val="24"/>
        </w:rPr>
        <w:t>tiles</w:t>
      </w:r>
      <w:r w:rsidR="00215869">
        <w:rPr>
          <w:rFonts w:ascii="Arial" w:hAnsi="Arial" w:cs="Arial"/>
          <w:sz w:val="24"/>
          <w:szCs w:val="24"/>
        </w:rPr>
        <w:t>, which</w:t>
      </w:r>
      <w:r>
        <w:rPr>
          <w:rFonts w:ascii="Arial" w:hAnsi="Arial" w:cs="Arial"/>
          <w:sz w:val="24"/>
          <w:szCs w:val="24"/>
        </w:rPr>
        <w:t xml:space="preserve"> capture</w:t>
      </w:r>
      <w:r w:rsidR="00215869">
        <w:rPr>
          <w:rFonts w:ascii="Arial" w:hAnsi="Arial" w:cs="Arial"/>
          <w:sz w:val="24"/>
          <w:szCs w:val="24"/>
        </w:rPr>
        <w:t>s</w:t>
      </w:r>
      <w:r>
        <w:rPr>
          <w:rFonts w:ascii="Arial" w:hAnsi="Arial" w:cs="Arial"/>
          <w:sz w:val="24"/>
          <w:szCs w:val="24"/>
        </w:rPr>
        <w:t xml:space="preserve"> the trend of data as well as ensure</w:t>
      </w:r>
      <w:r w:rsidR="00215869">
        <w:rPr>
          <w:rFonts w:ascii="Arial" w:hAnsi="Arial" w:cs="Arial"/>
          <w:sz w:val="24"/>
          <w:szCs w:val="24"/>
        </w:rPr>
        <w:t>s</w:t>
      </w:r>
      <w:r>
        <w:rPr>
          <w:rFonts w:ascii="Arial" w:hAnsi="Arial" w:cs="Arial"/>
          <w:sz w:val="24"/>
          <w:szCs w:val="24"/>
        </w:rPr>
        <w:t xml:space="preserve"> the same number of features (i.e. qua</w:t>
      </w:r>
      <w:r w:rsidR="00215869">
        <w:rPr>
          <w:rFonts w:ascii="Arial" w:hAnsi="Arial" w:cs="Arial"/>
          <w:sz w:val="24"/>
          <w:szCs w:val="24"/>
        </w:rPr>
        <w:t>n</w:t>
      </w:r>
      <w:r>
        <w:rPr>
          <w:rFonts w:ascii="Arial" w:hAnsi="Arial" w:cs="Arial"/>
          <w:sz w:val="24"/>
          <w:szCs w:val="24"/>
        </w:rPr>
        <w:t>tiles)</w:t>
      </w:r>
      <w:r w:rsidR="00215869">
        <w:rPr>
          <w:rFonts w:ascii="Arial" w:hAnsi="Arial" w:cs="Arial"/>
          <w:sz w:val="24"/>
          <w:szCs w:val="24"/>
        </w:rPr>
        <w:t xml:space="preserve"> across samples</w:t>
      </w:r>
      <w:r>
        <w:rPr>
          <w:rFonts w:ascii="Arial" w:hAnsi="Arial" w:cs="Arial"/>
          <w:sz w:val="24"/>
          <w:szCs w:val="24"/>
        </w:rPr>
        <w:t xml:space="preserve">. </w:t>
      </w:r>
      <w:r w:rsidR="00215869">
        <w:rPr>
          <w:rFonts w:ascii="Arial" w:hAnsi="Arial" w:cs="Arial"/>
          <w:sz w:val="24"/>
          <w:szCs w:val="24"/>
        </w:rPr>
        <w:t>Here we used 100 quantiles (i.e. percentile) to represent the data (Supp. Fig.1).</w:t>
      </w:r>
      <w:r>
        <w:rPr>
          <w:rFonts w:ascii="Arial" w:hAnsi="Arial" w:cs="Arial"/>
          <w:sz w:val="24"/>
          <w:szCs w:val="24"/>
        </w:rPr>
        <w:t xml:space="preserve"> </w:t>
      </w:r>
      <w:r w:rsidR="00BC0408">
        <w:rPr>
          <w:rFonts w:ascii="Arial" w:hAnsi="Arial" w:cs="Arial"/>
          <w:sz w:val="24"/>
          <w:szCs w:val="24"/>
        </w:rPr>
        <w:t xml:space="preserve">Using PCA, the </w:t>
      </w:r>
      <w:r w:rsidR="00BC0408" w:rsidRPr="00C43E6B">
        <w:rPr>
          <w:rFonts w:ascii="Arial" w:hAnsi="Arial" w:cs="Arial"/>
          <w:sz w:val="24"/>
          <w:szCs w:val="24"/>
        </w:rPr>
        <w:t xml:space="preserve">modes of variation of quantiles (Supp. Fig. 2) </w:t>
      </w:r>
      <w:r w:rsidR="00C43E6B">
        <w:rPr>
          <w:rFonts w:ascii="Arial" w:hAnsi="Arial" w:cs="Arial"/>
          <w:sz w:val="24"/>
          <w:szCs w:val="24"/>
        </w:rPr>
        <w:t>showed</w:t>
      </w:r>
      <w:r w:rsidR="00BC0408" w:rsidRPr="00C43E6B">
        <w:rPr>
          <w:rFonts w:ascii="Arial" w:hAnsi="Arial" w:cs="Arial"/>
          <w:sz w:val="24"/>
          <w:szCs w:val="24"/>
        </w:rPr>
        <w:t xml:space="preserve"> very similar </w:t>
      </w:r>
      <w:r w:rsidR="00C43E6B">
        <w:rPr>
          <w:rFonts w:ascii="Arial" w:hAnsi="Arial" w:cs="Arial"/>
          <w:sz w:val="24"/>
          <w:szCs w:val="24"/>
        </w:rPr>
        <w:t xml:space="preserve">pattern </w:t>
      </w:r>
      <w:r w:rsidR="00BC0408" w:rsidRPr="00C43E6B">
        <w:rPr>
          <w:rFonts w:ascii="Arial" w:hAnsi="Arial" w:cs="Arial"/>
          <w:sz w:val="24"/>
          <w:szCs w:val="24"/>
        </w:rPr>
        <w:t xml:space="preserve">to </w:t>
      </w:r>
      <w:r w:rsidR="00C43E6B" w:rsidRPr="00C43E6B">
        <w:rPr>
          <w:rFonts w:ascii="Arial" w:hAnsi="Arial" w:cs="Arial"/>
          <w:sz w:val="24"/>
          <w:szCs w:val="24"/>
        </w:rPr>
        <w:t xml:space="preserve">what we have </w:t>
      </w:r>
      <w:r w:rsidR="00C43E6B" w:rsidRPr="00C43E6B">
        <w:rPr>
          <w:rFonts w:ascii="Arial" w:hAnsi="Arial" w:cs="Arial"/>
          <w:sz w:val="24"/>
          <w:szCs w:val="24"/>
        </w:rPr>
        <w:lastRenderedPageBreak/>
        <w:t>seen in Fig. 3.</w:t>
      </w:r>
      <w:r w:rsidR="00C43E6B">
        <w:rPr>
          <w:rFonts w:ascii="Arial" w:hAnsi="Arial" w:cs="Arial"/>
          <w:sz w:val="24"/>
          <w:szCs w:val="24"/>
        </w:rPr>
        <w:t xml:space="preserve"> This demonstrates the robustness of our analysis and supports our finding that </w:t>
      </w:r>
      <w:proofErr w:type="spellStart"/>
      <w:r w:rsidR="00C43E6B">
        <w:rPr>
          <w:rFonts w:ascii="Arial" w:hAnsi="Arial" w:cs="Arial"/>
          <w:sz w:val="24"/>
          <w:szCs w:val="24"/>
        </w:rPr>
        <w:t>hr</w:t>
      </w:r>
      <w:proofErr w:type="spellEnd"/>
      <w:r w:rsidR="00C43E6B">
        <w:rPr>
          <w:rFonts w:ascii="Arial" w:hAnsi="Arial" w:cs="Arial"/>
          <w:sz w:val="24"/>
          <w:szCs w:val="24"/>
        </w:rPr>
        <w:t xml:space="preserve">-CBCT performs better in separating teeth condition than </w:t>
      </w:r>
      <w:proofErr w:type="spellStart"/>
      <w:r w:rsidR="00C43E6B">
        <w:rPr>
          <w:rFonts w:ascii="Arial" w:hAnsi="Arial" w:cs="Arial"/>
          <w:sz w:val="24"/>
          <w:szCs w:val="24"/>
        </w:rPr>
        <w:t>microCT</w:t>
      </w:r>
      <w:proofErr w:type="spellEnd"/>
      <w:r w:rsidR="00C43E6B">
        <w:rPr>
          <w:rFonts w:ascii="Arial" w:hAnsi="Arial" w:cs="Arial"/>
          <w:sz w:val="24"/>
          <w:szCs w:val="24"/>
        </w:rPr>
        <w:t>.</w:t>
      </w:r>
    </w:p>
    <w:p w14:paraId="649743E1" w14:textId="77777777" w:rsidR="002D4ED6" w:rsidRDefault="002D4ED6" w:rsidP="00C43E6B">
      <w:pPr>
        <w:spacing w:before="120" w:after="120"/>
        <w:jc w:val="both"/>
        <w:rPr>
          <w:rFonts w:ascii="Arial" w:hAnsi="Arial" w:cs="Arial"/>
          <w:sz w:val="24"/>
          <w:szCs w:val="24"/>
        </w:rPr>
      </w:pPr>
    </w:p>
    <w:p w14:paraId="540422C0" w14:textId="394064CF" w:rsidR="00737579" w:rsidRDefault="00A46D2F" w:rsidP="00737579">
      <w:pPr>
        <w:pStyle w:val="ListParagraph"/>
        <w:numPr>
          <w:ilvl w:val="0"/>
          <w:numId w:val="2"/>
        </w:numPr>
        <w:spacing w:before="120" w:after="120"/>
        <w:jc w:val="both"/>
        <w:rPr>
          <w:rFonts w:ascii="Arial" w:hAnsi="Arial" w:cs="Arial"/>
          <w:i/>
          <w:sz w:val="24"/>
          <w:szCs w:val="24"/>
        </w:rPr>
      </w:pPr>
      <w:proofErr w:type="spellStart"/>
      <w:r>
        <w:rPr>
          <w:rFonts w:ascii="Arial" w:hAnsi="Arial" w:cs="Arial"/>
          <w:i/>
          <w:sz w:val="24"/>
          <w:szCs w:val="24"/>
        </w:rPr>
        <w:t>Hr</w:t>
      </w:r>
      <w:proofErr w:type="spellEnd"/>
      <w:r>
        <w:rPr>
          <w:rFonts w:ascii="Arial" w:hAnsi="Arial" w:cs="Arial"/>
          <w:i/>
          <w:sz w:val="24"/>
          <w:szCs w:val="24"/>
        </w:rPr>
        <w:t xml:space="preserve">-CBCT but not </w:t>
      </w:r>
      <w:proofErr w:type="spellStart"/>
      <w:r>
        <w:rPr>
          <w:rFonts w:ascii="Arial" w:hAnsi="Arial" w:cs="Arial"/>
          <w:i/>
          <w:sz w:val="24"/>
          <w:szCs w:val="24"/>
        </w:rPr>
        <w:t>microCT</w:t>
      </w:r>
      <w:proofErr w:type="spellEnd"/>
      <w:r>
        <w:rPr>
          <w:rFonts w:ascii="Arial" w:hAnsi="Arial" w:cs="Arial"/>
          <w:i/>
          <w:sz w:val="24"/>
          <w:szCs w:val="24"/>
        </w:rPr>
        <w:t xml:space="preserve"> show</w:t>
      </w:r>
      <w:r w:rsidR="00F24F6D">
        <w:rPr>
          <w:rFonts w:ascii="Arial" w:hAnsi="Arial" w:cs="Arial"/>
          <w:i/>
          <w:sz w:val="24"/>
          <w:szCs w:val="24"/>
        </w:rPr>
        <w:t>s</w:t>
      </w:r>
      <w:r>
        <w:rPr>
          <w:rFonts w:ascii="Arial" w:hAnsi="Arial" w:cs="Arial"/>
          <w:i/>
          <w:sz w:val="24"/>
          <w:szCs w:val="24"/>
        </w:rPr>
        <w:t xml:space="preserve"> </w:t>
      </w:r>
      <w:r w:rsidR="002D4ED6">
        <w:rPr>
          <w:rFonts w:ascii="Arial" w:hAnsi="Arial" w:cs="Arial"/>
          <w:i/>
          <w:sz w:val="24"/>
          <w:szCs w:val="24"/>
        </w:rPr>
        <w:t>separation of means between the two teeth conditions in later quantiles of data.</w:t>
      </w:r>
    </w:p>
    <w:p w14:paraId="213E1F5E" w14:textId="77777777" w:rsidR="0075777D" w:rsidRDefault="00F74925" w:rsidP="00F74925">
      <w:pPr>
        <w:spacing w:before="120" w:after="120"/>
        <w:ind w:firstLine="720"/>
        <w:jc w:val="both"/>
        <w:rPr>
          <w:rFonts w:ascii="Arial" w:hAnsi="Arial" w:cs="Arial"/>
          <w:sz w:val="24"/>
          <w:szCs w:val="24"/>
        </w:rPr>
      </w:pPr>
      <w:r>
        <w:rPr>
          <w:rFonts w:ascii="Arial" w:hAnsi="Arial" w:cs="Arial"/>
          <w:sz w:val="24"/>
          <w:szCs w:val="24"/>
        </w:rPr>
        <w:t xml:space="preserve">To visualize </w:t>
      </w:r>
      <w:proofErr w:type="gramStart"/>
      <w:r>
        <w:rPr>
          <w:rFonts w:ascii="Arial" w:hAnsi="Arial" w:cs="Arial"/>
          <w:sz w:val="24"/>
          <w:szCs w:val="24"/>
        </w:rPr>
        <w:t>a large number of</w:t>
      </w:r>
      <w:proofErr w:type="gramEnd"/>
      <w:r>
        <w:rPr>
          <w:rFonts w:ascii="Arial" w:hAnsi="Arial" w:cs="Arial"/>
          <w:sz w:val="24"/>
          <w:szCs w:val="24"/>
        </w:rPr>
        <w:t xml:space="preserve"> variables and identify which ones contribute more to the structure of data as well as separating the groups, marginal distribution plot </w:t>
      </w:r>
      <w:r w:rsidR="00F24F6D">
        <w:rPr>
          <w:rFonts w:ascii="Arial" w:hAnsi="Arial" w:cs="Arial"/>
          <w:sz w:val="24"/>
          <w:szCs w:val="24"/>
        </w:rPr>
        <w:t>wa</w:t>
      </w:r>
      <w:r>
        <w:rPr>
          <w:rFonts w:ascii="Arial" w:hAnsi="Arial" w:cs="Arial"/>
          <w:sz w:val="24"/>
          <w:szCs w:val="24"/>
        </w:rPr>
        <w:t>s used to visualize the property of quantiles (Fig. 5). Since we have 100 quantiles in total, we selected a representative subset of these quantiles to visualize. Here we focus</w:t>
      </w:r>
      <w:r w:rsidR="00F24F6D">
        <w:rPr>
          <w:rFonts w:ascii="Arial" w:hAnsi="Arial" w:cs="Arial"/>
          <w:sz w:val="24"/>
          <w:szCs w:val="24"/>
        </w:rPr>
        <w:t>ed</w:t>
      </w:r>
      <w:r>
        <w:rPr>
          <w:rFonts w:ascii="Arial" w:hAnsi="Arial" w:cs="Arial"/>
          <w:sz w:val="24"/>
          <w:szCs w:val="24"/>
        </w:rPr>
        <w:t xml:space="preserve"> on the mean of quantiles, </w:t>
      </w:r>
      <w:r w:rsidR="00F24F6D">
        <w:rPr>
          <w:rFonts w:ascii="Arial" w:hAnsi="Arial" w:cs="Arial"/>
          <w:sz w:val="24"/>
          <w:szCs w:val="24"/>
        </w:rPr>
        <w:t xml:space="preserve">since </w:t>
      </w:r>
      <w:r w:rsidR="00F24F6D">
        <w:rPr>
          <w:rFonts w:ascii="Arial" w:hAnsi="Arial" w:cs="Arial"/>
          <w:sz w:val="24"/>
          <w:szCs w:val="24"/>
        </w:rPr>
        <w:t>no additional information was found</w:t>
      </w:r>
      <w:r w:rsidR="00F24F6D">
        <w:rPr>
          <w:rFonts w:ascii="Arial" w:hAnsi="Arial" w:cs="Arial"/>
          <w:sz w:val="24"/>
          <w:szCs w:val="24"/>
        </w:rPr>
        <w:t xml:space="preserve"> for this analysis applied on </w:t>
      </w:r>
      <w:r>
        <w:rPr>
          <w:rFonts w:ascii="Arial" w:hAnsi="Arial" w:cs="Arial"/>
          <w:sz w:val="24"/>
          <w:szCs w:val="24"/>
        </w:rPr>
        <w:t>other statistics (</w:t>
      </w:r>
      <w:proofErr w:type="spellStart"/>
      <w:r>
        <w:rPr>
          <w:rFonts w:ascii="Arial" w:hAnsi="Arial" w:cs="Arial"/>
          <w:sz w:val="24"/>
          <w:szCs w:val="24"/>
        </w:rPr>
        <w:t>eg</w:t>
      </w:r>
      <w:proofErr w:type="spellEnd"/>
      <w:r>
        <w:rPr>
          <w:rFonts w:ascii="Arial" w:hAnsi="Arial" w:cs="Arial"/>
          <w:sz w:val="24"/>
          <w:szCs w:val="24"/>
        </w:rPr>
        <w:t>. skewness, m</w:t>
      </w:r>
      <w:r w:rsidRPr="00F74925">
        <w:rPr>
          <w:rFonts w:ascii="Arial" w:hAnsi="Arial" w:cs="Arial"/>
          <w:sz w:val="24"/>
          <w:szCs w:val="24"/>
        </w:rPr>
        <w:t xml:space="preserve">ax, </w:t>
      </w:r>
      <w:proofErr w:type="spellStart"/>
      <w:r w:rsidRPr="00F74925">
        <w:rPr>
          <w:rFonts w:ascii="Arial" w:hAnsi="Arial" w:cs="Arial"/>
          <w:sz w:val="24"/>
          <w:szCs w:val="24"/>
        </w:rPr>
        <w:t>std</w:t>
      </w:r>
      <w:proofErr w:type="spellEnd"/>
      <w:r w:rsidRPr="00F74925">
        <w:rPr>
          <w:rFonts w:ascii="Arial" w:hAnsi="Arial" w:cs="Arial"/>
          <w:sz w:val="24"/>
          <w:szCs w:val="24"/>
        </w:rPr>
        <w:t>, min</w:t>
      </w:r>
      <w:r>
        <w:rPr>
          <w:rFonts w:ascii="Arial" w:hAnsi="Arial" w:cs="Arial"/>
          <w:sz w:val="24"/>
          <w:szCs w:val="24"/>
        </w:rPr>
        <w:t>)</w:t>
      </w:r>
      <w:r w:rsidR="00F24F6D">
        <w:rPr>
          <w:rFonts w:ascii="Arial" w:hAnsi="Arial" w:cs="Arial"/>
          <w:sz w:val="24"/>
          <w:szCs w:val="24"/>
        </w:rPr>
        <w:t xml:space="preserve">. </w:t>
      </w:r>
    </w:p>
    <w:p w14:paraId="27BCAC8F" w14:textId="1A5A9CCD" w:rsidR="002D4ED6" w:rsidRPr="002D4ED6" w:rsidRDefault="00F24F6D" w:rsidP="00F74925">
      <w:pPr>
        <w:spacing w:before="120" w:after="120"/>
        <w:ind w:firstLine="720"/>
        <w:jc w:val="both"/>
        <w:rPr>
          <w:rFonts w:ascii="Arial" w:hAnsi="Arial" w:cs="Arial"/>
          <w:sz w:val="24"/>
          <w:szCs w:val="24"/>
        </w:rPr>
      </w:pPr>
      <w:r>
        <w:rPr>
          <w:rFonts w:ascii="Arial" w:hAnsi="Arial" w:cs="Arial"/>
          <w:sz w:val="24"/>
          <w:szCs w:val="24"/>
        </w:rPr>
        <w:t xml:space="preserve">Both </w:t>
      </w:r>
      <w:proofErr w:type="spellStart"/>
      <w:r>
        <w:rPr>
          <w:rFonts w:ascii="Arial" w:hAnsi="Arial" w:cs="Arial"/>
          <w:sz w:val="24"/>
          <w:szCs w:val="24"/>
        </w:rPr>
        <w:t>microCT</w:t>
      </w:r>
      <w:proofErr w:type="spellEnd"/>
      <w:r>
        <w:rPr>
          <w:rFonts w:ascii="Arial" w:hAnsi="Arial" w:cs="Arial"/>
          <w:sz w:val="24"/>
          <w:szCs w:val="24"/>
        </w:rPr>
        <w:t xml:space="preserve"> and </w:t>
      </w:r>
      <w:proofErr w:type="spellStart"/>
      <w:r>
        <w:rPr>
          <w:rFonts w:ascii="Arial" w:hAnsi="Arial" w:cs="Arial"/>
          <w:sz w:val="24"/>
          <w:szCs w:val="24"/>
        </w:rPr>
        <w:t>hr</w:t>
      </w:r>
      <w:proofErr w:type="spellEnd"/>
      <w:r>
        <w:rPr>
          <w:rFonts w:ascii="Arial" w:hAnsi="Arial" w:cs="Arial"/>
          <w:sz w:val="24"/>
          <w:szCs w:val="24"/>
        </w:rPr>
        <w:t>-CBCT showed quantile means sorted in increasing order (Fig. 5 upper-left plot), as a result, the</w:t>
      </w:r>
      <w:r>
        <w:rPr>
          <w:rFonts w:ascii="Arial" w:hAnsi="Arial" w:cs="Arial"/>
          <w:sz w:val="24"/>
          <w:szCs w:val="24"/>
        </w:rPr>
        <w:t xml:space="preserve"> 1, 8, …93, 100</w:t>
      </w:r>
      <w:r w:rsidRPr="00F74925">
        <w:rPr>
          <w:rFonts w:ascii="Arial" w:hAnsi="Arial" w:cs="Arial"/>
          <w:sz w:val="24"/>
          <w:szCs w:val="24"/>
          <w:vertAlign w:val="superscript"/>
        </w:rPr>
        <w:t>th</w:t>
      </w:r>
      <w:r>
        <w:rPr>
          <w:rFonts w:ascii="Arial" w:hAnsi="Arial" w:cs="Arial"/>
          <w:sz w:val="24"/>
          <w:szCs w:val="24"/>
        </w:rPr>
        <w:t xml:space="preserve"> </w:t>
      </w:r>
      <w:r>
        <w:rPr>
          <w:rFonts w:ascii="Arial" w:hAnsi="Arial" w:cs="Arial"/>
          <w:sz w:val="24"/>
          <w:szCs w:val="24"/>
        </w:rPr>
        <w:t>variable correspond</w:t>
      </w:r>
      <w:r>
        <w:rPr>
          <w:rFonts w:ascii="Arial" w:hAnsi="Arial" w:cs="Arial"/>
          <w:sz w:val="24"/>
          <w:szCs w:val="24"/>
        </w:rPr>
        <w:t xml:space="preserve"> to the </w:t>
      </w:r>
      <w:r w:rsidR="00DF422B">
        <w:rPr>
          <w:rFonts w:ascii="Arial" w:hAnsi="Arial" w:cs="Arial"/>
          <w:sz w:val="24"/>
          <w:szCs w:val="24"/>
        </w:rPr>
        <w:t>1, 8, …93, 100</w:t>
      </w:r>
      <w:r w:rsidR="00DF422B" w:rsidRPr="00F74925">
        <w:rPr>
          <w:rFonts w:ascii="Arial" w:hAnsi="Arial" w:cs="Arial"/>
          <w:sz w:val="24"/>
          <w:szCs w:val="24"/>
          <w:vertAlign w:val="superscript"/>
        </w:rPr>
        <w:t>th</w:t>
      </w:r>
      <w:r w:rsidR="00DF422B">
        <w:rPr>
          <w:rFonts w:ascii="Arial" w:hAnsi="Arial" w:cs="Arial"/>
          <w:sz w:val="24"/>
          <w:szCs w:val="24"/>
        </w:rPr>
        <w:t xml:space="preserve"> </w:t>
      </w:r>
      <w:r>
        <w:rPr>
          <w:rFonts w:ascii="Arial" w:hAnsi="Arial" w:cs="Arial"/>
          <w:sz w:val="24"/>
          <w:szCs w:val="24"/>
        </w:rPr>
        <w:t>quantiles</w:t>
      </w:r>
      <w:r>
        <w:rPr>
          <w:rFonts w:ascii="Arial" w:hAnsi="Arial" w:cs="Arial"/>
          <w:sz w:val="24"/>
          <w:szCs w:val="24"/>
        </w:rPr>
        <w:t>, respectively. It should be noted that the first half of these averages are muc</w:t>
      </w:r>
      <w:r w:rsidR="00DF422B">
        <w:rPr>
          <w:rFonts w:ascii="Arial" w:hAnsi="Arial" w:cs="Arial"/>
          <w:sz w:val="24"/>
          <w:szCs w:val="24"/>
        </w:rPr>
        <w:t>h smaller than the second half and the value increases dramatically towards later variables. This is consistent with what we have seen in the data (Fig. 2</w:t>
      </w:r>
      <w:r w:rsidR="0075777D">
        <w:rPr>
          <w:rFonts w:ascii="Arial" w:hAnsi="Arial" w:cs="Arial"/>
          <w:sz w:val="24"/>
          <w:szCs w:val="24"/>
        </w:rPr>
        <w:t xml:space="preserve"> and Supp. Fig. 1</w:t>
      </w:r>
      <w:r w:rsidR="00DF422B">
        <w:rPr>
          <w:rFonts w:ascii="Arial" w:hAnsi="Arial" w:cs="Arial"/>
          <w:sz w:val="24"/>
          <w:szCs w:val="24"/>
        </w:rPr>
        <w:t xml:space="preserve">) where </w:t>
      </w:r>
      <w:r w:rsidR="0075777D">
        <w:rPr>
          <w:rFonts w:ascii="Arial" w:hAnsi="Arial" w:cs="Arial"/>
          <w:sz w:val="24"/>
          <w:szCs w:val="24"/>
        </w:rPr>
        <w:t>later</w:t>
      </w:r>
      <w:r w:rsidR="00DF422B">
        <w:rPr>
          <w:rFonts w:ascii="Arial" w:hAnsi="Arial" w:cs="Arial"/>
          <w:sz w:val="24"/>
          <w:szCs w:val="24"/>
        </w:rPr>
        <w:t xml:space="preserve"> quantiles have significantly la</w:t>
      </w:r>
      <w:bookmarkStart w:id="0" w:name="_GoBack"/>
      <w:bookmarkEnd w:id="0"/>
      <w:r w:rsidR="00DF422B">
        <w:rPr>
          <w:rFonts w:ascii="Arial" w:hAnsi="Arial" w:cs="Arial"/>
          <w:sz w:val="24"/>
          <w:szCs w:val="24"/>
        </w:rPr>
        <w:t xml:space="preserve">rger values than </w:t>
      </w:r>
      <w:r w:rsidR="0075777D">
        <w:rPr>
          <w:rFonts w:ascii="Arial" w:hAnsi="Arial" w:cs="Arial"/>
          <w:sz w:val="24"/>
          <w:szCs w:val="24"/>
        </w:rPr>
        <w:t>early</w:t>
      </w:r>
      <w:r w:rsidR="00DF422B">
        <w:rPr>
          <w:rFonts w:ascii="Arial" w:hAnsi="Arial" w:cs="Arial"/>
          <w:sz w:val="24"/>
          <w:szCs w:val="24"/>
        </w:rPr>
        <w:t xml:space="preserve"> quantiles. For the first three rows of variables, their means for cracked (red dots) and healthy (black dots) teeth seemed to overlap for both </w:t>
      </w:r>
      <w:proofErr w:type="spellStart"/>
      <w:r w:rsidR="00DF422B">
        <w:rPr>
          <w:rFonts w:ascii="Arial" w:hAnsi="Arial" w:cs="Arial"/>
          <w:sz w:val="24"/>
          <w:szCs w:val="24"/>
        </w:rPr>
        <w:t>microCT</w:t>
      </w:r>
      <w:proofErr w:type="spellEnd"/>
      <w:r w:rsidR="00DF422B">
        <w:rPr>
          <w:rFonts w:ascii="Arial" w:hAnsi="Arial" w:cs="Arial"/>
          <w:sz w:val="24"/>
          <w:szCs w:val="24"/>
        </w:rPr>
        <w:t xml:space="preserve"> and </w:t>
      </w:r>
      <w:proofErr w:type="spellStart"/>
      <w:r w:rsidR="00DF422B">
        <w:rPr>
          <w:rFonts w:ascii="Arial" w:hAnsi="Arial" w:cs="Arial"/>
          <w:sz w:val="24"/>
          <w:szCs w:val="24"/>
        </w:rPr>
        <w:t>hr</w:t>
      </w:r>
      <w:proofErr w:type="spellEnd"/>
      <w:r w:rsidR="00DF422B">
        <w:rPr>
          <w:rFonts w:ascii="Arial" w:hAnsi="Arial" w:cs="Arial"/>
          <w:sz w:val="24"/>
          <w:szCs w:val="24"/>
        </w:rPr>
        <w:t xml:space="preserve">-CBCT (Fig. 5). However, for the last row of variables, </w:t>
      </w:r>
      <w:proofErr w:type="spellStart"/>
      <w:r w:rsidR="00DF422B">
        <w:rPr>
          <w:rFonts w:ascii="Arial" w:hAnsi="Arial" w:cs="Arial"/>
          <w:sz w:val="24"/>
          <w:szCs w:val="24"/>
        </w:rPr>
        <w:t>hr</w:t>
      </w:r>
      <w:proofErr w:type="spellEnd"/>
      <w:r w:rsidR="00DF422B">
        <w:rPr>
          <w:rFonts w:ascii="Arial" w:hAnsi="Arial" w:cs="Arial"/>
          <w:sz w:val="24"/>
          <w:szCs w:val="24"/>
        </w:rPr>
        <w:t xml:space="preserve">-CBCT showed some separation between the two teeth conditions, indicating that the </w:t>
      </w:r>
      <w:r w:rsidR="0075777D">
        <w:rPr>
          <w:rFonts w:ascii="Arial" w:hAnsi="Arial" w:cs="Arial"/>
          <w:sz w:val="24"/>
          <w:szCs w:val="24"/>
        </w:rPr>
        <w:t>largest</w:t>
      </w:r>
      <w:r w:rsidR="00DF422B">
        <w:rPr>
          <w:rFonts w:ascii="Arial" w:hAnsi="Arial" w:cs="Arial"/>
          <w:sz w:val="24"/>
          <w:szCs w:val="24"/>
        </w:rPr>
        <w:t xml:space="preserve"> 20 percentiles of the data might be more important in differentiating the teeth conditions. This is consistent with our intuition</w:t>
      </w:r>
      <w:r w:rsidR="0075777D">
        <w:rPr>
          <w:rFonts w:ascii="Arial" w:hAnsi="Arial" w:cs="Arial"/>
          <w:sz w:val="24"/>
          <w:szCs w:val="24"/>
        </w:rPr>
        <w:t xml:space="preserve"> that cracks with larger sizes are more likely to be real cracks and to indicate the tooth condition correctly.</w:t>
      </w:r>
      <w:r w:rsidR="00DF422B">
        <w:rPr>
          <w:rFonts w:ascii="Arial" w:hAnsi="Arial" w:cs="Arial"/>
          <w:sz w:val="24"/>
          <w:szCs w:val="24"/>
        </w:rPr>
        <w:t xml:space="preserve"> </w:t>
      </w:r>
    </w:p>
    <w:p w14:paraId="56D5DDB5" w14:textId="20A80787" w:rsidR="00737579" w:rsidRPr="00D957A2" w:rsidRDefault="00737579" w:rsidP="00737579">
      <w:pPr>
        <w:spacing w:before="120" w:after="120"/>
        <w:jc w:val="center"/>
        <w:rPr>
          <w:rFonts w:ascii="Arial" w:hAnsi="Arial" w:cs="Arial"/>
          <w:sz w:val="24"/>
          <w:szCs w:val="24"/>
        </w:rPr>
      </w:pPr>
      <w:r w:rsidRPr="00D957A2">
        <w:rPr>
          <w:rFonts w:ascii="Arial" w:hAnsi="Arial" w:cs="Arial"/>
          <w:noProof/>
          <w:sz w:val="24"/>
          <w:szCs w:val="24"/>
        </w:rPr>
        <w:drawing>
          <wp:inline distT="0" distB="0" distL="0" distR="0" wp14:anchorId="69357F83" wp14:editId="221EC187">
            <wp:extent cx="5853780" cy="2831465"/>
            <wp:effectExtent l="0" t="0" r="0" b="6985"/>
            <wp:docPr id="10" name="Picture 9">
              <a:extLst xmlns:a="http://schemas.openxmlformats.org/drawingml/2006/main">
                <a:ext uri="{FF2B5EF4-FFF2-40B4-BE49-F238E27FC236}">
                  <a16:creationId xmlns:a16="http://schemas.microsoft.com/office/drawing/2014/main" id="{756A105E-3B82-47CF-BBCF-661527414F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56A105E-3B82-47CF-BBCF-661527414F2D}"/>
                        </a:ext>
                      </a:extLst>
                    </pic:cNvPr>
                    <pic:cNvPicPr>
                      <a:picLocks noChangeAspect="1"/>
                    </pic:cNvPicPr>
                  </pic:nvPicPr>
                  <pic:blipFill rotWithShape="1">
                    <a:blip r:embed="rId10"/>
                    <a:srcRect l="5089"/>
                    <a:stretch/>
                  </pic:blipFill>
                  <pic:spPr bwMode="auto">
                    <a:xfrm>
                      <a:off x="0" y="0"/>
                      <a:ext cx="5872647" cy="2840591"/>
                    </a:xfrm>
                    <a:prstGeom prst="rect">
                      <a:avLst/>
                    </a:prstGeom>
                    <a:ln>
                      <a:noFill/>
                    </a:ln>
                    <a:extLst>
                      <a:ext uri="{53640926-AAD7-44D8-BBD7-CCE9431645EC}">
                        <a14:shadowObscured xmlns:a14="http://schemas.microsoft.com/office/drawing/2010/main"/>
                      </a:ext>
                    </a:extLst>
                  </pic:spPr>
                </pic:pic>
              </a:graphicData>
            </a:graphic>
          </wp:inline>
        </w:drawing>
      </w:r>
    </w:p>
    <w:p w14:paraId="0609D186" w14:textId="123C358F" w:rsidR="00186164" w:rsidRDefault="0098487E" w:rsidP="00CF7C65">
      <w:pPr>
        <w:spacing w:before="120" w:after="120"/>
        <w:jc w:val="both"/>
        <w:rPr>
          <w:rFonts w:ascii="Arial" w:hAnsi="Arial" w:cs="Arial"/>
          <w:i/>
          <w:sz w:val="24"/>
          <w:szCs w:val="24"/>
        </w:rPr>
      </w:pPr>
      <w:r w:rsidRPr="00D957A2">
        <w:rPr>
          <w:rFonts w:ascii="Arial" w:hAnsi="Arial" w:cs="Arial"/>
          <w:i/>
          <w:sz w:val="24"/>
          <w:szCs w:val="24"/>
        </w:rPr>
        <w:t xml:space="preserve">Figure 5. </w:t>
      </w:r>
      <w:r w:rsidR="00CF7C65" w:rsidRPr="00CF7C65">
        <w:rPr>
          <w:rFonts w:ascii="Arial" w:hAnsi="Arial" w:cs="Arial"/>
          <w:i/>
          <w:sz w:val="24"/>
          <w:szCs w:val="24"/>
        </w:rPr>
        <w:t xml:space="preserve">Marginal distribution plot of </w:t>
      </w:r>
      <w:r w:rsidR="000F24B4">
        <w:rPr>
          <w:rFonts w:ascii="Arial" w:hAnsi="Arial" w:cs="Arial"/>
          <w:i/>
          <w:sz w:val="24"/>
          <w:szCs w:val="24"/>
        </w:rPr>
        <w:t>quantile</w:t>
      </w:r>
      <w:r w:rsidR="00A46D2F">
        <w:rPr>
          <w:rFonts w:ascii="Arial" w:hAnsi="Arial" w:cs="Arial"/>
          <w:i/>
          <w:sz w:val="24"/>
          <w:szCs w:val="24"/>
        </w:rPr>
        <w:t xml:space="preserve">s for </w:t>
      </w:r>
      <w:proofErr w:type="spellStart"/>
      <w:r w:rsidR="00A46D2F">
        <w:rPr>
          <w:rFonts w:ascii="Arial" w:hAnsi="Arial" w:cs="Arial"/>
          <w:i/>
          <w:sz w:val="24"/>
          <w:szCs w:val="24"/>
        </w:rPr>
        <w:t>microCT</w:t>
      </w:r>
      <w:proofErr w:type="spellEnd"/>
      <w:r w:rsidR="00A46D2F">
        <w:rPr>
          <w:rFonts w:ascii="Arial" w:hAnsi="Arial" w:cs="Arial"/>
          <w:i/>
          <w:sz w:val="24"/>
          <w:szCs w:val="24"/>
        </w:rPr>
        <w:t xml:space="preserve"> (a) and </w:t>
      </w:r>
      <w:proofErr w:type="spellStart"/>
      <w:r w:rsidR="00A46D2F">
        <w:rPr>
          <w:rFonts w:ascii="Arial" w:hAnsi="Arial" w:cs="Arial"/>
          <w:i/>
          <w:sz w:val="24"/>
          <w:szCs w:val="24"/>
        </w:rPr>
        <w:t>hr</w:t>
      </w:r>
      <w:proofErr w:type="spellEnd"/>
      <w:r w:rsidR="00A46D2F">
        <w:rPr>
          <w:rFonts w:ascii="Arial" w:hAnsi="Arial" w:cs="Arial"/>
          <w:i/>
          <w:sz w:val="24"/>
          <w:szCs w:val="24"/>
        </w:rPr>
        <w:t>-CBCT (b) for cracked (red) and healthy (black) teeth.</w:t>
      </w:r>
      <w:r w:rsidR="00CF7C65" w:rsidRPr="00CF7C65">
        <w:rPr>
          <w:rFonts w:ascii="Arial" w:hAnsi="Arial" w:cs="Arial"/>
          <w:i/>
          <w:sz w:val="24"/>
          <w:szCs w:val="24"/>
        </w:rPr>
        <w:t xml:space="preserve"> </w:t>
      </w:r>
      <w:r w:rsidR="00A46D2F">
        <w:rPr>
          <w:rFonts w:ascii="Arial" w:hAnsi="Arial" w:cs="Arial"/>
          <w:i/>
          <w:sz w:val="24"/>
          <w:szCs w:val="24"/>
        </w:rPr>
        <w:t xml:space="preserve">The quantile </w:t>
      </w:r>
      <w:r w:rsidR="00CF7C65" w:rsidRPr="00CF7C65">
        <w:rPr>
          <w:rFonts w:ascii="Arial" w:hAnsi="Arial" w:cs="Arial"/>
          <w:i/>
          <w:sz w:val="24"/>
          <w:szCs w:val="24"/>
        </w:rPr>
        <w:t>means are shown in the upper left panel. Marginal distributions</w:t>
      </w:r>
      <w:r w:rsidR="000F24B4">
        <w:rPr>
          <w:rFonts w:ascii="Arial" w:hAnsi="Arial" w:cs="Arial"/>
          <w:i/>
          <w:sz w:val="24"/>
          <w:szCs w:val="24"/>
        </w:rPr>
        <w:t xml:space="preserve"> </w:t>
      </w:r>
      <w:r w:rsidR="00CF7C65" w:rsidRPr="00CF7C65">
        <w:rPr>
          <w:rFonts w:ascii="Arial" w:hAnsi="Arial" w:cs="Arial"/>
          <w:i/>
          <w:sz w:val="24"/>
          <w:szCs w:val="24"/>
        </w:rPr>
        <w:t>of a representative (</w:t>
      </w:r>
      <w:r w:rsidR="00A46D2F">
        <w:rPr>
          <w:rFonts w:ascii="Arial" w:hAnsi="Arial" w:cs="Arial"/>
          <w:i/>
          <w:sz w:val="24"/>
          <w:szCs w:val="24"/>
        </w:rPr>
        <w:t>equally spaced) set of quantiles</w:t>
      </w:r>
      <w:r w:rsidR="00CF7C65" w:rsidRPr="00CF7C65">
        <w:rPr>
          <w:rFonts w:ascii="Arial" w:hAnsi="Arial" w:cs="Arial"/>
          <w:i/>
          <w:sz w:val="24"/>
          <w:szCs w:val="24"/>
        </w:rPr>
        <w:t>, indicated as vertical</w:t>
      </w:r>
      <w:r w:rsidR="000F24B4">
        <w:rPr>
          <w:rFonts w:ascii="Arial" w:hAnsi="Arial" w:cs="Arial"/>
          <w:i/>
          <w:sz w:val="24"/>
          <w:szCs w:val="24"/>
        </w:rPr>
        <w:t xml:space="preserve"> </w:t>
      </w:r>
      <w:r w:rsidR="00CF7C65" w:rsidRPr="00CF7C65">
        <w:rPr>
          <w:rFonts w:ascii="Arial" w:hAnsi="Arial" w:cs="Arial"/>
          <w:i/>
          <w:sz w:val="24"/>
          <w:szCs w:val="24"/>
        </w:rPr>
        <w:t>dashed lines, appear in the remaining panels.</w:t>
      </w:r>
      <w:r w:rsidR="00A46D2F">
        <w:rPr>
          <w:rFonts w:ascii="Arial" w:hAnsi="Arial" w:cs="Arial"/>
          <w:i/>
          <w:sz w:val="24"/>
          <w:szCs w:val="24"/>
        </w:rPr>
        <w:t xml:space="preserve"> </w:t>
      </w:r>
      <w:proofErr w:type="spellStart"/>
      <w:r w:rsidR="00A46D2F">
        <w:rPr>
          <w:rFonts w:ascii="Arial" w:hAnsi="Arial" w:cs="Arial"/>
          <w:i/>
          <w:sz w:val="24"/>
          <w:szCs w:val="24"/>
        </w:rPr>
        <w:t>MicroCT</w:t>
      </w:r>
      <w:proofErr w:type="spellEnd"/>
      <w:r w:rsidR="00A46D2F">
        <w:rPr>
          <w:rFonts w:ascii="Arial" w:hAnsi="Arial" w:cs="Arial"/>
          <w:i/>
          <w:sz w:val="24"/>
          <w:szCs w:val="24"/>
        </w:rPr>
        <w:t xml:space="preserve"> </w:t>
      </w:r>
      <w:r w:rsidR="002D4ED6">
        <w:rPr>
          <w:rFonts w:ascii="Arial" w:hAnsi="Arial" w:cs="Arial"/>
          <w:i/>
          <w:sz w:val="24"/>
          <w:szCs w:val="24"/>
        </w:rPr>
        <w:t>did</w:t>
      </w:r>
      <w:r w:rsidR="00A46D2F">
        <w:rPr>
          <w:rFonts w:ascii="Arial" w:hAnsi="Arial" w:cs="Arial"/>
          <w:i/>
          <w:sz w:val="24"/>
          <w:szCs w:val="24"/>
        </w:rPr>
        <w:t xml:space="preserve"> not show </w:t>
      </w:r>
      <w:r w:rsidR="00A46D2F">
        <w:rPr>
          <w:rFonts w:ascii="Arial" w:hAnsi="Arial" w:cs="Arial"/>
          <w:i/>
          <w:sz w:val="24"/>
          <w:szCs w:val="24"/>
        </w:rPr>
        <w:lastRenderedPageBreak/>
        <w:t xml:space="preserve">separation of teeth conditions in all quantiles shown. </w:t>
      </w:r>
      <w:proofErr w:type="spellStart"/>
      <w:r w:rsidR="00A46D2F">
        <w:rPr>
          <w:rFonts w:ascii="Arial" w:hAnsi="Arial" w:cs="Arial"/>
          <w:i/>
          <w:sz w:val="24"/>
          <w:szCs w:val="24"/>
        </w:rPr>
        <w:t>Hr</w:t>
      </w:r>
      <w:proofErr w:type="spellEnd"/>
      <w:r w:rsidR="00A46D2F">
        <w:rPr>
          <w:rFonts w:ascii="Arial" w:hAnsi="Arial" w:cs="Arial"/>
          <w:i/>
          <w:sz w:val="24"/>
          <w:szCs w:val="24"/>
        </w:rPr>
        <w:t>-CBCT showed</w:t>
      </w:r>
      <w:r w:rsidR="00A46D2F">
        <w:rPr>
          <w:rFonts w:ascii="Arial" w:hAnsi="Arial" w:cs="Arial"/>
          <w:i/>
          <w:vanish/>
          <w:sz w:val="24"/>
          <w:szCs w:val="24"/>
        </w:rPr>
        <w:t>r-CBCT but not microCT showed srate teeth conditionuantile representation of the data.itions suing DiProPerm.</w:t>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vanish/>
          <w:sz w:val="24"/>
          <w:szCs w:val="24"/>
        </w:rPr>
        <w:pgNum/>
      </w:r>
      <w:r w:rsidR="00A46D2F">
        <w:rPr>
          <w:rFonts w:ascii="Arial" w:hAnsi="Arial" w:cs="Arial"/>
          <w:i/>
          <w:sz w:val="24"/>
          <w:szCs w:val="24"/>
        </w:rPr>
        <w:t xml:space="preserve"> later quantiles are better at separating the two teeth conditions. </w:t>
      </w:r>
    </w:p>
    <w:p w14:paraId="2ADF5CCF" w14:textId="77777777" w:rsidR="002D4ED6" w:rsidRPr="00D957A2" w:rsidRDefault="002D4ED6" w:rsidP="00CF7C65">
      <w:pPr>
        <w:spacing w:before="120" w:after="120"/>
        <w:jc w:val="both"/>
        <w:rPr>
          <w:rFonts w:ascii="Arial" w:hAnsi="Arial" w:cs="Arial"/>
          <w:i/>
          <w:sz w:val="24"/>
          <w:szCs w:val="24"/>
        </w:rPr>
      </w:pPr>
    </w:p>
    <w:p w14:paraId="174D654A" w14:textId="35DA2BC1" w:rsidR="00B4259A" w:rsidRPr="00D957A2" w:rsidRDefault="0098487E" w:rsidP="00EF468D">
      <w:pPr>
        <w:pStyle w:val="ListParagraph"/>
        <w:numPr>
          <w:ilvl w:val="0"/>
          <w:numId w:val="5"/>
        </w:numPr>
        <w:spacing w:before="120" w:after="120"/>
        <w:jc w:val="both"/>
        <w:rPr>
          <w:rFonts w:ascii="Arial" w:hAnsi="Arial" w:cs="Arial"/>
          <w:i/>
          <w:sz w:val="24"/>
          <w:szCs w:val="24"/>
        </w:rPr>
      </w:pPr>
      <w:r w:rsidRPr="00D957A2">
        <w:rPr>
          <w:rFonts w:ascii="Arial" w:hAnsi="Arial" w:cs="Arial"/>
          <w:i/>
          <w:sz w:val="24"/>
          <w:szCs w:val="24"/>
        </w:rPr>
        <w:t xml:space="preserve">Quantitative testing revealed a significant separation of the two teeth conditions using </w:t>
      </w:r>
      <w:proofErr w:type="spellStart"/>
      <w:r w:rsidRPr="00D957A2">
        <w:rPr>
          <w:rFonts w:ascii="Arial" w:hAnsi="Arial" w:cs="Arial"/>
          <w:i/>
          <w:sz w:val="24"/>
          <w:szCs w:val="24"/>
        </w:rPr>
        <w:t>hr</w:t>
      </w:r>
      <w:proofErr w:type="spellEnd"/>
      <w:r w:rsidRPr="00D957A2">
        <w:rPr>
          <w:rFonts w:ascii="Arial" w:hAnsi="Arial" w:cs="Arial"/>
          <w:i/>
          <w:sz w:val="24"/>
          <w:szCs w:val="24"/>
        </w:rPr>
        <w:t xml:space="preserve">-CBCT but not </w:t>
      </w:r>
      <w:proofErr w:type="spellStart"/>
      <w:r w:rsidRPr="00D957A2">
        <w:rPr>
          <w:rFonts w:ascii="Arial" w:hAnsi="Arial" w:cs="Arial"/>
          <w:i/>
          <w:sz w:val="24"/>
          <w:szCs w:val="24"/>
        </w:rPr>
        <w:t>microCT</w:t>
      </w:r>
      <w:proofErr w:type="spellEnd"/>
      <w:r w:rsidRPr="00D957A2">
        <w:rPr>
          <w:rFonts w:ascii="Arial" w:hAnsi="Arial" w:cs="Arial"/>
          <w:i/>
          <w:sz w:val="24"/>
          <w:szCs w:val="24"/>
        </w:rPr>
        <w:t xml:space="preserve"> </w:t>
      </w:r>
    </w:p>
    <w:p w14:paraId="4F1ECD26" w14:textId="072629D4" w:rsidR="00A23800" w:rsidRPr="00D957A2" w:rsidRDefault="00CE26E8" w:rsidP="000A13BB">
      <w:pPr>
        <w:spacing w:before="120" w:after="120"/>
        <w:ind w:firstLine="720"/>
        <w:jc w:val="both"/>
        <w:rPr>
          <w:rFonts w:ascii="Arial" w:hAnsi="Arial" w:cs="Arial"/>
          <w:sz w:val="24"/>
          <w:szCs w:val="24"/>
        </w:rPr>
      </w:pPr>
      <w:proofErr w:type="gramStart"/>
      <w:r w:rsidRPr="00D957A2">
        <w:rPr>
          <w:rFonts w:ascii="Arial" w:hAnsi="Arial" w:cs="Arial"/>
          <w:sz w:val="24"/>
          <w:szCs w:val="24"/>
        </w:rPr>
        <w:t>In order to</w:t>
      </w:r>
      <w:proofErr w:type="gramEnd"/>
      <w:r w:rsidRPr="00D957A2">
        <w:rPr>
          <w:rFonts w:ascii="Arial" w:hAnsi="Arial" w:cs="Arial"/>
          <w:sz w:val="24"/>
          <w:szCs w:val="24"/>
        </w:rPr>
        <w:t xml:space="preserve"> </w:t>
      </w:r>
      <w:r w:rsidR="00BB6059" w:rsidRPr="00D957A2">
        <w:rPr>
          <w:rFonts w:ascii="Arial" w:hAnsi="Arial" w:cs="Arial"/>
          <w:sz w:val="24"/>
          <w:szCs w:val="24"/>
        </w:rPr>
        <w:t xml:space="preserve">quantitatively </w:t>
      </w:r>
      <w:r w:rsidR="000A13BB">
        <w:rPr>
          <w:rFonts w:ascii="Arial" w:hAnsi="Arial" w:cs="Arial"/>
          <w:sz w:val="24"/>
          <w:szCs w:val="24"/>
        </w:rPr>
        <w:t xml:space="preserve">test if the two teeth conditions are separable, </w:t>
      </w:r>
      <w:r w:rsidRPr="00D957A2">
        <w:rPr>
          <w:rFonts w:ascii="Arial" w:hAnsi="Arial" w:cs="Arial"/>
          <w:sz w:val="24"/>
          <w:szCs w:val="24"/>
        </w:rPr>
        <w:t>we chose distance-weighted discrimination (DWD) as our detection</w:t>
      </w:r>
      <w:r w:rsidR="00A23800" w:rsidRPr="00D957A2">
        <w:rPr>
          <w:rFonts w:ascii="Arial" w:hAnsi="Arial" w:cs="Arial"/>
          <w:sz w:val="24"/>
          <w:szCs w:val="24"/>
        </w:rPr>
        <w:t xml:space="preserve"> </w:t>
      </w:r>
      <w:r w:rsidRPr="00D957A2">
        <w:rPr>
          <w:rFonts w:ascii="Arial" w:hAnsi="Arial" w:cs="Arial"/>
          <w:sz w:val="24"/>
          <w:szCs w:val="24"/>
        </w:rPr>
        <w:t>method and validated the results with direction-projection-permutation (</w:t>
      </w:r>
      <w:proofErr w:type="spellStart"/>
      <w:r w:rsidRPr="00D957A2">
        <w:rPr>
          <w:rFonts w:ascii="Arial" w:hAnsi="Arial" w:cs="Arial"/>
          <w:sz w:val="24"/>
          <w:szCs w:val="24"/>
        </w:rPr>
        <w:t>DiProPerm</w:t>
      </w:r>
      <w:proofErr w:type="spellEnd"/>
      <w:r w:rsidRPr="00D957A2">
        <w:rPr>
          <w:rFonts w:ascii="Arial" w:hAnsi="Arial" w:cs="Arial"/>
          <w:sz w:val="24"/>
          <w:szCs w:val="24"/>
        </w:rPr>
        <w:t>) hypothesis tests. DWD</w:t>
      </w:r>
      <w:r w:rsidR="00A23800" w:rsidRPr="00D957A2">
        <w:rPr>
          <w:rFonts w:ascii="Arial" w:hAnsi="Arial" w:cs="Arial"/>
          <w:sz w:val="24"/>
          <w:szCs w:val="24"/>
        </w:rPr>
        <w:t xml:space="preserve"> </w:t>
      </w:r>
      <w:r w:rsidRPr="00D957A2">
        <w:rPr>
          <w:rFonts w:ascii="Arial" w:hAnsi="Arial" w:cs="Arial"/>
          <w:sz w:val="24"/>
          <w:szCs w:val="24"/>
        </w:rPr>
        <w:t>was developed as an improved version of support vector machines (SV</w:t>
      </w:r>
      <w:r w:rsidR="00A23800" w:rsidRPr="00D957A2">
        <w:rPr>
          <w:rFonts w:ascii="Arial" w:hAnsi="Arial" w:cs="Arial"/>
          <w:sz w:val="24"/>
          <w:szCs w:val="24"/>
        </w:rPr>
        <w:t>M) for linear classifi</w:t>
      </w:r>
      <w:r w:rsidRPr="00D957A2">
        <w:rPr>
          <w:rFonts w:ascii="Arial" w:hAnsi="Arial" w:cs="Arial"/>
          <w:sz w:val="24"/>
          <w:szCs w:val="24"/>
        </w:rPr>
        <w:t>cation.</w:t>
      </w:r>
      <w:r w:rsidR="00A23800" w:rsidRPr="00D957A2">
        <w:rPr>
          <w:rFonts w:ascii="Arial" w:hAnsi="Arial" w:cs="Arial"/>
          <w:iCs/>
          <w:color w:val="0432FF"/>
        </w:rPr>
        <w:fldChar w:fldCharType="begin"/>
      </w:r>
      <w:r w:rsidR="008B3ED7" w:rsidRPr="00D957A2">
        <w:rPr>
          <w:rFonts w:ascii="Arial" w:hAnsi="Arial" w:cs="Arial"/>
          <w:iCs/>
          <w:color w:val="0432FF"/>
        </w:rPr>
        <w:instrText xml:space="preserve"> ADDIN EN.CITE &lt;EndNote&gt;&lt;Cite&gt;&lt;Author&gt;Marron&lt;/Author&gt;&lt;Year&gt;2007&lt;/Year&gt;&lt;RecNum&gt;971&lt;/RecNum&gt;&lt;DisplayText&gt;&lt;style face="superscript"&gt;7&lt;/style&gt;&lt;/DisplayText&gt;&lt;record&gt;&lt;rec-number&gt;971&lt;/rec-number&gt;&lt;foreign-keys&gt;&lt;key app="EN" db-id="dz92rdrsox509ae50sfxwv5q2s0avpzsrvfa" timestamp="1610638027"&gt;971&lt;/key&gt;&lt;/foreign-keys&gt;&lt;ref-type name="Journal Article"&gt;17&lt;/ref-type&gt;&lt;contributors&gt;&lt;authors&gt;&lt;author&gt;Marron, J. S.&lt;/author&gt;&lt;author&gt;Todd, Michael J.&lt;/author&gt;&lt;author&gt;Ahn, Jeongyoun&lt;/author&gt;&lt;/authors&gt;&lt;/contributors&gt;&lt;titles&gt;&lt;title&gt;Distance-Weighted Discrimination&lt;/title&gt;&lt;secondary-title&gt;Journal of the American Statistical Association&lt;/secondary-title&gt;&lt;/titles&gt;&lt;periodical&gt;&lt;full-title&gt;Journal of the American statistical association&lt;/full-title&gt;&lt;/periodical&gt;&lt;pages&gt;1267-1271&lt;/pages&gt;&lt;volume&gt;102&lt;/volume&gt;&lt;number&gt;480&lt;/number&gt;&lt;dates&gt;&lt;year&gt;2007&lt;/year&gt;&lt;pub-dates&gt;&lt;date&gt;2007/12/01&lt;/date&gt;&lt;/pub-dates&gt;&lt;/dates&gt;&lt;publisher&gt;Taylor &amp;amp; Francis&lt;/publisher&gt;&lt;isbn&gt;0162-1459&lt;/isbn&gt;&lt;urls&gt;&lt;related-urls&gt;&lt;url&gt;https://doi.org/10.1198/016214507000001120&lt;/url&gt;&lt;/related-urls&gt;&lt;/urls&gt;&lt;electronic-resource-num&gt;10.1198/016214507000001120&lt;/electronic-resource-num&gt;&lt;/record&gt;&lt;/Cite&gt;&lt;/EndNote&gt;</w:instrText>
      </w:r>
      <w:r w:rsidR="00A23800" w:rsidRPr="00D957A2">
        <w:rPr>
          <w:rFonts w:ascii="Arial" w:hAnsi="Arial" w:cs="Arial"/>
          <w:iCs/>
          <w:color w:val="0432FF"/>
        </w:rPr>
        <w:fldChar w:fldCharType="separate"/>
      </w:r>
      <w:r w:rsidR="008B3ED7" w:rsidRPr="00D957A2">
        <w:rPr>
          <w:rFonts w:ascii="Arial" w:hAnsi="Arial" w:cs="Arial"/>
          <w:iCs/>
          <w:noProof/>
          <w:color w:val="0432FF"/>
          <w:vertAlign w:val="superscript"/>
        </w:rPr>
        <w:t>7</w:t>
      </w:r>
      <w:r w:rsidR="00A23800" w:rsidRPr="00D957A2">
        <w:rPr>
          <w:rFonts w:ascii="Arial" w:hAnsi="Arial" w:cs="Arial"/>
          <w:iCs/>
          <w:color w:val="0432FF"/>
        </w:rPr>
        <w:fldChar w:fldCharType="end"/>
      </w:r>
      <w:r w:rsidRPr="00D957A2">
        <w:rPr>
          <w:rFonts w:ascii="Arial" w:hAnsi="Arial" w:cs="Arial"/>
          <w:sz w:val="24"/>
          <w:szCs w:val="24"/>
        </w:rPr>
        <w:t xml:space="preserve"> DiProPerm</w:t>
      </w:r>
      <w:r w:rsidR="00A23800" w:rsidRPr="00D957A2">
        <w:rPr>
          <w:rFonts w:ascii="Arial" w:hAnsi="Arial" w:cs="Arial"/>
          <w:iCs/>
          <w:color w:val="0432FF"/>
        </w:rPr>
        <w:fldChar w:fldCharType="begin"/>
      </w:r>
      <w:r w:rsidR="008B3ED7" w:rsidRPr="00D957A2">
        <w:rPr>
          <w:rFonts w:ascii="Arial" w:hAnsi="Arial" w:cs="Arial"/>
          <w:iCs/>
          <w:color w:val="0432FF"/>
        </w:rPr>
        <w:instrText xml:space="preserve"> ADDIN EN.CITE &lt;EndNote&gt;&lt;Cite&gt;&lt;Author&gt;Wei&lt;/Author&gt;&lt;Year&gt;2016&lt;/Year&gt;&lt;RecNum&gt;970&lt;/RecNum&gt;&lt;DisplayText&gt;&lt;style face="superscript"&gt;8&lt;/style&gt;&lt;/DisplayText&gt;&lt;record&gt;&lt;rec-number&gt;970&lt;/rec-number&gt;&lt;foreign-keys&gt;&lt;key app="EN" db-id="dz92rdrsox509ae50sfxwv5q2s0avpzsrvfa" timestamp="1610637734"&gt;970&lt;/key&gt;&lt;/foreign-keys&gt;&lt;ref-type name="Journal Article"&gt;17&lt;/ref-type&gt;&lt;contributors&gt;&lt;authors&gt;&lt;author&gt;Wei, Susan&lt;/author&gt;&lt;author&gt;Lee, Chihoon&lt;/author&gt;&lt;author&gt;Wichers, Lindsay&lt;/author&gt;&lt;author&gt;Marron, J. S.&lt;/author&gt;&lt;/authors&gt;&lt;/contributors&gt;&lt;titles&gt;&lt;title&gt;Direction-Projection-Permutation for High-Dimensional Hypothesis Tests&lt;/title&gt;&lt;secondary-title&gt;Journal of Computational and Graphical Statistics&lt;/secondary-title&gt;&lt;/titles&gt;&lt;periodical&gt;&lt;full-title&gt;Journal of Computational and Graphical Statistics&lt;/full-title&gt;&lt;/periodical&gt;&lt;pages&gt;549-569&lt;/pages&gt;&lt;volume&gt;25&lt;/volume&gt;&lt;number&gt;2&lt;/number&gt;&lt;dates&gt;&lt;year&gt;2016&lt;/year&gt;&lt;pub-dates&gt;&lt;date&gt;2016/04/02&lt;/date&gt;&lt;/pub-dates&gt;&lt;/dates&gt;&lt;publisher&gt;Taylor &amp;amp; Francis&lt;/publisher&gt;&lt;isbn&gt;1061-8600&lt;/isbn&gt;&lt;urls&gt;&lt;related-urls&gt;&lt;url&gt;https://doi.org/10.1080/10618600.2015.1027773&lt;/url&gt;&lt;/related-urls&gt;&lt;/urls&gt;&lt;electronic-resource-num&gt;10.1080/10618600.2015.1027773&lt;/electronic-resource-num&gt;&lt;/record&gt;&lt;/Cite&gt;&lt;/EndNote&gt;</w:instrText>
      </w:r>
      <w:r w:rsidR="00A23800" w:rsidRPr="00D957A2">
        <w:rPr>
          <w:rFonts w:ascii="Arial" w:hAnsi="Arial" w:cs="Arial"/>
          <w:iCs/>
          <w:color w:val="0432FF"/>
        </w:rPr>
        <w:fldChar w:fldCharType="separate"/>
      </w:r>
      <w:r w:rsidR="008B3ED7" w:rsidRPr="00D957A2">
        <w:rPr>
          <w:rFonts w:ascii="Arial" w:hAnsi="Arial" w:cs="Arial"/>
          <w:iCs/>
          <w:noProof/>
          <w:color w:val="0432FF"/>
          <w:vertAlign w:val="superscript"/>
        </w:rPr>
        <w:t>8</w:t>
      </w:r>
      <w:r w:rsidR="00A23800" w:rsidRPr="00D957A2">
        <w:rPr>
          <w:rFonts w:ascii="Arial" w:hAnsi="Arial" w:cs="Arial"/>
          <w:iCs/>
          <w:color w:val="0432FF"/>
        </w:rPr>
        <w:fldChar w:fldCharType="end"/>
      </w:r>
      <w:r w:rsidR="00A23800" w:rsidRPr="00D957A2">
        <w:rPr>
          <w:rFonts w:ascii="Arial" w:hAnsi="Arial" w:cs="Arial"/>
          <w:iCs/>
          <w:color w:val="0432FF"/>
        </w:rPr>
        <w:t xml:space="preserve"> </w:t>
      </w:r>
      <w:r w:rsidRPr="00D957A2">
        <w:rPr>
          <w:rFonts w:ascii="Arial" w:hAnsi="Arial" w:cs="Arial"/>
          <w:sz w:val="24"/>
          <w:szCs w:val="24"/>
        </w:rPr>
        <w:t>is a permutation-based hypothesis test that assesses the chance that the observed degree of separation happened</w:t>
      </w:r>
      <w:r w:rsidR="00A23800" w:rsidRPr="00D957A2">
        <w:rPr>
          <w:rFonts w:ascii="Arial" w:hAnsi="Arial" w:cs="Arial"/>
          <w:sz w:val="24"/>
          <w:szCs w:val="24"/>
        </w:rPr>
        <w:t xml:space="preserve"> </w:t>
      </w:r>
      <w:r w:rsidRPr="00D957A2">
        <w:rPr>
          <w:rFonts w:ascii="Arial" w:hAnsi="Arial" w:cs="Arial"/>
          <w:sz w:val="24"/>
          <w:szCs w:val="24"/>
        </w:rPr>
        <w:t>as a result of expected random variation. It was developed with DWD in mind as an area of application, but it</w:t>
      </w:r>
      <w:r w:rsidR="00A23800" w:rsidRPr="00D957A2">
        <w:rPr>
          <w:rFonts w:ascii="Arial" w:hAnsi="Arial" w:cs="Arial"/>
          <w:sz w:val="24"/>
          <w:szCs w:val="24"/>
        </w:rPr>
        <w:t xml:space="preserve"> </w:t>
      </w:r>
      <w:r w:rsidRPr="00D957A2">
        <w:rPr>
          <w:rFonts w:ascii="Arial" w:hAnsi="Arial" w:cs="Arial"/>
          <w:sz w:val="24"/>
          <w:szCs w:val="24"/>
        </w:rPr>
        <w:t>represents a general framework of nonparametric hypothesis testing built to discern visually discovered typical</w:t>
      </w:r>
      <w:r w:rsidR="00A23800" w:rsidRPr="00D957A2">
        <w:rPr>
          <w:rFonts w:ascii="Arial" w:hAnsi="Arial" w:cs="Arial"/>
          <w:sz w:val="24"/>
          <w:szCs w:val="24"/>
        </w:rPr>
        <w:t xml:space="preserve"> </w:t>
      </w:r>
      <w:r w:rsidRPr="00D957A2">
        <w:rPr>
          <w:rFonts w:ascii="Arial" w:hAnsi="Arial" w:cs="Arial"/>
          <w:sz w:val="24"/>
          <w:szCs w:val="24"/>
        </w:rPr>
        <w:t>and atypical behavior in high-dimensional settings.</w:t>
      </w:r>
      <w:r w:rsidR="00A23800" w:rsidRPr="00D957A2">
        <w:rPr>
          <w:rFonts w:ascii="Arial" w:hAnsi="Arial" w:cs="Arial"/>
          <w:sz w:val="24"/>
          <w:szCs w:val="24"/>
        </w:rPr>
        <w:t xml:space="preserve"> </w:t>
      </w:r>
    </w:p>
    <w:p w14:paraId="5B7643C4" w14:textId="57C69D06" w:rsidR="001B44D2" w:rsidRPr="00D957A2" w:rsidRDefault="00CE26E8" w:rsidP="00CF7C65">
      <w:pPr>
        <w:spacing w:before="120" w:after="120"/>
        <w:ind w:firstLine="720"/>
        <w:jc w:val="both"/>
        <w:rPr>
          <w:rFonts w:ascii="Arial" w:hAnsi="Arial" w:cs="Arial"/>
          <w:sz w:val="24"/>
          <w:szCs w:val="24"/>
        </w:rPr>
      </w:pPr>
      <w:r w:rsidRPr="00D957A2">
        <w:rPr>
          <w:rFonts w:ascii="Arial" w:hAnsi="Arial" w:cs="Arial"/>
          <w:sz w:val="24"/>
          <w:szCs w:val="24"/>
        </w:rPr>
        <w:t xml:space="preserve">Figure 6.a and b show the results of classifying </w:t>
      </w:r>
      <w:r w:rsidR="00BA206D" w:rsidRPr="00D957A2">
        <w:rPr>
          <w:rFonts w:ascii="Arial" w:hAnsi="Arial" w:cs="Arial"/>
          <w:sz w:val="24"/>
          <w:szCs w:val="24"/>
        </w:rPr>
        <w:t>cracked (red dots) and healthy (</w:t>
      </w:r>
      <w:r w:rsidR="00BA206D">
        <w:rPr>
          <w:rFonts w:ascii="Arial" w:hAnsi="Arial" w:cs="Arial"/>
          <w:sz w:val="24"/>
          <w:szCs w:val="24"/>
        </w:rPr>
        <w:t>blue</w:t>
      </w:r>
      <w:r w:rsidR="00BA206D" w:rsidRPr="00D957A2">
        <w:rPr>
          <w:rFonts w:ascii="Arial" w:hAnsi="Arial" w:cs="Arial"/>
          <w:sz w:val="24"/>
          <w:szCs w:val="24"/>
        </w:rPr>
        <w:t xml:space="preserve"> dots) </w:t>
      </w:r>
      <w:r w:rsidR="00BA206D">
        <w:rPr>
          <w:rFonts w:ascii="Arial" w:hAnsi="Arial" w:cs="Arial"/>
          <w:sz w:val="24"/>
          <w:szCs w:val="24"/>
        </w:rPr>
        <w:t>in the</w:t>
      </w:r>
      <w:r w:rsidRPr="00D957A2">
        <w:rPr>
          <w:rFonts w:ascii="Arial" w:hAnsi="Arial" w:cs="Arial"/>
          <w:sz w:val="24"/>
          <w:szCs w:val="24"/>
        </w:rPr>
        <w:t xml:space="preserve"> </w:t>
      </w:r>
      <w:proofErr w:type="spellStart"/>
      <w:r w:rsidRPr="00D957A2">
        <w:rPr>
          <w:rFonts w:ascii="Arial" w:hAnsi="Arial" w:cs="Arial"/>
          <w:sz w:val="24"/>
          <w:szCs w:val="24"/>
        </w:rPr>
        <w:t>microCT</w:t>
      </w:r>
      <w:proofErr w:type="spellEnd"/>
      <w:r w:rsidR="00BA206D">
        <w:rPr>
          <w:rFonts w:ascii="Arial" w:hAnsi="Arial" w:cs="Arial"/>
          <w:sz w:val="24"/>
          <w:szCs w:val="24"/>
        </w:rPr>
        <w:t xml:space="preserve"> dataset</w:t>
      </w:r>
      <w:r w:rsidRPr="00D957A2">
        <w:rPr>
          <w:rFonts w:ascii="Arial" w:hAnsi="Arial" w:cs="Arial"/>
          <w:sz w:val="24"/>
          <w:szCs w:val="24"/>
        </w:rPr>
        <w:t xml:space="preserve">, illustrated by projecting each tooth in the DWD and its orthogonal principal component directions (OPC1). Kernel density estimates of the data projected onto the DWD separating hyperplane show no clear separation between </w:t>
      </w:r>
      <w:r w:rsidR="00CF7C65">
        <w:rPr>
          <w:rFonts w:ascii="Arial" w:hAnsi="Arial" w:cs="Arial"/>
          <w:sz w:val="24"/>
          <w:szCs w:val="24"/>
        </w:rPr>
        <w:t>healthy</w:t>
      </w:r>
      <w:r w:rsidRPr="00D957A2">
        <w:rPr>
          <w:rFonts w:ascii="Arial" w:hAnsi="Arial" w:cs="Arial"/>
          <w:sz w:val="24"/>
          <w:szCs w:val="24"/>
        </w:rPr>
        <w:t xml:space="preserve"> and cracked teeth</w:t>
      </w:r>
      <w:r w:rsidR="00BA206D">
        <w:rPr>
          <w:rFonts w:ascii="Arial" w:hAnsi="Arial" w:cs="Arial"/>
          <w:sz w:val="24"/>
          <w:szCs w:val="24"/>
        </w:rPr>
        <w:t xml:space="preserve"> (Fig. 6.b, left)</w:t>
      </w:r>
      <w:r w:rsidRPr="00D957A2">
        <w:rPr>
          <w:rFonts w:ascii="Arial" w:hAnsi="Arial" w:cs="Arial"/>
          <w:sz w:val="24"/>
          <w:szCs w:val="24"/>
        </w:rPr>
        <w:t xml:space="preserve">. </w:t>
      </w:r>
      <w:r w:rsidR="00BA206D">
        <w:rPr>
          <w:rFonts w:ascii="Arial" w:hAnsi="Arial" w:cs="Arial"/>
          <w:sz w:val="24"/>
          <w:szCs w:val="24"/>
        </w:rPr>
        <w:t>Further,</w:t>
      </w:r>
      <w:r w:rsidRPr="00D957A2">
        <w:rPr>
          <w:rFonts w:ascii="Arial" w:hAnsi="Arial" w:cs="Arial"/>
          <w:sz w:val="24"/>
          <w:szCs w:val="24"/>
        </w:rPr>
        <w:t xml:space="preserve"> </w:t>
      </w:r>
      <w:proofErr w:type="spellStart"/>
      <w:r w:rsidRPr="00D957A2">
        <w:rPr>
          <w:rFonts w:ascii="Arial" w:hAnsi="Arial" w:cs="Arial"/>
          <w:sz w:val="24"/>
          <w:szCs w:val="24"/>
        </w:rPr>
        <w:t>DiProPerm</w:t>
      </w:r>
      <w:proofErr w:type="spellEnd"/>
      <w:r w:rsidRPr="00D957A2">
        <w:rPr>
          <w:rFonts w:ascii="Arial" w:hAnsi="Arial" w:cs="Arial"/>
          <w:sz w:val="24"/>
          <w:szCs w:val="24"/>
        </w:rPr>
        <w:t xml:space="preserve"> </w:t>
      </w:r>
      <w:r w:rsidR="00BA206D">
        <w:rPr>
          <w:rFonts w:ascii="Arial" w:hAnsi="Arial" w:cs="Arial"/>
          <w:sz w:val="24"/>
          <w:szCs w:val="24"/>
        </w:rPr>
        <w:t xml:space="preserve">test </w:t>
      </w:r>
      <w:r w:rsidRPr="00D957A2">
        <w:rPr>
          <w:rFonts w:ascii="Arial" w:hAnsi="Arial" w:cs="Arial"/>
          <w:sz w:val="24"/>
          <w:szCs w:val="24"/>
        </w:rPr>
        <w:t>con</w:t>
      </w:r>
      <w:r w:rsidR="00A23800" w:rsidRPr="00D957A2">
        <w:rPr>
          <w:rFonts w:ascii="Arial" w:hAnsi="Arial" w:cs="Arial"/>
          <w:sz w:val="24"/>
          <w:szCs w:val="24"/>
        </w:rPr>
        <w:t>fi</w:t>
      </w:r>
      <w:r w:rsidRPr="00D957A2">
        <w:rPr>
          <w:rFonts w:ascii="Arial" w:hAnsi="Arial" w:cs="Arial"/>
          <w:sz w:val="24"/>
          <w:szCs w:val="24"/>
        </w:rPr>
        <w:t>rms no signi</w:t>
      </w:r>
      <w:r w:rsidR="00A23800" w:rsidRPr="00D957A2">
        <w:rPr>
          <w:rFonts w:ascii="Arial" w:hAnsi="Arial" w:cs="Arial"/>
          <w:sz w:val="24"/>
          <w:szCs w:val="24"/>
        </w:rPr>
        <w:t>fi</w:t>
      </w:r>
      <w:r w:rsidRPr="00D957A2">
        <w:rPr>
          <w:rFonts w:ascii="Arial" w:hAnsi="Arial" w:cs="Arial"/>
          <w:sz w:val="24"/>
          <w:szCs w:val="24"/>
        </w:rPr>
        <w:t>cance separation between the t</w:t>
      </w:r>
      <w:r w:rsidR="00A23800" w:rsidRPr="00D957A2">
        <w:rPr>
          <w:rFonts w:ascii="Arial" w:hAnsi="Arial" w:cs="Arial"/>
          <w:sz w:val="24"/>
          <w:szCs w:val="24"/>
        </w:rPr>
        <w:t>wo groups (Fig</w:t>
      </w:r>
      <w:r w:rsidR="00142727">
        <w:rPr>
          <w:rFonts w:ascii="Arial" w:hAnsi="Arial" w:cs="Arial"/>
          <w:sz w:val="24"/>
          <w:szCs w:val="24"/>
        </w:rPr>
        <w:t>.</w:t>
      </w:r>
      <w:r w:rsidR="00A23800" w:rsidRPr="00D957A2">
        <w:rPr>
          <w:rFonts w:ascii="Arial" w:hAnsi="Arial" w:cs="Arial"/>
          <w:sz w:val="24"/>
          <w:szCs w:val="24"/>
        </w:rPr>
        <w:t xml:space="preserve"> 6.b</w:t>
      </w:r>
      <w:r w:rsidR="00142727">
        <w:rPr>
          <w:rFonts w:ascii="Arial" w:hAnsi="Arial" w:cs="Arial"/>
          <w:sz w:val="24"/>
          <w:szCs w:val="24"/>
        </w:rPr>
        <w:t>,</w:t>
      </w:r>
      <w:r w:rsidR="00BA206D">
        <w:rPr>
          <w:rFonts w:ascii="Arial" w:hAnsi="Arial" w:cs="Arial"/>
          <w:sz w:val="24"/>
          <w:szCs w:val="24"/>
        </w:rPr>
        <w:t xml:space="preserve"> right,</w:t>
      </w:r>
      <w:r w:rsidR="00A23800" w:rsidRPr="00D957A2">
        <w:rPr>
          <w:rFonts w:ascii="Arial" w:hAnsi="Arial" w:cs="Arial"/>
          <w:sz w:val="24"/>
          <w:szCs w:val="24"/>
        </w:rPr>
        <w:t xml:space="preserve"> </w:t>
      </w:r>
      <w:r w:rsidR="00A23800" w:rsidRPr="00D957A2">
        <w:rPr>
          <w:rFonts w:ascii="Arial" w:hAnsi="Arial" w:cs="Arial"/>
          <w:i/>
          <w:sz w:val="24"/>
          <w:szCs w:val="24"/>
        </w:rPr>
        <w:t>p</w:t>
      </w:r>
      <w:r w:rsidR="00A23800" w:rsidRPr="00D957A2">
        <w:rPr>
          <w:rFonts w:ascii="Arial" w:hAnsi="Arial" w:cs="Arial"/>
          <w:sz w:val="24"/>
          <w:szCs w:val="24"/>
        </w:rPr>
        <w:t xml:space="preserve"> = 0.</w:t>
      </w:r>
      <w:r w:rsidRPr="00D957A2">
        <w:rPr>
          <w:rFonts w:ascii="Arial" w:hAnsi="Arial" w:cs="Arial"/>
          <w:sz w:val="24"/>
          <w:szCs w:val="24"/>
        </w:rPr>
        <w:t xml:space="preserve">74). Figure 6.c and d show the results of </w:t>
      </w:r>
      <w:r w:rsidR="00BA206D">
        <w:rPr>
          <w:rFonts w:ascii="Arial" w:hAnsi="Arial" w:cs="Arial"/>
          <w:sz w:val="24"/>
          <w:szCs w:val="24"/>
        </w:rPr>
        <w:t>classification</w:t>
      </w:r>
      <w:r w:rsidR="00DB744D" w:rsidRPr="00D957A2">
        <w:rPr>
          <w:rFonts w:ascii="Arial" w:hAnsi="Arial" w:cs="Arial"/>
          <w:sz w:val="24"/>
          <w:szCs w:val="24"/>
        </w:rPr>
        <w:t xml:space="preserve"> in the </w:t>
      </w:r>
      <w:proofErr w:type="spellStart"/>
      <w:r w:rsidR="00DB744D" w:rsidRPr="00D957A2">
        <w:rPr>
          <w:rFonts w:ascii="Arial" w:hAnsi="Arial" w:cs="Arial"/>
          <w:sz w:val="24"/>
          <w:szCs w:val="24"/>
        </w:rPr>
        <w:t>hr</w:t>
      </w:r>
      <w:proofErr w:type="spellEnd"/>
      <w:r w:rsidR="00DB744D" w:rsidRPr="00D957A2">
        <w:rPr>
          <w:rFonts w:ascii="Arial" w:hAnsi="Arial" w:cs="Arial"/>
          <w:sz w:val="24"/>
          <w:szCs w:val="24"/>
        </w:rPr>
        <w:t>-CBCT dataset</w:t>
      </w:r>
      <w:r w:rsidR="00BA206D">
        <w:rPr>
          <w:rFonts w:ascii="Arial" w:hAnsi="Arial" w:cs="Arial"/>
          <w:sz w:val="24"/>
          <w:szCs w:val="24"/>
        </w:rPr>
        <w:t xml:space="preserve">. Unlike in </w:t>
      </w:r>
      <w:proofErr w:type="spellStart"/>
      <w:r w:rsidR="00BA206D">
        <w:rPr>
          <w:rFonts w:ascii="Arial" w:hAnsi="Arial" w:cs="Arial"/>
          <w:sz w:val="24"/>
          <w:szCs w:val="24"/>
        </w:rPr>
        <w:t>microCT</w:t>
      </w:r>
      <w:proofErr w:type="spellEnd"/>
      <w:r w:rsidR="00BA206D">
        <w:rPr>
          <w:rFonts w:ascii="Arial" w:hAnsi="Arial" w:cs="Arial"/>
          <w:sz w:val="24"/>
          <w:szCs w:val="24"/>
        </w:rPr>
        <w:t xml:space="preserve"> dataset</w:t>
      </w:r>
      <w:r w:rsidRPr="00D957A2">
        <w:rPr>
          <w:rFonts w:ascii="Arial" w:hAnsi="Arial" w:cs="Arial"/>
          <w:sz w:val="24"/>
          <w:szCs w:val="24"/>
        </w:rPr>
        <w:t xml:space="preserve">, </w:t>
      </w:r>
      <w:r w:rsidR="00BA206D">
        <w:rPr>
          <w:rFonts w:ascii="Arial" w:hAnsi="Arial" w:cs="Arial"/>
          <w:sz w:val="24"/>
          <w:szCs w:val="24"/>
        </w:rPr>
        <w:t xml:space="preserve">it </w:t>
      </w:r>
      <w:r w:rsidRPr="00D957A2">
        <w:rPr>
          <w:rFonts w:ascii="Arial" w:hAnsi="Arial" w:cs="Arial"/>
          <w:sz w:val="24"/>
          <w:szCs w:val="24"/>
        </w:rPr>
        <w:t>show</w:t>
      </w:r>
      <w:r w:rsidR="00BA206D">
        <w:rPr>
          <w:rFonts w:ascii="Arial" w:hAnsi="Arial" w:cs="Arial"/>
          <w:sz w:val="24"/>
          <w:szCs w:val="24"/>
        </w:rPr>
        <w:t>s</w:t>
      </w:r>
      <w:r w:rsidRPr="00D957A2">
        <w:rPr>
          <w:rFonts w:ascii="Arial" w:hAnsi="Arial" w:cs="Arial"/>
          <w:sz w:val="24"/>
          <w:szCs w:val="24"/>
        </w:rPr>
        <w:t xml:space="preserve"> appropriate separation of </w:t>
      </w:r>
      <w:r w:rsidR="00CA2832" w:rsidRPr="00D957A2">
        <w:rPr>
          <w:rFonts w:ascii="Arial" w:hAnsi="Arial" w:cs="Arial"/>
          <w:sz w:val="24"/>
          <w:szCs w:val="24"/>
        </w:rPr>
        <w:t xml:space="preserve">cracked </w:t>
      </w:r>
      <w:r w:rsidR="00A530DB">
        <w:rPr>
          <w:rFonts w:ascii="Arial" w:hAnsi="Arial" w:cs="Arial"/>
          <w:sz w:val="24"/>
          <w:szCs w:val="24"/>
        </w:rPr>
        <w:t xml:space="preserve">versus healthy teeth using the same </w:t>
      </w:r>
      <w:r w:rsidR="00CA2832" w:rsidRPr="00D957A2">
        <w:rPr>
          <w:rFonts w:ascii="Arial" w:hAnsi="Arial" w:cs="Arial"/>
          <w:sz w:val="24"/>
          <w:szCs w:val="24"/>
        </w:rPr>
        <w:t>plane projection</w:t>
      </w:r>
      <w:r w:rsidR="00A530DB">
        <w:rPr>
          <w:rFonts w:ascii="Arial" w:hAnsi="Arial" w:cs="Arial"/>
          <w:sz w:val="24"/>
          <w:szCs w:val="24"/>
        </w:rPr>
        <w:t xml:space="preserve"> (Fig. 6.d, left)</w:t>
      </w:r>
      <w:r w:rsidR="00CA2832" w:rsidRPr="00D957A2">
        <w:rPr>
          <w:rFonts w:ascii="Arial" w:hAnsi="Arial" w:cs="Arial"/>
          <w:sz w:val="24"/>
          <w:szCs w:val="24"/>
        </w:rPr>
        <w:t xml:space="preserve">. </w:t>
      </w:r>
      <w:proofErr w:type="spellStart"/>
      <w:r w:rsidR="00CA2832" w:rsidRPr="00D957A2">
        <w:rPr>
          <w:rFonts w:ascii="Arial" w:hAnsi="Arial" w:cs="Arial"/>
          <w:sz w:val="24"/>
          <w:szCs w:val="24"/>
        </w:rPr>
        <w:t>DiProPerm</w:t>
      </w:r>
      <w:proofErr w:type="spellEnd"/>
      <w:r w:rsidR="00CA2832" w:rsidRPr="00D957A2">
        <w:rPr>
          <w:rFonts w:ascii="Arial" w:hAnsi="Arial" w:cs="Arial"/>
          <w:sz w:val="24"/>
          <w:szCs w:val="24"/>
        </w:rPr>
        <w:t xml:space="preserve"> also showed a significant separation result (Fig. 6</w:t>
      </w:r>
      <w:r w:rsidR="00142727">
        <w:rPr>
          <w:rFonts w:ascii="Arial" w:hAnsi="Arial" w:cs="Arial"/>
          <w:sz w:val="24"/>
          <w:szCs w:val="24"/>
        </w:rPr>
        <w:t>.</w:t>
      </w:r>
      <w:r w:rsidR="00CA2832" w:rsidRPr="00D957A2">
        <w:rPr>
          <w:rFonts w:ascii="Arial" w:hAnsi="Arial" w:cs="Arial"/>
          <w:sz w:val="24"/>
          <w:szCs w:val="24"/>
        </w:rPr>
        <w:t>d</w:t>
      </w:r>
      <w:r w:rsidR="00142727">
        <w:rPr>
          <w:rFonts w:ascii="Arial" w:hAnsi="Arial" w:cs="Arial"/>
          <w:sz w:val="24"/>
          <w:szCs w:val="24"/>
        </w:rPr>
        <w:t>,</w:t>
      </w:r>
      <w:r w:rsidR="00A530DB">
        <w:rPr>
          <w:rFonts w:ascii="Arial" w:hAnsi="Arial" w:cs="Arial"/>
          <w:sz w:val="24"/>
          <w:szCs w:val="24"/>
        </w:rPr>
        <w:t xml:space="preserve"> right,</w:t>
      </w:r>
      <w:r w:rsidR="00CA2832" w:rsidRPr="00D957A2">
        <w:rPr>
          <w:rFonts w:ascii="Arial" w:hAnsi="Arial" w:cs="Arial"/>
          <w:sz w:val="24"/>
          <w:szCs w:val="24"/>
        </w:rPr>
        <w:t xml:space="preserve"> </w:t>
      </w:r>
      <w:r w:rsidR="00CA2832" w:rsidRPr="00D957A2">
        <w:rPr>
          <w:rFonts w:ascii="Arial" w:hAnsi="Arial" w:cs="Arial"/>
          <w:i/>
          <w:sz w:val="24"/>
          <w:szCs w:val="24"/>
        </w:rPr>
        <w:t>p</w:t>
      </w:r>
      <w:r w:rsidR="00CA2832" w:rsidRPr="00D957A2">
        <w:rPr>
          <w:rFonts w:ascii="Arial" w:hAnsi="Arial" w:cs="Arial"/>
          <w:sz w:val="24"/>
          <w:szCs w:val="24"/>
        </w:rPr>
        <w:t xml:space="preserve"> = 0.026) even for this small sample size. </w:t>
      </w:r>
      <w:r w:rsidR="00A530DB">
        <w:rPr>
          <w:rFonts w:ascii="Arial" w:hAnsi="Arial" w:cs="Arial"/>
          <w:sz w:val="24"/>
          <w:szCs w:val="24"/>
        </w:rPr>
        <w:t xml:space="preserve">This confirms quantitatively that the crack distribution data derived from </w:t>
      </w:r>
      <w:proofErr w:type="spellStart"/>
      <w:r w:rsidR="00A530DB">
        <w:rPr>
          <w:rFonts w:ascii="Arial" w:hAnsi="Arial" w:cs="Arial"/>
          <w:sz w:val="24"/>
          <w:szCs w:val="24"/>
        </w:rPr>
        <w:t>hr</w:t>
      </w:r>
      <w:proofErr w:type="spellEnd"/>
      <w:r w:rsidR="00A530DB">
        <w:rPr>
          <w:rFonts w:ascii="Arial" w:hAnsi="Arial" w:cs="Arial"/>
          <w:sz w:val="24"/>
          <w:szCs w:val="24"/>
        </w:rPr>
        <w:t xml:space="preserve">-CBCT, but not </w:t>
      </w:r>
      <w:proofErr w:type="spellStart"/>
      <w:r w:rsidR="00A530DB">
        <w:rPr>
          <w:rFonts w:ascii="Arial" w:hAnsi="Arial" w:cs="Arial"/>
          <w:sz w:val="24"/>
          <w:szCs w:val="24"/>
        </w:rPr>
        <w:t>microCT</w:t>
      </w:r>
      <w:proofErr w:type="spellEnd"/>
      <w:r w:rsidR="00A530DB">
        <w:rPr>
          <w:rFonts w:ascii="Arial" w:hAnsi="Arial" w:cs="Arial"/>
          <w:sz w:val="24"/>
          <w:szCs w:val="24"/>
        </w:rPr>
        <w:t>, is able to separate teeth conditions.</w:t>
      </w:r>
    </w:p>
    <w:p w14:paraId="0919A11D" w14:textId="74C42BAA" w:rsidR="00CE26E8" w:rsidRPr="00D957A2" w:rsidRDefault="00E94C4D" w:rsidP="00E94C4D">
      <w:pPr>
        <w:spacing w:before="120" w:after="120"/>
        <w:jc w:val="center"/>
        <w:rPr>
          <w:rFonts w:ascii="Arial" w:hAnsi="Arial" w:cs="Arial"/>
          <w:sz w:val="24"/>
          <w:szCs w:val="24"/>
        </w:rPr>
      </w:pPr>
      <w:r>
        <w:rPr>
          <w:rFonts w:ascii="Arial" w:hAnsi="Arial" w:cs="Arial"/>
          <w:noProof/>
        </w:rPr>
        <w:lastRenderedPageBreak/>
        <w:drawing>
          <wp:inline distT="0" distB="0" distL="0" distR="0" wp14:anchorId="6C39082C" wp14:editId="5BADA7F7">
            <wp:extent cx="5643349" cy="3458729"/>
            <wp:effectExtent l="0" t="0" r="0" b="0"/>
            <wp:docPr id="1" name="Picture 1" descr="C:\Users\angel\AppData\Local\Microsoft\Windows\INetCache\Content.Word\CrackedTeeth Fig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AppData\Local\Microsoft\Windows\INetCache\Content.Word\CrackedTeeth Fig6-0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7208" cy="3461094"/>
                    </a:xfrm>
                    <a:prstGeom prst="rect">
                      <a:avLst/>
                    </a:prstGeom>
                    <a:noFill/>
                    <a:ln>
                      <a:noFill/>
                    </a:ln>
                  </pic:spPr>
                </pic:pic>
              </a:graphicData>
            </a:graphic>
          </wp:inline>
        </w:drawing>
      </w:r>
    </w:p>
    <w:p w14:paraId="2AE008C9" w14:textId="784418DF" w:rsidR="00CE26E8" w:rsidRPr="00D957A2" w:rsidRDefault="00CE26E8" w:rsidP="00894900">
      <w:pPr>
        <w:spacing w:before="120" w:after="120"/>
        <w:jc w:val="both"/>
        <w:rPr>
          <w:rFonts w:ascii="Arial" w:hAnsi="Arial" w:cs="Arial"/>
          <w:i/>
          <w:sz w:val="24"/>
          <w:szCs w:val="24"/>
        </w:rPr>
      </w:pPr>
      <w:r w:rsidRPr="00D957A2">
        <w:rPr>
          <w:rFonts w:ascii="Arial" w:hAnsi="Arial" w:cs="Arial"/>
          <w:i/>
          <w:sz w:val="24"/>
          <w:szCs w:val="24"/>
        </w:rPr>
        <w:t xml:space="preserve">Figure 6. DWD classification </w:t>
      </w:r>
      <w:r w:rsidR="00687333">
        <w:rPr>
          <w:rFonts w:ascii="Arial" w:hAnsi="Arial" w:cs="Arial"/>
          <w:i/>
          <w:sz w:val="24"/>
          <w:szCs w:val="24"/>
        </w:rPr>
        <w:t xml:space="preserve">of teeth conditions </w:t>
      </w:r>
      <w:r w:rsidRPr="00D957A2">
        <w:rPr>
          <w:rFonts w:ascii="Arial" w:hAnsi="Arial" w:cs="Arial"/>
          <w:i/>
          <w:sz w:val="24"/>
          <w:szCs w:val="24"/>
        </w:rPr>
        <w:t xml:space="preserve">for </w:t>
      </w:r>
      <w:proofErr w:type="spellStart"/>
      <w:r w:rsidRPr="00D957A2">
        <w:rPr>
          <w:rFonts w:ascii="Arial" w:hAnsi="Arial" w:cs="Arial"/>
          <w:i/>
          <w:sz w:val="24"/>
          <w:szCs w:val="24"/>
        </w:rPr>
        <w:t>microCT</w:t>
      </w:r>
      <w:proofErr w:type="spellEnd"/>
      <w:r w:rsidRPr="00D957A2">
        <w:rPr>
          <w:rFonts w:ascii="Arial" w:hAnsi="Arial" w:cs="Arial"/>
          <w:i/>
          <w:sz w:val="24"/>
          <w:szCs w:val="24"/>
        </w:rPr>
        <w:t xml:space="preserve"> </w:t>
      </w:r>
      <w:r w:rsidR="0098487E" w:rsidRPr="00D957A2">
        <w:rPr>
          <w:rFonts w:ascii="Arial" w:hAnsi="Arial" w:cs="Arial"/>
          <w:i/>
          <w:sz w:val="24"/>
          <w:szCs w:val="24"/>
        </w:rPr>
        <w:t xml:space="preserve">(a) and </w:t>
      </w:r>
      <w:proofErr w:type="spellStart"/>
      <w:r w:rsidRPr="00D957A2">
        <w:rPr>
          <w:rFonts w:ascii="Arial" w:hAnsi="Arial" w:cs="Arial"/>
          <w:i/>
          <w:sz w:val="24"/>
          <w:szCs w:val="24"/>
        </w:rPr>
        <w:t>hr</w:t>
      </w:r>
      <w:proofErr w:type="spellEnd"/>
      <w:r w:rsidRPr="00D957A2">
        <w:rPr>
          <w:rFonts w:ascii="Arial" w:hAnsi="Arial" w:cs="Arial"/>
          <w:i/>
          <w:sz w:val="24"/>
          <w:szCs w:val="24"/>
        </w:rPr>
        <w:t>-CBCT</w:t>
      </w:r>
      <w:r w:rsidR="0098487E" w:rsidRPr="00D957A2">
        <w:rPr>
          <w:rFonts w:ascii="Arial" w:hAnsi="Arial" w:cs="Arial"/>
          <w:i/>
          <w:sz w:val="24"/>
          <w:szCs w:val="24"/>
        </w:rPr>
        <w:t xml:space="preserve"> (c)</w:t>
      </w:r>
      <w:r w:rsidRPr="00D957A2">
        <w:rPr>
          <w:rFonts w:ascii="Arial" w:hAnsi="Arial" w:cs="Arial"/>
          <w:i/>
          <w:sz w:val="24"/>
          <w:szCs w:val="24"/>
        </w:rPr>
        <w:t xml:space="preserve">. Each data sample is projected onto the DWD direction as well as </w:t>
      </w:r>
      <w:r w:rsidR="0098487E" w:rsidRPr="00D957A2">
        <w:rPr>
          <w:rFonts w:ascii="Arial" w:hAnsi="Arial" w:cs="Arial"/>
          <w:i/>
          <w:sz w:val="24"/>
          <w:szCs w:val="24"/>
        </w:rPr>
        <w:t>its</w:t>
      </w:r>
      <w:r w:rsidRPr="00D957A2">
        <w:rPr>
          <w:rFonts w:ascii="Arial" w:hAnsi="Arial" w:cs="Arial"/>
          <w:i/>
          <w:sz w:val="24"/>
          <w:szCs w:val="24"/>
        </w:rPr>
        <w:t xml:space="preserve"> orthogonal principle component 1 (OPC1) direction. Kernel density estimates of the data projections onto the DWD separating hyperplane and permutation tests using </w:t>
      </w:r>
      <w:proofErr w:type="spellStart"/>
      <w:r w:rsidRPr="00D957A2">
        <w:rPr>
          <w:rFonts w:ascii="Arial" w:hAnsi="Arial" w:cs="Arial"/>
          <w:i/>
          <w:sz w:val="24"/>
          <w:szCs w:val="24"/>
        </w:rPr>
        <w:t>DiProPerm</w:t>
      </w:r>
      <w:proofErr w:type="spellEnd"/>
      <w:r w:rsidRPr="00D957A2">
        <w:rPr>
          <w:rFonts w:ascii="Arial" w:hAnsi="Arial" w:cs="Arial"/>
          <w:i/>
          <w:sz w:val="24"/>
          <w:szCs w:val="24"/>
        </w:rPr>
        <w:t xml:space="preserve"> for </w:t>
      </w:r>
      <w:proofErr w:type="spellStart"/>
      <w:r w:rsidRPr="00D957A2">
        <w:rPr>
          <w:rFonts w:ascii="Arial" w:hAnsi="Arial" w:cs="Arial"/>
          <w:i/>
          <w:sz w:val="24"/>
          <w:szCs w:val="24"/>
        </w:rPr>
        <w:t>microCT</w:t>
      </w:r>
      <w:proofErr w:type="spellEnd"/>
      <w:r w:rsidR="0098487E" w:rsidRPr="00D957A2">
        <w:rPr>
          <w:rFonts w:ascii="Arial" w:hAnsi="Arial" w:cs="Arial"/>
          <w:i/>
          <w:sz w:val="24"/>
          <w:szCs w:val="24"/>
        </w:rPr>
        <w:t xml:space="preserve"> (b)</w:t>
      </w:r>
      <w:r w:rsidRPr="00D957A2">
        <w:rPr>
          <w:rFonts w:ascii="Arial" w:hAnsi="Arial" w:cs="Arial"/>
          <w:i/>
          <w:sz w:val="24"/>
          <w:szCs w:val="24"/>
        </w:rPr>
        <w:t xml:space="preserve"> and </w:t>
      </w:r>
      <w:proofErr w:type="spellStart"/>
      <w:r w:rsidRPr="00D957A2">
        <w:rPr>
          <w:rFonts w:ascii="Arial" w:hAnsi="Arial" w:cs="Arial"/>
          <w:i/>
          <w:sz w:val="24"/>
          <w:szCs w:val="24"/>
        </w:rPr>
        <w:t>hr</w:t>
      </w:r>
      <w:proofErr w:type="spellEnd"/>
      <w:r w:rsidRPr="00D957A2">
        <w:rPr>
          <w:rFonts w:ascii="Arial" w:hAnsi="Arial" w:cs="Arial"/>
          <w:i/>
          <w:sz w:val="24"/>
          <w:szCs w:val="24"/>
        </w:rPr>
        <w:t>-CBCT</w:t>
      </w:r>
      <w:r w:rsidR="0098487E" w:rsidRPr="00D957A2">
        <w:rPr>
          <w:rFonts w:ascii="Arial" w:hAnsi="Arial" w:cs="Arial"/>
          <w:i/>
          <w:sz w:val="24"/>
          <w:szCs w:val="24"/>
        </w:rPr>
        <w:t xml:space="preserve"> (d)</w:t>
      </w:r>
      <w:r w:rsidRPr="00D957A2">
        <w:rPr>
          <w:rFonts w:ascii="Arial" w:hAnsi="Arial" w:cs="Arial"/>
          <w:i/>
          <w:sz w:val="24"/>
          <w:szCs w:val="24"/>
        </w:rPr>
        <w:t xml:space="preserve">. Demonstrates a significant separation of the two </w:t>
      </w:r>
      <w:r w:rsidR="00687333">
        <w:rPr>
          <w:rFonts w:ascii="Arial" w:hAnsi="Arial" w:cs="Arial"/>
          <w:i/>
          <w:sz w:val="24"/>
          <w:szCs w:val="24"/>
        </w:rPr>
        <w:t>teeth conditions</w:t>
      </w:r>
      <w:r w:rsidRPr="00D957A2">
        <w:rPr>
          <w:rFonts w:ascii="Arial" w:hAnsi="Arial" w:cs="Arial"/>
          <w:i/>
          <w:sz w:val="24"/>
          <w:szCs w:val="24"/>
        </w:rPr>
        <w:t xml:space="preserve"> using </w:t>
      </w:r>
      <w:proofErr w:type="spellStart"/>
      <w:r w:rsidRPr="00D957A2">
        <w:rPr>
          <w:rFonts w:ascii="Arial" w:hAnsi="Arial" w:cs="Arial"/>
          <w:i/>
          <w:sz w:val="24"/>
          <w:szCs w:val="24"/>
        </w:rPr>
        <w:t>hr</w:t>
      </w:r>
      <w:proofErr w:type="spellEnd"/>
      <w:r w:rsidRPr="00D957A2">
        <w:rPr>
          <w:rFonts w:ascii="Arial" w:hAnsi="Arial" w:cs="Arial"/>
          <w:i/>
          <w:sz w:val="24"/>
          <w:szCs w:val="24"/>
        </w:rPr>
        <w:t xml:space="preserve">-CBCT but not </w:t>
      </w:r>
      <w:proofErr w:type="spellStart"/>
      <w:r w:rsidRPr="00D957A2">
        <w:rPr>
          <w:rFonts w:ascii="Arial" w:hAnsi="Arial" w:cs="Arial"/>
          <w:i/>
          <w:sz w:val="24"/>
          <w:szCs w:val="24"/>
        </w:rPr>
        <w:t>microCT</w:t>
      </w:r>
      <w:proofErr w:type="spellEnd"/>
      <w:r w:rsidRPr="00D957A2">
        <w:rPr>
          <w:rFonts w:ascii="Arial" w:hAnsi="Arial" w:cs="Arial"/>
          <w:i/>
          <w:sz w:val="24"/>
          <w:szCs w:val="24"/>
        </w:rPr>
        <w:t>.</w:t>
      </w:r>
    </w:p>
    <w:p w14:paraId="0F23D0C1" w14:textId="00F24AFC" w:rsidR="00C57542" w:rsidRDefault="00C57542" w:rsidP="00894900">
      <w:pPr>
        <w:spacing w:before="120" w:after="120"/>
        <w:jc w:val="both"/>
        <w:rPr>
          <w:rFonts w:ascii="Arial" w:hAnsi="Arial" w:cs="Arial"/>
          <w:sz w:val="24"/>
          <w:szCs w:val="24"/>
        </w:rPr>
      </w:pPr>
    </w:p>
    <w:p w14:paraId="5D3394C5" w14:textId="4A011B42" w:rsidR="00CE26E8" w:rsidRPr="00D957A2" w:rsidRDefault="00CF7C65" w:rsidP="000C0AD4">
      <w:pPr>
        <w:spacing w:before="120" w:after="120"/>
        <w:ind w:firstLine="720"/>
        <w:jc w:val="both"/>
        <w:rPr>
          <w:rFonts w:ascii="Arial" w:hAnsi="Arial" w:cs="Arial"/>
          <w:sz w:val="24"/>
          <w:szCs w:val="24"/>
        </w:rPr>
      </w:pPr>
      <w:r>
        <w:rPr>
          <w:rFonts w:ascii="Arial" w:hAnsi="Arial" w:cs="Arial"/>
          <w:sz w:val="24"/>
          <w:szCs w:val="24"/>
        </w:rPr>
        <w:t xml:space="preserve">The same analysis was applied to the percentile </w:t>
      </w:r>
      <w:r w:rsidR="00687333">
        <w:rPr>
          <w:rFonts w:ascii="Arial" w:hAnsi="Arial" w:cs="Arial"/>
          <w:sz w:val="24"/>
          <w:szCs w:val="24"/>
        </w:rPr>
        <w:t xml:space="preserve">representation </w:t>
      </w:r>
      <w:r>
        <w:rPr>
          <w:rFonts w:ascii="Arial" w:hAnsi="Arial" w:cs="Arial"/>
          <w:sz w:val="24"/>
          <w:szCs w:val="24"/>
        </w:rPr>
        <w:t xml:space="preserve">of </w:t>
      </w:r>
      <w:r w:rsidR="008307D7">
        <w:rPr>
          <w:rFonts w:ascii="Arial" w:hAnsi="Arial" w:cs="Arial"/>
          <w:sz w:val="24"/>
          <w:szCs w:val="24"/>
        </w:rPr>
        <w:t xml:space="preserve">this </w:t>
      </w:r>
      <w:r>
        <w:rPr>
          <w:rFonts w:ascii="Arial" w:hAnsi="Arial" w:cs="Arial"/>
          <w:sz w:val="24"/>
          <w:szCs w:val="24"/>
        </w:rPr>
        <w:t xml:space="preserve">data, but </w:t>
      </w:r>
      <w:r w:rsidR="008307D7">
        <w:rPr>
          <w:rFonts w:ascii="Arial" w:hAnsi="Arial" w:cs="Arial"/>
          <w:sz w:val="24"/>
          <w:szCs w:val="24"/>
        </w:rPr>
        <w:t>neither</w:t>
      </w:r>
      <w:r>
        <w:rPr>
          <w:rFonts w:ascii="Arial" w:hAnsi="Arial" w:cs="Arial"/>
          <w:sz w:val="24"/>
          <w:szCs w:val="24"/>
        </w:rPr>
        <w:t xml:space="preserve"> </w:t>
      </w:r>
      <w:proofErr w:type="spellStart"/>
      <w:r>
        <w:rPr>
          <w:rFonts w:ascii="Arial" w:hAnsi="Arial" w:cs="Arial"/>
          <w:sz w:val="24"/>
          <w:szCs w:val="24"/>
        </w:rPr>
        <w:t>microCT</w:t>
      </w:r>
      <w:proofErr w:type="spellEnd"/>
      <w:r>
        <w:rPr>
          <w:rFonts w:ascii="Arial" w:hAnsi="Arial" w:cs="Arial"/>
          <w:sz w:val="24"/>
          <w:szCs w:val="24"/>
        </w:rPr>
        <w:t xml:space="preserve"> </w:t>
      </w:r>
      <w:r w:rsidR="008307D7">
        <w:rPr>
          <w:rFonts w:ascii="Arial" w:hAnsi="Arial" w:cs="Arial"/>
          <w:sz w:val="24"/>
          <w:szCs w:val="24"/>
        </w:rPr>
        <w:t>nor</w:t>
      </w:r>
      <w:r>
        <w:rPr>
          <w:rFonts w:ascii="Arial" w:hAnsi="Arial" w:cs="Arial"/>
          <w:sz w:val="24"/>
          <w:szCs w:val="24"/>
        </w:rPr>
        <w:t xml:space="preserve"> </w:t>
      </w:r>
      <w:proofErr w:type="spellStart"/>
      <w:r>
        <w:rPr>
          <w:rFonts w:ascii="Arial" w:hAnsi="Arial" w:cs="Arial"/>
          <w:sz w:val="24"/>
          <w:szCs w:val="24"/>
        </w:rPr>
        <w:t>hr</w:t>
      </w:r>
      <w:proofErr w:type="spellEnd"/>
      <w:r>
        <w:rPr>
          <w:rFonts w:ascii="Arial" w:hAnsi="Arial" w:cs="Arial"/>
          <w:sz w:val="24"/>
          <w:szCs w:val="24"/>
        </w:rPr>
        <w:t>-CBCT show</w:t>
      </w:r>
      <w:r w:rsidR="008307D7">
        <w:rPr>
          <w:rFonts w:ascii="Arial" w:hAnsi="Arial" w:cs="Arial"/>
          <w:sz w:val="24"/>
          <w:szCs w:val="24"/>
        </w:rPr>
        <w:t>ed</w:t>
      </w:r>
      <w:r>
        <w:rPr>
          <w:rFonts w:ascii="Arial" w:hAnsi="Arial" w:cs="Arial"/>
          <w:sz w:val="24"/>
          <w:szCs w:val="24"/>
        </w:rPr>
        <w:t xml:space="preserve"> significant separation of the two teeth conditions u</w:t>
      </w:r>
      <w:r w:rsidR="00687333">
        <w:rPr>
          <w:rFonts w:ascii="Arial" w:hAnsi="Arial" w:cs="Arial"/>
          <w:sz w:val="24"/>
          <w:szCs w:val="24"/>
        </w:rPr>
        <w:t>s</w:t>
      </w:r>
      <w:r>
        <w:rPr>
          <w:rFonts w:ascii="Arial" w:hAnsi="Arial" w:cs="Arial"/>
          <w:sz w:val="24"/>
          <w:szCs w:val="24"/>
        </w:rPr>
        <w:t xml:space="preserve">ing </w:t>
      </w:r>
      <w:proofErr w:type="spellStart"/>
      <w:r>
        <w:rPr>
          <w:rFonts w:ascii="Arial" w:hAnsi="Arial" w:cs="Arial"/>
          <w:sz w:val="24"/>
          <w:szCs w:val="24"/>
        </w:rPr>
        <w:t>DiProPerm</w:t>
      </w:r>
      <w:proofErr w:type="spellEnd"/>
      <w:r>
        <w:rPr>
          <w:rFonts w:ascii="Arial" w:hAnsi="Arial" w:cs="Arial"/>
          <w:sz w:val="24"/>
          <w:szCs w:val="24"/>
        </w:rPr>
        <w:t xml:space="preserve"> (Supp. Fig. 4). This might suggest that for healthy teeth, it is important to </w:t>
      </w:r>
      <w:proofErr w:type="gramStart"/>
      <w:r>
        <w:rPr>
          <w:rFonts w:ascii="Arial" w:hAnsi="Arial" w:cs="Arial"/>
          <w:sz w:val="24"/>
          <w:szCs w:val="24"/>
        </w:rPr>
        <w:t>take into account</w:t>
      </w:r>
      <w:proofErr w:type="gramEnd"/>
      <w:r>
        <w:rPr>
          <w:rFonts w:ascii="Arial" w:hAnsi="Arial" w:cs="Arial"/>
          <w:sz w:val="24"/>
          <w:szCs w:val="24"/>
        </w:rPr>
        <w:t xml:space="preserve"> the fact that they have fewer cracks (using fe</w:t>
      </w:r>
      <w:r w:rsidR="000C0AD4">
        <w:rPr>
          <w:rFonts w:ascii="Arial" w:hAnsi="Arial" w:cs="Arial"/>
          <w:sz w:val="24"/>
          <w:szCs w:val="24"/>
        </w:rPr>
        <w:t>ature number cutoff</w:t>
      </w:r>
      <w:r w:rsidR="00687333">
        <w:rPr>
          <w:rFonts w:ascii="Arial" w:hAnsi="Arial" w:cs="Arial"/>
          <w:sz w:val="24"/>
          <w:szCs w:val="24"/>
        </w:rPr>
        <w:t xml:space="preserve"> as in Fig. 6</w:t>
      </w:r>
      <w:r w:rsidR="000C0AD4">
        <w:rPr>
          <w:rFonts w:ascii="Arial" w:hAnsi="Arial" w:cs="Arial"/>
          <w:sz w:val="24"/>
          <w:szCs w:val="24"/>
        </w:rPr>
        <w:t>) which is not reflected in the quantile representation of the data</w:t>
      </w:r>
      <w:r w:rsidR="00687333">
        <w:rPr>
          <w:rFonts w:ascii="Arial" w:hAnsi="Arial" w:cs="Arial"/>
          <w:sz w:val="24"/>
          <w:szCs w:val="24"/>
        </w:rPr>
        <w:t xml:space="preserve"> (Supp. Fig. 4)</w:t>
      </w:r>
      <w:r w:rsidR="000C0AD4">
        <w:rPr>
          <w:rFonts w:ascii="Arial" w:hAnsi="Arial" w:cs="Arial"/>
          <w:sz w:val="24"/>
          <w:szCs w:val="24"/>
        </w:rPr>
        <w:t>.</w:t>
      </w:r>
      <w:r>
        <w:rPr>
          <w:rFonts w:ascii="Arial" w:hAnsi="Arial" w:cs="Arial"/>
          <w:sz w:val="24"/>
          <w:szCs w:val="24"/>
        </w:rPr>
        <w:t xml:space="preserve"> </w:t>
      </w:r>
    </w:p>
    <w:p w14:paraId="7C9960DA" w14:textId="77777777" w:rsidR="00A23800" w:rsidRPr="00D957A2" w:rsidRDefault="00A23800" w:rsidP="00894900">
      <w:pPr>
        <w:spacing w:before="120" w:after="120"/>
        <w:jc w:val="both"/>
        <w:rPr>
          <w:rFonts w:ascii="Arial" w:hAnsi="Arial" w:cs="Arial"/>
          <w:sz w:val="24"/>
          <w:szCs w:val="24"/>
        </w:rPr>
      </w:pPr>
    </w:p>
    <w:p w14:paraId="307F125B" w14:textId="77777777" w:rsidR="0044688C" w:rsidRPr="00D957A2" w:rsidRDefault="0044688C" w:rsidP="00894900">
      <w:pPr>
        <w:spacing w:before="120" w:after="120"/>
        <w:jc w:val="both"/>
        <w:rPr>
          <w:rFonts w:ascii="Arial" w:hAnsi="Arial" w:cs="Arial"/>
          <w:b/>
          <w:sz w:val="24"/>
          <w:szCs w:val="24"/>
        </w:rPr>
      </w:pPr>
      <w:r w:rsidRPr="00D957A2">
        <w:rPr>
          <w:rFonts w:ascii="Arial" w:hAnsi="Arial" w:cs="Arial"/>
          <w:b/>
          <w:sz w:val="24"/>
          <w:szCs w:val="24"/>
        </w:rPr>
        <w:t>Discussion</w:t>
      </w:r>
    </w:p>
    <w:p w14:paraId="0A91E064" w14:textId="7FE13ED6" w:rsidR="008D7BC5" w:rsidRPr="00D957A2" w:rsidRDefault="00CA2832" w:rsidP="00CA2832">
      <w:pPr>
        <w:spacing w:before="120" w:after="120"/>
        <w:ind w:firstLine="720"/>
        <w:jc w:val="both"/>
        <w:rPr>
          <w:rFonts w:ascii="Arial" w:hAnsi="Arial" w:cs="Arial"/>
          <w:sz w:val="24"/>
          <w:szCs w:val="24"/>
        </w:rPr>
      </w:pPr>
      <w:r w:rsidRPr="00D957A2">
        <w:rPr>
          <w:rFonts w:ascii="Arial" w:hAnsi="Arial" w:cs="Arial"/>
          <w:sz w:val="24"/>
          <w:szCs w:val="24"/>
        </w:rPr>
        <w:t xml:space="preserve">Results with this data suggest that </w:t>
      </w:r>
      <w:r w:rsidR="000F24B4">
        <w:rPr>
          <w:rFonts w:ascii="Arial" w:hAnsi="Arial" w:cs="Arial"/>
          <w:sz w:val="24"/>
          <w:szCs w:val="24"/>
        </w:rPr>
        <w:t xml:space="preserve">the combining </w:t>
      </w:r>
      <w:proofErr w:type="spellStart"/>
      <w:r w:rsidR="000F24B4">
        <w:rPr>
          <w:rFonts w:ascii="Arial" w:hAnsi="Arial" w:cs="Arial"/>
          <w:sz w:val="24"/>
          <w:szCs w:val="24"/>
        </w:rPr>
        <w:t>hr</w:t>
      </w:r>
      <w:proofErr w:type="spellEnd"/>
      <w:r w:rsidR="000F24B4">
        <w:rPr>
          <w:rFonts w:ascii="Arial" w:hAnsi="Arial" w:cs="Arial"/>
          <w:sz w:val="24"/>
          <w:szCs w:val="24"/>
        </w:rPr>
        <w:t xml:space="preserve">-CBCT and advanced analysis pipeline can achieve good detection of cracked teeth. It </w:t>
      </w:r>
      <w:r w:rsidRPr="00D957A2">
        <w:rPr>
          <w:rFonts w:ascii="Arial" w:hAnsi="Arial" w:cs="Arial"/>
          <w:sz w:val="24"/>
          <w:szCs w:val="24"/>
        </w:rPr>
        <w:t xml:space="preserve">can be applied to </w:t>
      </w:r>
      <w:proofErr w:type="spellStart"/>
      <w:r w:rsidRPr="00D957A2">
        <w:rPr>
          <w:rFonts w:ascii="Arial" w:hAnsi="Arial" w:cs="Arial"/>
          <w:sz w:val="24"/>
          <w:szCs w:val="24"/>
        </w:rPr>
        <w:t>hr</w:t>
      </w:r>
      <w:proofErr w:type="spellEnd"/>
      <w:r w:rsidRPr="00D957A2">
        <w:rPr>
          <w:rFonts w:ascii="Arial" w:hAnsi="Arial" w:cs="Arial"/>
          <w:sz w:val="24"/>
          <w:szCs w:val="24"/>
        </w:rPr>
        <w:t xml:space="preserve">-CBCT clinically when the images are not over-processed (i.e. without smoothing filter). </w:t>
      </w:r>
      <w:r w:rsidR="008D7BC5" w:rsidRPr="00D957A2">
        <w:rPr>
          <w:rFonts w:ascii="Arial" w:hAnsi="Arial" w:cs="Arial"/>
          <w:sz w:val="24"/>
          <w:szCs w:val="24"/>
        </w:rPr>
        <w:t>Further thresholding for the presence of large connected voxels can help flag</w:t>
      </w:r>
      <w:r w:rsidR="000F24B4">
        <w:rPr>
          <w:rFonts w:ascii="Arial" w:hAnsi="Arial" w:cs="Arial"/>
          <w:sz w:val="24"/>
          <w:szCs w:val="24"/>
        </w:rPr>
        <w:t xml:space="preserve"> potential cracks. This will provide</w:t>
      </w:r>
      <w:r w:rsidR="008D7BC5" w:rsidRPr="00D957A2">
        <w:rPr>
          <w:rFonts w:ascii="Arial" w:hAnsi="Arial" w:cs="Arial"/>
          <w:sz w:val="24"/>
          <w:szCs w:val="24"/>
        </w:rPr>
        <w:t xml:space="preserve"> </w:t>
      </w:r>
      <w:r w:rsidR="000F24B4">
        <w:rPr>
          <w:rFonts w:ascii="Arial" w:hAnsi="Arial" w:cs="Arial"/>
          <w:sz w:val="24"/>
          <w:szCs w:val="24"/>
        </w:rPr>
        <w:t>the clinician additional visual information and confidence</w:t>
      </w:r>
      <w:r w:rsidR="008D7BC5" w:rsidRPr="00D957A2">
        <w:rPr>
          <w:rFonts w:ascii="Arial" w:hAnsi="Arial" w:cs="Arial"/>
          <w:sz w:val="24"/>
          <w:szCs w:val="24"/>
        </w:rPr>
        <w:t xml:space="preserve"> </w:t>
      </w:r>
      <w:r w:rsidR="000F24B4">
        <w:rPr>
          <w:rFonts w:ascii="Arial" w:hAnsi="Arial" w:cs="Arial"/>
          <w:sz w:val="24"/>
          <w:szCs w:val="24"/>
        </w:rPr>
        <w:t xml:space="preserve">to </w:t>
      </w:r>
      <w:r w:rsidR="008D7BC5" w:rsidRPr="00D957A2">
        <w:rPr>
          <w:rFonts w:ascii="Arial" w:hAnsi="Arial" w:cs="Arial"/>
          <w:sz w:val="24"/>
          <w:szCs w:val="24"/>
        </w:rPr>
        <w:t xml:space="preserve">determine if the highlighted area is a crack or not. </w:t>
      </w:r>
    </w:p>
    <w:p w14:paraId="5BAA2E9C" w14:textId="57BC3AC5" w:rsidR="00CA2832" w:rsidRPr="00D957A2" w:rsidRDefault="008D7BC5" w:rsidP="00CA2832">
      <w:pPr>
        <w:spacing w:before="120" w:after="120"/>
        <w:ind w:firstLine="720"/>
        <w:jc w:val="both"/>
        <w:rPr>
          <w:rFonts w:ascii="Arial" w:hAnsi="Arial" w:cs="Arial"/>
          <w:sz w:val="24"/>
          <w:szCs w:val="24"/>
        </w:rPr>
      </w:pPr>
      <w:r w:rsidRPr="00D957A2">
        <w:rPr>
          <w:rFonts w:ascii="Arial" w:hAnsi="Arial" w:cs="Arial"/>
          <w:sz w:val="24"/>
          <w:szCs w:val="24"/>
        </w:rPr>
        <w:t xml:space="preserve">It needs to be noted that the </w:t>
      </w:r>
      <w:proofErr w:type="spellStart"/>
      <w:r w:rsidRPr="00D957A2">
        <w:rPr>
          <w:rFonts w:ascii="Arial" w:hAnsi="Arial" w:cs="Arial"/>
          <w:sz w:val="24"/>
          <w:szCs w:val="24"/>
        </w:rPr>
        <w:t>hr</w:t>
      </w:r>
      <w:proofErr w:type="spellEnd"/>
      <w:r w:rsidRPr="00D957A2">
        <w:rPr>
          <w:rFonts w:ascii="Arial" w:hAnsi="Arial" w:cs="Arial"/>
          <w:sz w:val="24"/>
          <w:szCs w:val="24"/>
        </w:rPr>
        <w:t xml:space="preserve">-CBCT data was synthetic since the </w:t>
      </w:r>
      <w:proofErr w:type="spellStart"/>
      <w:r w:rsidRPr="00D957A2">
        <w:rPr>
          <w:rFonts w:ascii="Arial" w:hAnsi="Arial" w:cs="Arial"/>
          <w:sz w:val="24"/>
          <w:szCs w:val="24"/>
        </w:rPr>
        <w:t>hr</w:t>
      </w:r>
      <w:proofErr w:type="spellEnd"/>
      <w:r w:rsidRPr="00D957A2">
        <w:rPr>
          <w:rFonts w:ascii="Arial" w:hAnsi="Arial" w:cs="Arial"/>
          <w:sz w:val="24"/>
          <w:szCs w:val="24"/>
        </w:rPr>
        <w:t xml:space="preserve">-CBCT dataset without filter is not available for this project. </w:t>
      </w:r>
      <w:r w:rsidR="00CA2832" w:rsidRPr="00D957A2">
        <w:rPr>
          <w:rFonts w:ascii="Arial" w:hAnsi="Arial" w:cs="Arial"/>
          <w:sz w:val="24"/>
          <w:szCs w:val="24"/>
        </w:rPr>
        <w:t xml:space="preserve">In the future, it would be ideal to acquire </w:t>
      </w:r>
      <w:r w:rsidRPr="00D957A2">
        <w:rPr>
          <w:rFonts w:ascii="Arial" w:hAnsi="Arial" w:cs="Arial"/>
          <w:sz w:val="24"/>
          <w:szCs w:val="24"/>
        </w:rPr>
        <w:t xml:space="preserve">original </w:t>
      </w:r>
      <w:r w:rsidR="00CA2832" w:rsidRPr="00D957A2">
        <w:rPr>
          <w:rFonts w:ascii="Arial" w:hAnsi="Arial" w:cs="Arial"/>
          <w:sz w:val="24"/>
          <w:szCs w:val="24"/>
        </w:rPr>
        <w:t>image</w:t>
      </w:r>
      <w:r w:rsidRPr="00D957A2">
        <w:rPr>
          <w:rFonts w:ascii="Arial" w:hAnsi="Arial" w:cs="Arial"/>
          <w:sz w:val="24"/>
          <w:szCs w:val="24"/>
        </w:rPr>
        <w:t>s</w:t>
      </w:r>
      <w:r w:rsidR="00CA2832" w:rsidRPr="00D957A2">
        <w:rPr>
          <w:rFonts w:ascii="Arial" w:hAnsi="Arial" w:cs="Arial"/>
          <w:sz w:val="24"/>
          <w:szCs w:val="24"/>
        </w:rPr>
        <w:t xml:space="preserve"> without additional filters</w:t>
      </w:r>
      <w:r w:rsidRPr="00D957A2">
        <w:rPr>
          <w:rFonts w:ascii="Arial" w:hAnsi="Arial" w:cs="Arial"/>
          <w:sz w:val="24"/>
          <w:szCs w:val="24"/>
        </w:rPr>
        <w:t xml:space="preserve"> and run through the same pipeline to compare the results</w:t>
      </w:r>
      <w:r w:rsidR="00CA2832" w:rsidRPr="00D957A2">
        <w:rPr>
          <w:rFonts w:ascii="Arial" w:hAnsi="Arial" w:cs="Arial"/>
          <w:sz w:val="24"/>
          <w:szCs w:val="24"/>
        </w:rPr>
        <w:t xml:space="preserve">. </w:t>
      </w:r>
      <w:r w:rsidRPr="00D957A2">
        <w:rPr>
          <w:rFonts w:ascii="Arial" w:hAnsi="Arial" w:cs="Arial"/>
          <w:sz w:val="24"/>
          <w:szCs w:val="24"/>
        </w:rPr>
        <w:t xml:space="preserve">In addition, since different settings and datasets were used, no direct </w:t>
      </w:r>
      <w:r w:rsidRPr="00D957A2">
        <w:rPr>
          <w:rFonts w:ascii="Arial" w:hAnsi="Arial" w:cs="Arial"/>
          <w:sz w:val="24"/>
          <w:szCs w:val="24"/>
        </w:rPr>
        <w:lastRenderedPageBreak/>
        <w:t>comparison was made between the two imaging methods. To quantitively compare</w:t>
      </w:r>
      <w:r w:rsidR="000F24B4">
        <w:rPr>
          <w:rFonts w:ascii="Arial" w:hAnsi="Arial" w:cs="Arial"/>
          <w:sz w:val="24"/>
          <w:szCs w:val="24"/>
        </w:rPr>
        <w:t xml:space="preserve"> the</w:t>
      </w:r>
      <w:r w:rsidRPr="00D957A2">
        <w:rPr>
          <w:rFonts w:ascii="Arial" w:hAnsi="Arial" w:cs="Arial"/>
          <w:sz w:val="24"/>
          <w:szCs w:val="24"/>
        </w:rPr>
        <w:t xml:space="preserve"> two methods, it would be important to control for other factors (</w:t>
      </w:r>
      <w:proofErr w:type="spellStart"/>
      <w:r w:rsidRPr="00D957A2">
        <w:rPr>
          <w:rFonts w:ascii="Arial" w:hAnsi="Arial" w:cs="Arial"/>
          <w:sz w:val="24"/>
          <w:szCs w:val="24"/>
        </w:rPr>
        <w:t>eg</w:t>
      </w:r>
      <w:proofErr w:type="spellEnd"/>
      <w:r w:rsidRPr="00D957A2">
        <w:rPr>
          <w:rFonts w:ascii="Arial" w:hAnsi="Arial" w:cs="Arial"/>
          <w:sz w:val="24"/>
          <w:szCs w:val="24"/>
        </w:rPr>
        <w:t>. the setting for teeth presentation) and ideally using the same teeth samples. At last, the sample size</w:t>
      </w:r>
      <w:r w:rsidR="00D957A2" w:rsidRPr="00D957A2">
        <w:rPr>
          <w:rFonts w:ascii="Arial" w:hAnsi="Arial" w:cs="Arial"/>
          <w:sz w:val="24"/>
          <w:szCs w:val="24"/>
        </w:rPr>
        <w:t xml:space="preserve"> for </w:t>
      </w:r>
      <w:proofErr w:type="spellStart"/>
      <w:r w:rsidR="00D957A2" w:rsidRPr="00D957A2">
        <w:rPr>
          <w:rFonts w:ascii="Arial" w:hAnsi="Arial" w:cs="Arial"/>
          <w:sz w:val="24"/>
          <w:szCs w:val="24"/>
        </w:rPr>
        <w:t>hr</w:t>
      </w:r>
      <w:proofErr w:type="spellEnd"/>
      <w:r w:rsidR="00D957A2" w:rsidRPr="00D957A2">
        <w:rPr>
          <w:rFonts w:ascii="Arial" w:hAnsi="Arial" w:cs="Arial"/>
          <w:sz w:val="24"/>
          <w:szCs w:val="24"/>
        </w:rPr>
        <w:t xml:space="preserve">-CBCT is relatively low. There are only 6 samples of healthy control teeth, but there are many more number of features. A larger sample size would be better for identify </w:t>
      </w:r>
      <w:proofErr w:type="gramStart"/>
      <w:r w:rsidR="00D957A2" w:rsidRPr="00D957A2">
        <w:rPr>
          <w:rFonts w:ascii="Arial" w:hAnsi="Arial" w:cs="Arial"/>
          <w:sz w:val="24"/>
          <w:szCs w:val="24"/>
        </w:rPr>
        <w:t>important features</w:t>
      </w:r>
      <w:proofErr w:type="gramEnd"/>
      <w:r w:rsidR="00D957A2" w:rsidRPr="00D957A2">
        <w:rPr>
          <w:rFonts w:ascii="Arial" w:hAnsi="Arial" w:cs="Arial"/>
          <w:sz w:val="24"/>
          <w:szCs w:val="24"/>
        </w:rPr>
        <w:t xml:space="preserve"> in distribution</w:t>
      </w:r>
      <w:r w:rsidR="000F24B4">
        <w:rPr>
          <w:rFonts w:ascii="Arial" w:hAnsi="Arial" w:cs="Arial"/>
          <w:sz w:val="24"/>
          <w:szCs w:val="24"/>
        </w:rPr>
        <w:t>s</w:t>
      </w:r>
      <w:r w:rsidR="00D957A2" w:rsidRPr="00D957A2">
        <w:rPr>
          <w:rFonts w:ascii="Arial" w:hAnsi="Arial" w:cs="Arial"/>
          <w:sz w:val="24"/>
          <w:szCs w:val="24"/>
        </w:rPr>
        <w:t xml:space="preserve"> and </w:t>
      </w:r>
      <w:r w:rsidR="000F24B4">
        <w:rPr>
          <w:rFonts w:ascii="Arial" w:hAnsi="Arial" w:cs="Arial"/>
          <w:sz w:val="24"/>
          <w:szCs w:val="24"/>
        </w:rPr>
        <w:t xml:space="preserve">would be </w:t>
      </w:r>
      <w:r w:rsidR="00D957A2" w:rsidRPr="00D957A2">
        <w:rPr>
          <w:rFonts w:ascii="Arial" w:hAnsi="Arial" w:cs="Arial"/>
          <w:sz w:val="24"/>
          <w:szCs w:val="24"/>
        </w:rPr>
        <w:t>more robust to outliers.</w:t>
      </w:r>
    </w:p>
    <w:p w14:paraId="7A93BC2A" w14:textId="77777777" w:rsidR="00BC0408" w:rsidRDefault="00BC0408">
      <w:pPr>
        <w:rPr>
          <w:rFonts w:ascii="Arial" w:hAnsi="Arial" w:cs="Arial"/>
          <w:b/>
          <w:sz w:val="24"/>
          <w:szCs w:val="24"/>
        </w:rPr>
      </w:pPr>
      <w:r>
        <w:rPr>
          <w:rFonts w:ascii="Arial" w:hAnsi="Arial" w:cs="Arial"/>
          <w:b/>
          <w:sz w:val="24"/>
          <w:szCs w:val="24"/>
        </w:rPr>
        <w:br w:type="page"/>
      </w:r>
    </w:p>
    <w:p w14:paraId="762B549B" w14:textId="5F3E7823" w:rsidR="00DD6FFD" w:rsidRPr="00BC0408" w:rsidRDefault="00BC0408" w:rsidP="00894900">
      <w:pPr>
        <w:spacing w:before="120" w:after="120"/>
        <w:jc w:val="both"/>
        <w:rPr>
          <w:rFonts w:ascii="Arial" w:hAnsi="Arial" w:cs="Arial"/>
          <w:b/>
          <w:sz w:val="24"/>
          <w:szCs w:val="24"/>
        </w:rPr>
      </w:pPr>
      <w:r w:rsidRPr="00BC0408">
        <w:rPr>
          <w:rFonts w:ascii="Arial" w:hAnsi="Arial" w:cs="Arial"/>
          <w:b/>
          <w:sz w:val="24"/>
          <w:szCs w:val="24"/>
        </w:rPr>
        <w:lastRenderedPageBreak/>
        <w:t>Appendix</w:t>
      </w:r>
    </w:p>
    <w:p w14:paraId="39905BDA" w14:textId="46A53C12" w:rsidR="00BC0408" w:rsidRDefault="00BC0408" w:rsidP="00BC0408">
      <w:pPr>
        <w:spacing w:before="120" w:after="120"/>
        <w:jc w:val="center"/>
        <w:rPr>
          <w:rFonts w:ascii="Arial" w:hAnsi="Arial" w:cs="Arial"/>
          <w:sz w:val="24"/>
          <w:szCs w:val="24"/>
        </w:rPr>
      </w:pPr>
      <w:r w:rsidRPr="00BC0408">
        <w:rPr>
          <w:rFonts w:ascii="Arial" w:hAnsi="Arial" w:cs="Arial"/>
          <w:noProof/>
          <w:sz w:val="24"/>
          <w:szCs w:val="24"/>
        </w:rPr>
        <w:drawing>
          <wp:inline distT="0" distB="0" distL="0" distR="0" wp14:anchorId="4BFE6544" wp14:editId="4E115F6E">
            <wp:extent cx="3186752" cy="2993027"/>
            <wp:effectExtent l="0" t="0" r="0" b="0"/>
            <wp:docPr id="12" name="Picture 11">
              <a:extLst xmlns:a="http://schemas.openxmlformats.org/drawingml/2006/main">
                <a:ext uri="{FF2B5EF4-FFF2-40B4-BE49-F238E27FC236}">
                  <a16:creationId xmlns:a16="http://schemas.microsoft.com/office/drawing/2014/main" id="{2D402444-905E-4160-806C-FAE40F58A7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2D402444-905E-4160-806C-FAE40F58A78E}"/>
                        </a:ext>
                      </a:extLst>
                    </pic:cNvPr>
                    <pic:cNvPicPr>
                      <a:picLocks noChangeAspect="1"/>
                    </pic:cNvPicPr>
                  </pic:nvPicPr>
                  <pic:blipFill>
                    <a:blip r:embed="rId12"/>
                    <a:stretch>
                      <a:fillRect/>
                    </a:stretch>
                  </pic:blipFill>
                  <pic:spPr>
                    <a:xfrm>
                      <a:off x="0" y="0"/>
                      <a:ext cx="3189359" cy="2995476"/>
                    </a:xfrm>
                    <a:prstGeom prst="rect">
                      <a:avLst/>
                    </a:prstGeom>
                  </pic:spPr>
                </pic:pic>
              </a:graphicData>
            </a:graphic>
          </wp:inline>
        </w:drawing>
      </w:r>
    </w:p>
    <w:p w14:paraId="3B6D710B" w14:textId="0C035428" w:rsidR="00BC0408" w:rsidRPr="00D957A2" w:rsidRDefault="00BC0408" w:rsidP="00BC0408">
      <w:pPr>
        <w:spacing w:before="120" w:after="120"/>
        <w:jc w:val="both"/>
        <w:rPr>
          <w:rFonts w:ascii="Arial" w:hAnsi="Arial" w:cs="Arial"/>
          <w:i/>
          <w:sz w:val="24"/>
          <w:szCs w:val="24"/>
        </w:rPr>
      </w:pPr>
      <w:r w:rsidRPr="00BC0408">
        <w:rPr>
          <w:rFonts w:ascii="Arial" w:hAnsi="Arial" w:cs="Arial"/>
          <w:i/>
          <w:sz w:val="24"/>
          <w:szCs w:val="24"/>
        </w:rPr>
        <w:t>Supplement</w:t>
      </w:r>
      <w:r>
        <w:rPr>
          <w:rFonts w:ascii="Arial" w:hAnsi="Arial" w:cs="Arial"/>
          <w:i/>
          <w:sz w:val="24"/>
          <w:szCs w:val="24"/>
        </w:rPr>
        <w:t>al</w:t>
      </w:r>
      <w:r w:rsidRPr="00BC0408">
        <w:rPr>
          <w:rFonts w:ascii="Arial" w:hAnsi="Arial" w:cs="Arial"/>
          <w:i/>
          <w:sz w:val="24"/>
          <w:szCs w:val="24"/>
        </w:rPr>
        <w:t xml:space="preserve"> Figure 1. Distribution of </w:t>
      </w:r>
      <w:r>
        <w:rPr>
          <w:rFonts w:ascii="Arial" w:hAnsi="Arial" w:cs="Arial"/>
          <w:i/>
          <w:sz w:val="24"/>
          <w:szCs w:val="24"/>
        </w:rPr>
        <w:t xml:space="preserve">100 quantiles of </w:t>
      </w:r>
      <w:r w:rsidRPr="00BC0408">
        <w:rPr>
          <w:rFonts w:ascii="Arial" w:hAnsi="Arial" w:cs="Arial"/>
          <w:i/>
          <w:sz w:val="24"/>
          <w:szCs w:val="24"/>
        </w:rPr>
        <w:t xml:space="preserve">crack sizes for </w:t>
      </w:r>
      <w:proofErr w:type="spellStart"/>
      <w:r w:rsidRPr="00BC0408">
        <w:rPr>
          <w:rFonts w:ascii="Arial" w:hAnsi="Arial" w:cs="Arial"/>
          <w:i/>
          <w:sz w:val="24"/>
          <w:szCs w:val="24"/>
        </w:rPr>
        <w:t>microCT</w:t>
      </w:r>
      <w:proofErr w:type="spellEnd"/>
      <w:r w:rsidRPr="00BC0408">
        <w:rPr>
          <w:rFonts w:ascii="Arial" w:hAnsi="Arial" w:cs="Arial"/>
          <w:i/>
          <w:sz w:val="24"/>
          <w:szCs w:val="24"/>
        </w:rPr>
        <w:t xml:space="preserve"> (a) and </w:t>
      </w:r>
      <w:proofErr w:type="spellStart"/>
      <w:r w:rsidRPr="00BC0408">
        <w:rPr>
          <w:rFonts w:ascii="Arial" w:hAnsi="Arial" w:cs="Arial"/>
          <w:i/>
          <w:sz w:val="24"/>
          <w:szCs w:val="24"/>
        </w:rPr>
        <w:t>hr</w:t>
      </w:r>
      <w:proofErr w:type="spellEnd"/>
      <w:r w:rsidRPr="00BC0408">
        <w:rPr>
          <w:rFonts w:ascii="Arial" w:hAnsi="Arial" w:cs="Arial"/>
          <w:i/>
          <w:sz w:val="24"/>
          <w:szCs w:val="24"/>
        </w:rPr>
        <w:t>-CBCT (b)</w:t>
      </w:r>
      <w:r w:rsidRPr="00D957A2">
        <w:rPr>
          <w:rFonts w:ascii="Arial" w:hAnsi="Arial" w:cs="Arial"/>
          <w:i/>
          <w:sz w:val="24"/>
          <w:szCs w:val="24"/>
        </w:rPr>
        <w:t xml:space="preserve">. For each dataset, the top plot displays the raw </w:t>
      </w:r>
      <w:r>
        <w:rPr>
          <w:rFonts w:ascii="Arial" w:hAnsi="Arial" w:cs="Arial"/>
          <w:i/>
          <w:sz w:val="24"/>
          <w:szCs w:val="24"/>
        </w:rPr>
        <w:t xml:space="preserve">quantile </w:t>
      </w:r>
      <w:r w:rsidRPr="00D957A2">
        <w:rPr>
          <w:rFonts w:ascii="Arial" w:hAnsi="Arial" w:cs="Arial"/>
          <w:i/>
          <w:sz w:val="24"/>
          <w:szCs w:val="24"/>
        </w:rPr>
        <w:t xml:space="preserve">data and the bottom plot displays data in logarithmic scale. For both datasets, logarithmic scale provides better visualization of the distribution. </w:t>
      </w:r>
      <w:proofErr w:type="spellStart"/>
      <w:r w:rsidRPr="00D957A2">
        <w:rPr>
          <w:rFonts w:ascii="Arial" w:hAnsi="Arial" w:cs="Arial"/>
          <w:i/>
          <w:sz w:val="24"/>
          <w:szCs w:val="24"/>
        </w:rPr>
        <w:t>Hr</w:t>
      </w:r>
      <w:proofErr w:type="spellEnd"/>
      <w:r w:rsidRPr="00D957A2">
        <w:rPr>
          <w:rFonts w:ascii="Arial" w:hAnsi="Arial" w:cs="Arial"/>
          <w:i/>
          <w:sz w:val="24"/>
          <w:szCs w:val="24"/>
        </w:rPr>
        <w:t xml:space="preserve">-CBCT shows qualitatively better separation of </w:t>
      </w:r>
      <w:r>
        <w:rPr>
          <w:rFonts w:ascii="Arial" w:hAnsi="Arial" w:cs="Arial"/>
          <w:i/>
          <w:sz w:val="24"/>
          <w:szCs w:val="24"/>
        </w:rPr>
        <w:t xml:space="preserve">quantile </w:t>
      </w:r>
      <w:r w:rsidRPr="00D957A2">
        <w:rPr>
          <w:rFonts w:ascii="Arial" w:hAnsi="Arial" w:cs="Arial"/>
          <w:i/>
          <w:sz w:val="24"/>
          <w:szCs w:val="24"/>
        </w:rPr>
        <w:t>distributions between cracked and healthy teeth.</w:t>
      </w:r>
      <w:r>
        <w:rPr>
          <w:rFonts w:ascii="Arial" w:hAnsi="Arial" w:cs="Arial"/>
          <w:i/>
          <w:sz w:val="24"/>
          <w:szCs w:val="24"/>
        </w:rPr>
        <w:t xml:space="preserve"> (Relate to Fig. 2)</w:t>
      </w:r>
    </w:p>
    <w:p w14:paraId="69897A6B" w14:textId="7717788D" w:rsidR="00BC0408" w:rsidRDefault="00BC0408" w:rsidP="00BC0408">
      <w:pPr>
        <w:spacing w:before="120" w:after="120"/>
        <w:jc w:val="center"/>
        <w:rPr>
          <w:rFonts w:ascii="Arial" w:hAnsi="Arial" w:cs="Arial"/>
          <w:sz w:val="24"/>
          <w:szCs w:val="24"/>
        </w:rPr>
      </w:pPr>
      <w:r w:rsidRPr="00BC0408">
        <w:rPr>
          <w:rFonts w:ascii="Arial" w:hAnsi="Arial" w:cs="Arial"/>
          <w:noProof/>
          <w:sz w:val="24"/>
          <w:szCs w:val="24"/>
        </w:rPr>
        <w:lastRenderedPageBreak/>
        <w:drawing>
          <wp:inline distT="0" distB="0" distL="0" distR="0" wp14:anchorId="7E1516E7" wp14:editId="4346501B">
            <wp:extent cx="5943600" cy="4195445"/>
            <wp:effectExtent l="0" t="0" r="0" b="0"/>
            <wp:docPr id="2" name="Picture 1">
              <a:extLst xmlns:a="http://schemas.openxmlformats.org/drawingml/2006/main">
                <a:ext uri="{FF2B5EF4-FFF2-40B4-BE49-F238E27FC236}">
                  <a16:creationId xmlns:a16="http://schemas.microsoft.com/office/drawing/2014/main" id="{B62CD390-96A7-4FC5-8E00-330C6218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62CD390-96A7-4FC5-8E00-330C62181E91}"/>
                        </a:ext>
                      </a:extLst>
                    </pic:cNvPr>
                    <pic:cNvPicPr>
                      <a:picLocks noChangeAspect="1"/>
                    </pic:cNvPicPr>
                  </pic:nvPicPr>
                  <pic:blipFill>
                    <a:blip r:embed="rId13"/>
                    <a:stretch>
                      <a:fillRect/>
                    </a:stretch>
                  </pic:blipFill>
                  <pic:spPr>
                    <a:xfrm>
                      <a:off x="0" y="0"/>
                      <a:ext cx="5943600" cy="4195445"/>
                    </a:xfrm>
                    <a:prstGeom prst="rect">
                      <a:avLst/>
                    </a:prstGeom>
                  </pic:spPr>
                </pic:pic>
              </a:graphicData>
            </a:graphic>
          </wp:inline>
        </w:drawing>
      </w:r>
    </w:p>
    <w:p w14:paraId="7556611E" w14:textId="30729C1F" w:rsidR="00BC0408" w:rsidRPr="00D957A2" w:rsidRDefault="00BC0408" w:rsidP="00BC0408">
      <w:pPr>
        <w:spacing w:before="120" w:after="120"/>
        <w:jc w:val="both"/>
        <w:rPr>
          <w:rFonts w:ascii="Arial" w:hAnsi="Arial" w:cs="Arial"/>
          <w:i/>
          <w:sz w:val="24"/>
          <w:szCs w:val="24"/>
        </w:rPr>
      </w:pPr>
      <w:r>
        <w:rPr>
          <w:rFonts w:ascii="Arial" w:hAnsi="Arial" w:cs="Arial"/>
          <w:i/>
          <w:sz w:val="24"/>
          <w:szCs w:val="24"/>
        </w:rPr>
        <w:t>Supplemental Figure 2</w:t>
      </w:r>
      <w:r w:rsidRPr="00D957A2">
        <w:rPr>
          <w:rFonts w:ascii="Arial" w:hAnsi="Arial" w:cs="Arial"/>
          <w:i/>
          <w:sz w:val="24"/>
          <w:szCs w:val="24"/>
        </w:rPr>
        <w:t xml:space="preserve">. Visualization of modes of variation using principal component analysis for </w:t>
      </w:r>
      <w:proofErr w:type="spellStart"/>
      <w:r w:rsidRPr="00D957A2">
        <w:rPr>
          <w:rFonts w:ascii="Arial" w:hAnsi="Arial" w:cs="Arial"/>
          <w:i/>
          <w:sz w:val="24"/>
          <w:szCs w:val="24"/>
        </w:rPr>
        <w:t>microCT</w:t>
      </w:r>
      <w:proofErr w:type="spellEnd"/>
      <w:r w:rsidRPr="00D957A2">
        <w:rPr>
          <w:rFonts w:ascii="Arial" w:hAnsi="Arial" w:cs="Arial"/>
          <w:i/>
          <w:sz w:val="24"/>
          <w:szCs w:val="24"/>
        </w:rPr>
        <w:t xml:space="preserve"> (a) and </w:t>
      </w:r>
      <w:proofErr w:type="spellStart"/>
      <w:r w:rsidRPr="00D957A2">
        <w:rPr>
          <w:rFonts w:ascii="Arial" w:hAnsi="Arial" w:cs="Arial"/>
          <w:i/>
          <w:sz w:val="24"/>
          <w:szCs w:val="24"/>
        </w:rPr>
        <w:t>hr</w:t>
      </w:r>
      <w:proofErr w:type="spellEnd"/>
      <w:r w:rsidRPr="00D957A2">
        <w:rPr>
          <w:rFonts w:ascii="Arial" w:hAnsi="Arial" w:cs="Arial"/>
          <w:i/>
          <w:sz w:val="24"/>
          <w:szCs w:val="24"/>
        </w:rPr>
        <w:t>-CBCT (b)</w:t>
      </w:r>
      <w:r>
        <w:rPr>
          <w:rFonts w:ascii="Arial" w:hAnsi="Arial" w:cs="Arial"/>
          <w:i/>
          <w:sz w:val="24"/>
          <w:szCs w:val="24"/>
        </w:rPr>
        <w:t xml:space="preserve"> for quantiles</w:t>
      </w:r>
      <w:r w:rsidRPr="00D957A2">
        <w:rPr>
          <w:rFonts w:ascii="Arial" w:hAnsi="Arial" w:cs="Arial"/>
          <w:i/>
          <w:sz w:val="24"/>
          <w:szCs w:val="24"/>
        </w:rPr>
        <w:t>. Each line in column 1 and 3, and each dot in column 4 represents a tooth sample</w:t>
      </w:r>
      <w:r>
        <w:rPr>
          <w:rFonts w:ascii="Arial" w:hAnsi="Arial" w:cs="Arial"/>
          <w:i/>
          <w:sz w:val="24"/>
          <w:szCs w:val="24"/>
        </w:rPr>
        <w:t>, either cracked (red) or healthy (black)</w:t>
      </w:r>
      <w:r w:rsidRPr="00D957A2">
        <w:rPr>
          <w:rFonts w:ascii="Arial" w:hAnsi="Arial" w:cs="Arial"/>
          <w:i/>
          <w:sz w:val="24"/>
          <w:szCs w:val="24"/>
        </w:rPr>
        <w:t xml:space="preserve">. In </w:t>
      </w:r>
      <w:proofErr w:type="spellStart"/>
      <w:r w:rsidRPr="00D957A2">
        <w:rPr>
          <w:rFonts w:ascii="Arial" w:hAnsi="Arial" w:cs="Arial"/>
          <w:i/>
          <w:sz w:val="24"/>
          <w:szCs w:val="24"/>
        </w:rPr>
        <w:t>hr</w:t>
      </w:r>
      <w:proofErr w:type="spellEnd"/>
      <w:r w:rsidRPr="00D957A2">
        <w:rPr>
          <w:rFonts w:ascii="Arial" w:hAnsi="Arial" w:cs="Arial"/>
          <w:i/>
          <w:sz w:val="24"/>
          <w:szCs w:val="24"/>
        </w:rPr>
        <w:t>-CBCT but not micro-CT, there is some separation between cracked vs. healthy teeth in the principal component directions.</w:t>
      </w:r>
      <w:r>
        <w:rPr>
          <w:rFonts w:ascii="Arial" w:hAnsi="Arial" w:cs="Arial"/>
          <w:i/>
          <w:sz w:val="24"/>
          <w:szCs w:val="24"/>
        </w:rPr>
        <w:t xml:space="preserve"> (Relate to Fig. 3)</w:t>
      </w:r>
    </w:p>
    <w:p w14:paraId="5A78BDD8" w14:textId="2A5249AA" w:rsidR="00BC0408" w:rsidRDefault="000C0AD4" w:rsidP="00BC0408">
      <w:pPr>
        <w:spacing w:before="120" w:after="120"/>
        <w:rPr>
          <w:rFonts w:ascii="Arial" w:hAnsi="Arial" w:cs="Arial"/>
          <w:sz w:val="24"/>
          <w:szCs w:val="24"/>
        </w:rPr>
      </w:pPr>
      <w:r w:rsidRPr="000C0AD4">
        <w:rPr>
          <w:rFonts w:ascii="Arial" w:hAnsi="Arial" w:cs="Arial"/>
          <w:sz w:val="24"/>
          <w:szCs w:val="24"/>
        </w:rPr>
        <w:lastRenderedPageBreak/>
        <w:drawing>
          <wp:inline distT="0" distB="0" distL="0" distR="0" wp14:anchorId="31E0B6A8" wp14:editId="254E9D6F">
            <wp:extent cx="5943600" cy="3887470"/>
            <wp:effectExtent l="0" t="0" r="0" b="0"/>
            <wp:docPr id="16" name="Picture 15">
              <a:extLst xmlns:a="http://schemas.openxmlformats.org/drawingml/2006/main">
                <a:ext uri="{FF2B5EF4-FFF2-40B4-BE49-F238E27FC236}">
                  <a16:creationId xmlns:a16="http://schemas.microsoft.com/office/drawing/2014/main" id="{C3309980-1CD3-4B03-860B-E23FCE1E36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C3309980-1CD3-4B03-860B-E23FCE1E3612}"/>
                        </a:ext>
                      </a:extLst>
                    </pic:cNvPr>
                    <pic:cNvPicPr>
                      <a:picLocks noChangeAspect="1"/>
                    </pic:cNvPicPr>
                  </pic:nvPicPr>
                  <pic:blipFill>
                    <a:blip r:embed="rId14"/>
                    <a:stretch>
                      <a:fillRect/>
                    </a:stretch>
                  </pic:blipFill>
                  <pic:spPr>
                    <a:xfrm>
                      <a:off x="0" y="0"/>
                      <a:ext cx="5943600" cy="3887470"/>
                    </a:xfrm>
                    <a:prstGeom prst="rect">
                      <a:avLst/>
                    </a:prstGeom>
                  </pic:spPr>
                </pic:pic>
              </a:graphicData>
            </a:graphic>
          </wp:inline>
        </w:drawing>
      </w:r>
    </w:p>
    <w:p w14:paraId="34BCC4D2" w14:textId="242A9D14" w:rsidR="000C0AD4" w:rsidRPr="00D957A2" w:rsidRDefault="000C0AD4" w:rsidP="000C0AD4">
      <w:pPr>
        <w:spacing w:before="120" w:after="120"/>
        <w:jc w:val="both"/>
        <w:rPr>
          <w:rFonts w:ascii="Arial" w:hAnsi="Arial" w:cs="Arial"/>
          <w:i/>
          <w:sz w:val="24"/>
          <w:szCs w:val="24"/>
        </w:rPr>
      </w:pPr>
      <w:r>
        <w:rPr>
          <w:rFonts w:ascii="Arial" w:hAnsi="Arial" w:cs="Arial"/>
          <w:i/>
          <w:sz w:val="24"/>
          <w:szCs w:val="24"/>
        </w:rPr>
        <w:t xml:space="preserve">Supplemental Figure 3. DWD classification </w:t>
      </w:r>
      <w:r w:rsidRPr="00D957A2">
        <w:rPr>
          <w:rFonts w:ascii="Arial" w:hAnsi="Arial" w:cs="Arial"/>
          <w:i/>
          <w:sz w:val="24"/>
          <w:szCs w:val="24"/>
        </w:rPr>
        <w:t xml:space="preserve">for </w:t>
      </w:r>
      <w:proofErr w:type="spellStart"/>
      <w:r w:rsidRPr="00D957A2">
        <w:rPr>
          <w:rFonts w:ascii="Arial" w:hAnsi="Arial" w:cs="Arial"/>
          <w:i/>
          <w:sz w:val="24"/>
          <w:szCs w:val="24"/>
        </w:rPr>
        <w:t>microCT</w:t>
      </w:r>
      <w:proofErr w:type="spellEnd"/>
      <w:r w:rsidRPr="00D957A2">
        <w:rPr>
          <w:rFonts w:ascii="Arial" w:hAnsi="Arial" w:cs="Arial"/>
          <w:i/>
          <w:sz w:val="24"/>
          <w:szCs w:val="24"/>
        </w:rPr>
        <w:t xml:space="preserve"> (a) and </w:t>
      </w:r>
      <w:proofErr w:type="spellStart"/>
      <w:r w:rsidRPr="00D957A2">
        <w:rPr>
          <w:rFonts w:ascii="Arial" w:hAnsi="Arial" w:cs="Arial"/>
          <w:i/>
          <w:sz w:val="24"/>
          <w:szCs w:val="24"/>
        </w:rPr>
        <w:t>hr</w:t>
      </w:r>
      <w:proofErr w:type="spellEnd"/>
      <w:r w:rsidRPr="00D957A2">
        <w:rPr>
          <w:rFonts w:ascii="Arial" w:hAnsi="Arial" w:cs="Arial"/>
          <w:i/>
          <w:sz w:val="24"/>
          <w:szCs w:val="24"/>
        </w:rPr>
        <w:t>-CBCT (c)</w:t>
      </w:r>
      <w:r>
        <w:rPr>
          <w:rFonts w:ascii="Arial" w:hAnsi="Arial" w:cs="Arial"/>
          <w:i/>
          <w:sz w:val="24"/>
          <w:szCs w:val="24"/>
        </w:rPr>
        <w:t xml:space="preserve"> using quantile data</w:t>
      </w:r>
      <w:r w:rsidRPr="00D957A2">
        <w:rPr>
          <w:rFonts w:ascii="Arial" w:hAnsi="Arial" w:cs="Arial"/>
          <w:i/>
          <w:sz w:val="24"/>
          <w:szCs w:val="24"/>
        </w:rPr>
        <w:t xml:space="preserve">. Each data sample is projected onto the DWD direction as well as its orthogonal principle component 1 (OPC1) direction. Kernel density estimates of the data projections onto the DWD separating hyperplane and permutation tests using </w:t>
      </w:r>
      <w:proofErr w:type="spellStart"/>
      <w:r w:rsidRPr="00D957A2">
        <w:rPr>
          <w:rFonts w:ascii="Arial" w:hAnsi="Arial" w:cs="Arial"/>
          <w:i/>
          <w:sz w:val="24"/>
          <w:szCs w:val="24"/>
        </w:rPr>
        <w:t>DiProPerm</w:t>
      </w:r>
      <w:proofErr w:type="spellEnd"/>
      <w:r w:rsidRPr="00D957A2">
        <w:rPr>
          <w:rFonts w:ascii="Arial" w:hAnsi="Arial" w:cs="Arial"/>
          <w:i/>
          <w:sz w:val="24"/>
          <w:szCs w:val="24"/>
        </w:rPr>
        <w:t xml:space="preserve"> for </w:t>
      </w:r>
      <w:proofErr w:type="spellStart"/>
      <w:r w:rsidRPr="00D957A2">
        <w:rPr>
          <w:rFonts w:ascii="Arial" w:hAnsi="Arial" w:cs="Arial"/>
          <w:i/>
          <w:sz w:val="24"/>
          <w:szCs w:val="24"/>
        </w:rPr>
        <w:t>microCT</w:t>
      </w:r>
      <w:proofErr w:type="spellEnd"/>
      <w:r w:rsidRPr="00D957A2">
        <w:rPr>
          <w:rFonts w:ascii="Arial" w:hAnsi="Arial" w:cs="Arial"/>
          <w:i/>
          <w:sz w:val="24"/>
          <w:szCs w:val="24"/>
        </w:rPr>
        <w:t xml:space="preserve"> (b) and </w:t>
      </w:r>
      <w:proofErr w:type="spellStart"/>
      <w:r w:rsidRPr="00D957A2">
        <w:rPr>
          <w:rFonts w:ascii="Arial" w:hAnsi="Arial" w:cs="Arial"/>
          <w:i/>
          <w:sz w:val="24"/>
          <w:szCs w:val="24"/>
        </w:rPr>
        <w:t>hr</w:t>
      </w:r>
      <w:proofErr w:type="spellEnd"/>
      <w:r w:rsidRPr="00D957A2">
        <w:rPr>
          <w:rFonts w:ascii="Arial" w:hAnsi="Arial" w:cs="Arial"/>
          <w:i/>
          <w:sz w:val="24"/>
          <w:szCs w:val="24"/>
        </w:rPr>
        <w:t xml:space="preserve">-CBCT (d). </w:t>
      </w:r>
      <w:r w:rsidR="00125508">
        <w:rPr>
          <w:rFonts w:ascii="Arial" w:hAnsi="Arial" w:cs="Arial"/>
          <w:i/>
          <w:sz w:val="24"/>
          <w:szCs w:val="24"/>
        </w:rPr>
        <w:t xml:space="preserve">No </w:t>
      </w:r>
      <w:r w:rsidRPr="00D957A2">
        <w:rPr>
          <w:rFonts w:ascii="Arial" w:hAnsi="Arial" w:cs="Arial"/>
          <w:i/>
          <w:sz w:val="24"/>
          <w:szCs w:val="24"/>
        </w:rPr>
        <w:t xml:space="preserve">significant separation of the two groups using </w:t>
      </w:r>
      <w:r w:rsidR="00125508">
        <w:rPr>
          <w:rFonts w:ascii="Arial" w:hAnsi="Arial" w:cs="Arial"/>
          <w:i/>
          <w:sz w:val="24"/>
          <w:szCs w:val="24"/>
        </w:rPr>
        <w:t xml:space="preserve">either </w:t>
      </w:r>
      <w:proofErr w:type="spellStart"/>
      <w:r w:rsidR="00125508">
        <w:rPr>
          <w:rFonts w:ascii="Arial" w:hAnsi="Arial" w:cs="Arial"/>
          <w:i/>
          <w:sz w:val="24"/>
          <w:szCs w:val="24"/>
        </w:rPr>
        <w:t>hr</w:t>
      </w:r>
      <w:proofErr w:type="spellEnd"/>
      <w:r w:rsidR="00125508">
        <w:rPr>
          <w:rFonts w:ascii="Arial" w:hAnsi="Arial" w:cs="Arial"/>
          <w:i/>
          <w:sz w:val="24"/>
          <w:szCs w:val="24"/>
        </w:rPr>
        <w:t>-CBCT or</w:t>
      </w:r>
      <w:r w:rsidRPr="00D957A2">
        <w:rPr>
          <w:rFonts w:ascii="Arial" w:hAnsi="Arial" w:cs="Arial"/>
          <w:i/>
          <w:sz w:val="24"/>
          <w:szCs w:val="24"/>
        </w:rPr>
        <w:t xml:space="preserve"> </w:t>
      </w:r>
      <w:proofErr w:type="spellStart"/>
      <w:r w:rsidRPr="00D957A2">
        <w:rPr>
          <w:rFonts w:ascii="Arial" w:hAnsi="Arial" w:cs="Arial"/>
          <w:i/>
          <w:sz w:val="24"/>
          <w:szCs w:val="24"/>
        </w:rPr>
        <w:t>microCT</w:t>
      </w:r>
      <w:proofErr w:type="spellEnd"/>
      <w:r w:rsidRPr="00D957A2">
        <w:rPr>
          <w:rFonts w:ascii="Arial" w:hAnsi="Arial" w:cs="Arial"/>
          <w:i/>
          <w:sz w:val="24"/>
          <w:szCs w:val="24"/>
        </w:rPr>
        <w:t>.</w:t>
      </w:r>
    </w:p>
    <w:p w14:paraId="3E85F961" w14:textId="77777777" w:rsidR="000C0AD4" w:rsidRDefault="000C0AD4" w:rsidP="00BC0408">
      <w:pPr>
        <w:spacing w:before="120" w:after="120"/>
        <w:rPr>
          <w:rFonts w:ascii="Arial" w:hAnsi="Arial" w:cs="Arial"/>
          <w:sz w:val="24"/>
          <w:szCs w:val="24"/>
        </w:rPr>
      </w:pPr>
    </w:p>
    <w:p w14:paraId="388A4AF3" w14:textId="77777777" w:rsidR="00BC0408" w:rsidRPr="00D957A2" w:rsidRDefault="00BC0408" w:rsidP="00894900">
      <w:pPr>
        <w:spacing w:before="120" w:after="120"/>
        <w:jc w:val="both"/>
        <w:rPr>
          <w:rFonts w:ascii="Arial" w:hAnsi="Arial" w:cs="Arial"/>
          <w:sz w:val="24"/>
          <w:szCs w:val="24"/>
        </w:rPr>
      </w:pPr>
    </w:p>
    <w:p w14:paraId="2130912F" w14:textId="77777777" w:rsidR="00BC0408" w:rsidRDefault="00BC0408">
      <w:pPr>
        <w:rPr>
          <w:rFonts w:ascii="Arial" w:hAnsi="Arial" w:cs="Arial"/>
          <w:b/>
          <w:sz w:val="24"/>
          <w:szCs w:val="24"/>
        </w:rPr>
      </w:pPr>
      <w:r>
        <w:rPr>
          <w:rFonts w:ascii="Arial" w:hAnsi="Arial" w:cs="Arial"/>
          <w:b/>
          <w:sz w:val="24"/>
          <w:szCs w:val="24"/>
        </w:rPr>
        <w:br w:type="page"/>
      </w:r>
    </w:p>
    <w:p w14:paraId="486D1F3B" w14:textId="772352E8" w:rsidR="00DD6FFD" w:rsidRPr="00BC0408" w:rsidRDefault="00D957A2" w:rsidP="00894900">
      <w:pPr>
        <w:spacing w:before="120" w:after="120"/>
        <w:jc w:val="both"/>
        <w:rPr>
          <w:rFonts w:ascii="Arial" w:hAnsi="Arial" w:cs="Arial"/>
          <w:b/>
          <w:sz w:val="24"/>
          <w:szCs w:val="24"/>
        </w:rPr>
      </w:pPr>
      <w:r w:rsidRPr="00BC0408">
        <w:rPr>
          <w:rFonts w:ascii="Arial" w:hAnsi="Arial" w:cs="Arial"/>
          <w:b/>
          <w:sz w:val="24"/>
          <w:szCs w:val="24"/>
        </w:rPr>
        <w:lastRenderedPageBreak/>
        <w:t>Reference</w:t>
      </w:r>
    </w:p>
    <w:p w14:paraId="043562E0" w14:textId="77777777" w:rsidR="008B3ED7" w:rsidRPr="00D957A2" w:rsidRDefault="00DD6FFD" w:rsidP="00894900">
      <w:pPr>
        <w:pStyle w:val="EndNoteBibliography"/>
        <w:spacing w:before="120" w:after="120"/>
        <w:ind w:left="720" w:hanging="720"/>
        <w:rPr>
          <w:rFonts w:ascii="Arial" w:hAnsi="Arial" w:cs="Arial"/>
        </w:rPr>
      </w:pPr>
      <w:r w:rsidRPr="00D957A2">
        <w:rPr>
          <w:rFonts w:ascii="Arial" w:hAnsi="Arial" w:cs="Arial"/>
          <w:sz w:val="24"/>
          <w:szCs w:val="24"/>
        </w:rPr>
        <w:fldChar w:fldCharType="begin"/>
      </w:r>
      <w:r w:rsidRPr="00D957A2">
        <w:rPr>
          <w:rFonts w:ascii="Arial" w:hAnsi="Arial" w:cs="Arial"/>
          <w:sz w:val="24"/>
          <w:szCs w:val="24"/>
        </w:rPr>
        <w:instrText xml:space="preserve"> ADDIN EN.REFLIST </w:instrText>
      </w:r>
      <w:r w:rsidRPr="00D957A2">
        <w:rPr>
          <w:rFonts w:ascii="Arial" w:hAnsi="Arial" w:cs="Arial"/>
          <w:sz w:val="24"/>
          <w:szCs w:val="24"/>
        </w:rPr>
        <w:fldChar w:fldCharType="separate"/>
      </w:r>
      <w:r w:rsidR="008B3ED7" w:rsidRPr="00D957A2">
        <w:rPr>
          <w:rFonts w:ascii="Arial" w:hAnsi="Arial" w:cs="Arial"/>
        </w:rPr>
        <w:t>1</w:t>
      </w:r>
      <w:r w:rsidR="008B3ED7" w:rsidRPr="00D957A2">
        <w:rPr>
          <w:rFonts w:ascii="Arial" w:hAnsi="Arial" w:cs="Arial"/>
        </w:rPr>
        <w:tab/>
        <w:t xml:space="preserve">Lynch, C. D. &amp; McConnell, R. J. The cracked tooth syndrome. </w:t>
      </w:r>
      <w:r w:rsidR="008B3ED7" w:rsidRPr="00D957A2">
        <w:rPr>
          <w:rFonts w:ascii="Arial" w:hAnsi="Arial" w:cs="Arial"/>
          <w:i/>
        </w:rPr>
        <w:t>Journal (Canadian Dental Association)</w:t>
      </w:r>
      <w:r w:rsidR="008B3ED7" w:rsidRPr="00D957A2">
        <w:rPr>
          <w:rFonts w:ascii="Arial" w:hAnsi="Arial" w:cs="Arial"/>
        </w:rPr>
        <w:t xml:space="preserve"> </w:t>
      </w:r>
      <w:r w:rsidR="008B3ED7" w:rsidRPr="00D957A2">
        <w:rPr>
          <w:rFonts w:ascii="Arial" w:hAnsi="Arial" w:cs="Arial"/>
          <w:b/>
        </w:rPr>
        <w:t>68</w:t>
      </w:r>
      <w:r w:rsidR="008B3ED7" w:rsidRPr="00D957A2">
        <w:rPr>
          <w:rFonts w:ascii="Arial" w:hAnsi="Arial" w:cs="Arial"/>
        </w:rPr>
        <w:t>, 470-475 (2002).</w:t>
      </w:r>
    </w:p>
    <w:p w14:paraId="7A96E570" w14:textId="77777777" w:rsidR="008B3ED7" w:rsidRPr="00D957A2" w:rsidRDefault="008B3ED7" w:rsidP="00894900">
      <w:pPr>
        <w:pStyle w:val="EndNoteBibliography"/>
        <w:spacing w:before="120" w:after="120"/>
        <w:ind w:left="720" w:hanging="720"/>
        <w:rPr>
          <w:rFonts w:ascii="Arial" w:hAnsi="Arial" w:cs="Arial"/>
        </w:rPr>
      </w:pPr>
      <w:r w:rsidRPr="00D957A2">
        <w:rPr>
          <w:rFonts w:ascii="Arial" w:hAnsi="Arial" w:cs="Arial"/>
        </w:rPr>
        <w:t>2</w:t>
      </w:r>
      <w:r w:rsidRPr="00D957A2">
        <w:rPr>
          <w:rFonts w:ascii="Arial" w:hAnsi="Arial" w:cs="Arial"/>
        </w:rPr>
        <w:tab/>
        <w:t xml:space="preserve">Ricucci, D., Siqueira Jr, J. F., Loghin, S. &amp; Berman, L. H. The cracked tooth: histopathologic and histobacteriologic aspects. </w:t>
      </w:r>
      <w:r w:rsidRPr="00D957A2">
        <w:rPr>
          <w:rFonts w:ascii="Arial" w:hAnsi="Arial" w:cs="Arial"/>
          <w:i/>
        </w:rPr>
        <w:t>Journal of endodontics</w:t>
      </w:r>
      <w:r w:rsidRPr="00D957A2">
        <w:rPr>
          <w:rFonts w:ascii="Arial" w:hAnsi="Arial" w:cs="Arial"/>
        </w:rPr>
        <w:t xml:space="preserve"> </w:t>
      </w:r>
      <w:r w:rsidRPr="00D957A2">
        <w:rPr>
          <w:rFonts w:ascii="Arial" w:hAnsi="Arial" w:cs="Arial"/>
          <w:b/>
        </w:rPr>
        <w:t>41</w:t>
      </w:r>
      <w:r w:rsidRPr="00D957A2">
        <w:rPr>
          <w:rFonts w:ascii="Arial" w:hAnsi="Arial" w:cs="Arial"/>
        </w:rPr>
        <w:t>, 343-352 (2015).</w:t>
      </w:r>
    </w:p>
    <w:p w14:paraId="62699B17" w14:textId="77777777" w:rsidR="008B3ED7" w:rsidRPr="00D957A2" w:rsidRDefault="008B3ED7" w:rsidP="00894900">
      <w:pPr>
        <w:pStyle w:val="EndNoteBibliography"/>
        <w:spacing w:before="120" w:after="120"/>
        <w:ind w:left="720" w:hanging="720"/>
        <w:rPr>
          <w:rFonts w:ascii="Arial" w:hAnsi="Arial" w:cs="Arial"/>
        </w:rPr>
      </w:pPr>
      <w:r w:rsidRPr="00D957A2">
        <w:rPr>
          <w:rFonts w:ascii="Arial" w:hAnsi="Arial" w:cs="Arial"/>
        </w:rPr>
        <w:t>3</w:t>
      </w:r>
      <w:r w:rsidRPr="00D957A2">
        <w:rPr>
          <w:rFonts w:ascii="Arial" w:hAnsi="Arial" w:cs="Arial"/>
        </w:rPr>
        <w:tab/>
        <w:t xml:space="preserve">Portman-Lewis, S. An analysis of the out-of-hours demand and treatment provided by a general dental practice rota over a five-year period. </w:t>
      </w:r>
      <w:r w:rsidRPr="00D957A2">
        <w:rPr>
          <w:rFonts w:ascii="Arial" w:hAnsi="Arial" w:cs="Arial"/>
          <w:i/>
        </w:rPr>
        <w:t>Primary Dental Care</w:t>
      </w:r>
      <w:r w:rsidRPr="00D957A2">
        <w:rPr>
          <w:rFonts w:ascii="Arial" w:hAnsi="Arial" w:cs="Arial"/>
        </w:rPr>
        <w:t xml:space="preserve"> </w:t>
      </w:r>
      <w:r w:rsidRPr="00D957A2">
        <w:rPr>
          <w:rFonts w:ascii="Arial" w:hAnsi="Arial" w:cs="Arial"/>
          <w:b/>
        </w:rPr>
        <w:t>14</w:t>
      </w:r>
      <w:r w:rsidRPr="00D957A2">
        <w:rPr>
          <w:rFonts w:ascii="Arial" w:hAnsi="Arial" w:cs="Arial"/>
        </w:rPr>
        <w:t>, 98-104 (2007).</w:t>
      </w:r>
    </w:p>
    <w:p w14:paraId="4492444F" w14:textId="77777777" w:rsidR="008B3ED7" w:rsidRPr="00D957A2" w:rsidRDefault="008B3ED7" w:rsidP="00894900">
      <w:pPr>
        <w:pStyle w:val="EndNoteBibliography"/>
        <w:spacing w:before="120" w:after="120"/>
        <w:ind w:left="720" w:hanging="720"/>
        <w:rPr>
          <w:rFonts w:ascii="Arial" w:hAnsi="Arial" w:cs="Arial"/>
        </w:rPr>
      </w:pPr>
      <w:r w:rsidRPr="00D957A2">
        <w:rPr>
          <w:rFonts w:ascii="Arial" w:hAnsi="Arial" w:cs="Arial"/>
        </w:rPr>
        <w:t>4</w:t>
      </w:r>
      <w:r w:rsidRPr="00D957A2">
        <w:rPr>
          <w:rFonts w:ascii="Arial" w:hAnsi="Arial" w:cs="Arial"/>
        </w:rPr>
        <w:tab/>
        <w:t>Vicory, J.</w:t>
      </w:r>
      <w:r w:rsidRPr="00D957A2">
        <w:rPr>
          <w:rFonts w:ascii="Arial" w:hAnsi="Arial" w:cs="Arial"/>
          <w:i/>
        </w:rPr>
        <w:t xml:space="preserve"> et al.</w:t>
      </w:r>
      <w:r w:rsidRPr="00D957A2">
        <w:rPr>
          <w:rFonts w:ascii="Arial" w:hAnsi="Arial" w:cs="Arial"/>
        </w:rPr>
        <w:t xml:space="preserve"> </w:t>
      </w:r>
      <w:r w:rsidRPr="00D957A2">
        <w:rPr>
          <w:rFonts w:ascii="Arial" w:hAnsi="Arial" w:cs="Arial"/>
          <w:i/>
        </w:rPr>
        <w:t>Dental microfracture detection using wavelet features and machine learning</w:t>
      </w:r>
      <w:r w:rsidRPr="00D957A2">
        <w:rPr>
          <w:rFonts w:ascii="Arial" w:hAnsi="Arial" w:cs="Arial"/>
        </w:rPr>
        <w:t>. Vol. 11596 MI (SPIE, 2021).</w:t>
      </w:r>
    </w:p>
    <w:p w14:paraId="2A566A0D" w14:textId="77777777" w:rsidR="008B3ED7" w:rsidRPr="00D957A2" w:rsidRDefault="008B3ED7" w:rsidP="00894900">
      <w:pPr>
        <w:pStyle w:val="EndNoteBibliography"/>
        <w:spacing w:before="120" w:after="120"/>
        <w:ind w:left="720" w:hanging="720"/>
        <w:rPr>
          <w:rFonts w:ascii="Arial" w:hAnsi="Arial" w:cs="Arial"/>
        </w:rPr>
      </w:pPr>
      <w:r w:rsidRPr="00D957A2">
        <w:rPr>
          <w:rFonts w:ascii="Arial" w:hAnsi="Arial" w:cs="Arial"/>
        </w:rPr>
        <w:t>5</w:t>
      </w:r>
      <w:r w:rsidRPr="00D957A2">
        <w:rPr>
          <w:rFonts w:ascii="Arial" w:hAnsi="Arial" w:cs="Arial"/>
        </w:rPr>
        <w:tab/>
        <w:t>Shah, H.</w:t>
      </w:r>
      <w:r w:rsidRPr="00D957A2">
        <w:rPr>
          <w:rFonts w:ascii="Arial" w:hAnsi="Arial" w:cs="Arial"/>
          <w:i/>
        </w:rPr>
        <w:t xml:space="preserve"> et al.</w:t>
      </w:r>
      <w:r w:rsidRPr="00D957A2">
        <w:rPr>
          <w:rFonts w:ascii="Arial" w:hAnsi="Arial" w:cs="Arial"/>
        </w:rPr>
        <w:t xml:space="preserve"> Automatic quantification framework to detect cracks in teeth. </w:t>
      </w:r>
      <w:r w:rsidRPr="00D957A2">
        <w:rPr>
          <w:rFonts w:ascii="Arial" w:hAnsi="Arial" w:cs="Arial"/>
          <w:i/>
        </w:rPr>
        <w:t>Proc SPIE Int Soc Opt Eng</w:t>
      </w:r>
      <w:r w:rsidRPr="00D957A2">
        <w:rPr>
          <w:rFonts w:ascii="Arial" w:hAnsi="Arial" w:cs="Arial"/>
        </w:rPr>
        <w:t xml:space="preserve"> </w:t>
      </w:r>
      <w:r w:rsidRPr="00D957A2">
        <w:rPr>
          <w:rFonts w:ascii="Arial" w:hAnsi="Arial" w:cs="Arial"/>
          <w:b/>
        </w:rPr>
        <w:t>10578</w:t>
      </w:r>
      <w:r w:rsidRPr="00D957A2">
        <w:rPr>
          <w:rFonts w:ascii="Arial" w:hAnsi="Arial" w:cs="Arial"/>
        </w:rPr>
        <w:t>, 105781K, doi:10.1117/12.2293603 (2018).</w:t>
      </w:r>
    </w:p>
    <w:p w14:paraId="1E0C35E6" w14:textId="26F9EF30" w:rsidR="008B3ED7" w:rsidRPr="00D957A2" w:rsidRDefault="008B3ED7" w:rsidP="00894900">
      <w:pPr>
        <w:pStyle w:val="EndNoteBibliography"/>
        <w:spacing w:before="120" w:after="120"/>
        <w:ind w:left="720" w:hanging="720"/>
        <w:rPr>
          <w:rFonts w:ascii="Arial" w:hAnsi="Arial" w:cs="Arial"/>
        </w:rPr>
      </w:pPr>
      <w:r w:rsidRPr="00D957A2">
        <w:rPr>
          <w:rFonts w:ascii="Arial" w:hAnsi="Arial" w:cs="Arial"/>
        </w:rPr>
        <w:t>6</w:t>
      </w:r>
      <w:r w:rsidRPr="00D957A2">
        <w:rPr>
          <w:rFonts w:ascii="Arial" w:hAnsi="Arial" w:cs="Arial"/>
        </w:rPr>
        <w:tab/>
        <w:t>Marron, J. S. Object Oriented Data Analysis. doi:</w:t>
      </w:r>
      <w:hyperlink r:id="rId15" w:history="1">
        <w:r w:rsidRPr="00D957A2">
          <w:rPr>
            <w:rStyle w:val="Hyperlink"/>
            <w:rFonts w:ascii="Arial" w:hAnsi="Arial" w:cs="Arial"/>
          </w:rPr>
          <w:t>https://marron.web.unc.edu/stor-881-object-oriented-data-analysis-fall-2019/</w:t>
        </w:r>
      </w:hyperlink>
      <w:r w:rsidRPr="00D957A2">
        <w:rPr>
          <w:rFonts w:ascii="Arial" w:hAnsi="Arial" w:cs="Arial"/>
        </w:rPr>
        <w:t xml:space="preserve"> (2019).</w:t>
      </w:r>
    </w:p>
    <w:p w14:paraId="4F45D3F4" w14:textId="77777777" w:rsidR="008B3ED7" w:rsidRPr="00D957A2" w:rsidRDefault="008B3ED7" w:rsidP="00894900">
      <w:pPr>
        <w:pStyle w:val="EndNoteBibliography"/>
        <w:spacing w:before="120" w:after="120"/>
        <w:ind w:left="720" w:hanging="720"/>
        <w:rPr>
          <w:rFonts w:ascii="Arial" w:hAnsi="Arial" w:cs="Arial"/>
        </w:rPr>
      </w:pPr>
      <w:r w:rsidRPr="00D957A2">
        <w:rPr>
          <w:rFonts w:ascii="Arial" w:hAnsi="Arial" w:cs="Arial"/>
        </w:rPr>
        <w:t>7</w:t>
      </w:r>
      <w:r w:rsidRPr="00D957A2">
        <w:rPr>
          <w:rFonts w:ascii="Arial" w:hAnsi="Arial" w:cs="Arial"/>
        </w:rPr>
        <w:tab/>
        <w:t xml:space="preserve">Marron, J. S., Todd, M. J. &amp; Ahn, J. Distance-Weighted Discrimination. </w:t>
      </w:r>
      <w:r w:rsidRPr="00D957A2">
        <w:rPr>
          <w:rFonts w:ascii="Arial" w:hAnsi="Arial" w:cs="Arial"/>
          <w:i/>
        </w:rPr>
        <w:t>Journal of the American Statistical Association</w:t>
      </w:r>
      <w:r w:rsidRPr="00D957A2">
        <w:rPr>
          <w:rFonts w:ascii="Arial" w:hAnsi="Arial" w:cs="Arial"/>
        </w:rPr>
        <w:t xml:space="preserve"> </w:t>
      </w:r>
      <w:r w:rsidRPr="00D957A2">
        <w:rPr>
          <w:rFonts w:ascii="Arial" w:hAnsi="Arial" w:cs="Arial"/>
          <w:b/>
        </w:rPr>
        <w:t>102</w:t>
      </w:r>
      <w:r w:rsidRPr="00D957A2">
        <w:rPr>
          <w:rFonts w:ascii="Arial" w:hAnsi="Arial" w:cs="Arial"/>
        </w:rPr>
        <w:t>, 1267-1271, doi:10.1198/016214507000001120 (2007).</w:t>
      </w:r>
    </w:p>
    <w:p w14:paraId="72B6B861" w14:textId="77777777" w:rsidR="008B3ED7" w:rsidRPr="00D957A2" w:rsidRDefault="008B3ED7" w:rsidP="00894900">
      <w:pPr>
        <w:pStyle w:val="EndNoteBibliography"/>
        <w:spacing w:before="120" w:after="120"/>
        <w:ind w:left="720" w:hanging="720"/>
        <w:rPr>
          <w:rFonts w:ascii="Arial" w:hAnsi="Arial" w:cs="Arial"/>
        </w:rPr>
      </w:pPr>
      <w:r w:rsidRPr="00D957A2">
        <w:rPr>
          <w:rFonts w:ascii="Arial" w:hAnsi="Arial" w:cs="Arial"/>
        </w:rPr>
        <w:t>8</w:t>
      </w:r>
      <w:r w:rsidRPr="00D957A2">
        <w:rPr>
          <w:rFonts w:ascii="Arial" w:hAnsi="Arial" w:cs="Arial"/>
        </w:rPr>
        <w:tab/>
        <w:t xml:space="preserve">Wei, S., Lee, C., Wichers, L. &amp; Marron, J. S. Direction-Projection-Permutation for High-Dimensional Hypothesis Tests. </w:t>
      </w:r>
      <w:r w:rsidRPr="00D957A2">
        <w:rPr>
          <w:rFonts w:ascii="Arial" w:hAnsi="Arial" w:cs="Arial"/>
          <w:i/>
        </w:rPr>
        <w:t>Journal of Computational and Graphical Statistics</w:t>
      </w:r>
      <w:r w:rsidRPr="00D957A2">
        <w:rPr>
          <w:rFonts w:ascii="Arial" w:hAnsi="Arial" w:cs="Arial"/>
        </w:rPr>
        <w:t xml:space="preserve"> </w:t>
      </w:r>
      <w:r w:rsidRPr="00D957A2">
        <w:rPr>
          <w:rFonts w:ascii="Arial" w:hAnsi="Arial" w:cs="Arial"/>
          <w:b/>
        </w:rPr>
        <w:t>25</w:t>
      </w:r>
      <w:r w:rsidRPr="00D957A2">
        <w:rPr>
          <w:rFonts w:ascii="Arial" w:hAnsi="Arial" w:cs="Arial"/>
        </w:rPr>
        <w:t>, 549-569, doi:10.1080/10618600.2015.1027773 (2016).</w:t>
      </w:r>
    </w:p>
    <w:p w14:paraId="15F0070D" w14:textId="0848FA4B" w:rsidR="0044688C" w:rsidRPr="00D957A2" w:rsidRDefault="00DD6FFD" w:rsidP="00894900">
      <w:pPr>
        <w:spacing w:before="120" w:after="120"/>
        <w:jc w:val="both"/>
        <w:rPr>
          <w:rFonts w:ascii="Arial" w:hAnsi="Arial" w:cs="Arial"/>
          <w:sz w:val="24"/>
          <w:szCs w:val="24"/>
        </w:rPr>
      </w:pPr>
      <w:r w:rsidRPr="00D957A2">
        <w:rPr>
          <w:rFonts w:ascii="Arial" w:hAnsi="Arial" w:cs="Arial"/>
          <w:sz w:val="24"/>
          <w:szCs w:val="24"/>
        </w:rPr>
        <w:fldChar w:fldCharType="end"/>
      </w:r>
    </w:p>
    <w:sectPr w:rsidR="0044688C" w:rsidRPr="00D957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F558D"/>
    <w:multiLevelType w:val="hybridMultilevel"/>
    <w:tmpl w:val="8DA6A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0B2BDC"/>
    <w:multiLevelType w:val="hybridMultilevel"/>
    <w:tmpl w:val="86CA5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DB3A2F"/>
    <w:multiLevelType w:val="hybridMultilevel"/>
    <w:tmpl w:val="CAE6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FF4C3A"/>
    <w:multiLevelType w:val="hybridMultilevel"/>
    <w:tmpl w:val="8DA6A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7C4F09"/>
    <w:multiLevelType w:val="hybridMultilevel"/>
    <w:tmpl w:val="1CC4F4B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5xaraw0cadt07e9ts75dt9a9p2evefs9ptp&quot;&gt;My EndNote Library&lt;record-ids&gt;&lt;item&gt;122&lt;/item&gt;&lt;item&gt;123&lt;/item&gt;&lt;item&gt;124&lt;/item&gt;&lt;item&gt;125&lt;/item&gt;&lt;item&gt;126&lt;/item&gt;&lt;item&gt;127&lt;/item&gt;&lt;/record-ids&gt;&lt;/item&gt;&lt;/Libraries&gt;"/>
  </w:docVars>
  <w:rsids>
    <w:rsidRoot w:val="00C53055"/>
    <w:rsid w:val="00031E8B"/>
    <w:rsid w:val="000A13BB"/>
    <w:rsid w:val="000A41C9"/>
    <w:rsid w:val="000C0AD4"/>
    <w:rsid w:val="000D6E84"/>
    <w:rsid w:val="000F24B4"/>
    <w:rsid w:val="00122E69"/>
    <w:rsid w:val="00125508"/>
    <w:rsid w:val="00142727"/>
    <w:rsid w:val="00186164"/>
    <w:rsid w:val="001A0E6C"/>
    <w:rsid w:val="001B44D2"/>
    <w:rsid w:val="00215869"/>
    <w:rsid w:val="00240311"/>
    <w:rsid w:val="00263E52"/>
    <w:rsid w:val="0026634A"/>
    <w:rsid w:val="002D4ED6"/>
    <w:rsid w:val="002F18AA"/>
    <w:rsid w:val="00331DBD"/>
    <w:rsid w:val="003A3088"/>
    <w:rsid w:val="003B281C"/>
    <w:rsid w:val="004109B4"/>
    <w:rsid w:val="0044688C"/>
    <w:rsid w:val="00446F95"/>
    <w:rsid w:val="00475BAA"/>
    <w:rsid w:val="0047686A"/>
    <w:rsid w:val="004E58A8"/>
    <w:rsid w:val="00532445"/>
    <w:rsid w:val="00533961"/>
    <w:rsid w:val="00583717"/>
    <w:rsid w:val="005B6B9C"/>
    <w:rsid w:val="006120AE"/>
    <w:rsid w:val="00683BD6"/>
    <w:rsid w:val="00687333"/>
    <w:rsid w:val="006D3F06"/>
    <w:rsid w:val="006D40D0"/>
    <w:rsid w:val="006E0817"/>
    <w:rsid w:val="00701063"/>
    <w:rsid w:val="00703440"/>
    <w:rsid w:val="007359A3"/>
    <w:rsid w:val="00737579"/>
    <w:rsid w:val="00744D4A"/>
    <w:rsid w:val="007554D4"/>
    <w:rsid w:val="0075777D"/>
    <w:rsid w:val="00796C59"/>
    <w:rsid w:val="0080552A"/>
    <w:rsid w:val="008307D7"/>
    <w:rsid w:val="00894900"/>
    <w:rsid w:val="008B3ED7"/>
    <w:rsid w:val="008D7BC5"/>
    <w:rsid w:val="00905ED7"/>
    <w:rsid w:val="00930313"/>
    <w:rsid w:val="0093766A"/>
    <w:rsid w:val="0098487E"/>
    <w:rsid w:val="009D230D"/>
    <w:rsid w:val="009F4D5B"/>
    <w:rsid w:val="00A23800"/>
    <w:rsid w:val="00A46D2F"/>
    <w:rsid w:val="00A530DB"/>
    <w:rsid w:val="00A814E6"/>
    <w:rsid w:val="00AA7ABB"/>
    <w:rsid w:val="00AC774A"/>
    <w:rsid w:val="00B374F3"/>
    <w:rsid w:val="00B4259A"/>
    <w:rsid w:val="00BA206D"/>
    <w:rsid w:val="00BB6059"/>
    <w:rsid w:val="00BC0408"/>
    <w:rsid w:val="00BC516B"/>
    <w:rsid w:val="00BF3ED4"/>
    <w:rsid w:val="00C12B42"/>
    <w:rsid w:val="00C16889"/>
    <w:rsid w:val="00C43E6B"/>
    <w:rsid w:val="00C5148F"/>
    <w:rsid w:val="00C53055"/>
    <w:rsid w:val="00C55AE6"/>
    <w:rsid w:val="00C57542"/>
    <w:rsid w:val="00C6708D"/>
    <w:rsid w:val="00C85A28"/>
    <w:rsid w:val="00C91D3C"/>
    <w:rsid w:val="00CA0657"/>
    <w:rsid w:val="00CA2832"/>
    <w:rsid w:val="00CC094E"/>
    <w:rsid w:val="00CE26E8"/>
    <w:rsid w:val="00CF7C65"/>
    <w:rsid w:val="00D032DF"/>
    <w:rsid w:val="00D639BC"/>
    <w:rsid w:val="00D66304"/>
    <w:rsid w:val="00D957A2"/>
    <w:rsid w:val="00DB744D"/>
    <w:rsid w:val="00DD6FFD"/>
    <w:rsid w:val="00DF422B"/>
    <w:rsid w:val="00E33BD9"/>
    <w:rsid w:val="00E94C4D"/>
    <w:rsid w:val="00EB771B"/>
    <w:rsid w:val="00EC1A67"/>
    <w:rsid w:val="00EF468D"/>
    <w:rsid w:val="00F24F6D"/>
    <w:rsid w:val="00F74925"/>
    <w:rsid w:val="00F87DFF"/>
    <w:rsid w:val="00FD1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761A0"/>
  <w15:chartTrackingRefBased/>
  <w15:docId w15:val="{A7BB420B-EBDF-4F86-A930-EEB7E0907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0AD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68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2B42"/>
    <w:pPr>
      <w:ind w:left="720"/>
      <w:contextualSpacing/>
    </w:pPr>
  </w:style>
  <w:style w:type="paragraph" w:customStyle="1" w:styleId="EndNoteBibliographyTitle">
    <w:name w:val="EndNote Bibliography Title"/>
    <w:basedOn w:val="Normal"/>
    <w:link w:val="EndNoteBibliographyTitleChar"/>
    <w:rsid w:val="00DD6FFD"/>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D6FFD"/>
    <w:rPr>
      <w:rFonts w:ascii="Calibri" w:hAnsi="Calibri" w:cs="Calibri"/>
      <w:noProof/>
    </w:rPr>
  </w:style>
  <w:style w:type="paragraph" w:customStyle="1" w:styleId="EndNoteBibliography">
    <w:name w:val="EndNote Bibliography"/>
    <w:basedOn w:val="Normal"/>
    <w:link w:val="EndNoteBibliographyChar"/>
    <w:rsid w:val="00DD6FFD"/>
    <w:rPr>
      <w:rFonts w:ascii="Calibri" w:hAnsi="Calibri" w:cs="Calibri"/>
      <w:noProof/>
    </w:rPr>
  </w:style>
  <w:style w:type="character" w:customStyle="1" w:styleId="EndNoteBibliographyChar">
    <w:name w:val="EndNote Bibliography Char"/>
    <w:basedOn w:val="DefaultParagraphFont"/>
    <w:link w:val="EndNoteBibliography"/>
    <w:rsid w:val="00DD6FFD"/>
    <w:rPr>
      <w:rFonts w:ascii="Calibri" w:hAnsi="Calibri" w:cs="Calibri"/>
      <w:noProof/>
    </w:rPr>
  </w:style>
  <w:style w:type="character" w:styleId="Hyperlink">
    <w:name w:val="Hyperlink"/>
    <w:basedOn w:val="DefaultParagraphFont"/>
    <w:uiPriority w:val="99"/>
    <w:unhideWhenUsed/>
    <w:rsid w:val="003B281C"/>
    <w:rPr>
      <w:color w:val="0563C1" w:themeColor="hyperlink"/>
      <w:u w:val="single"/>
    </w:rPr>
  </w:style>
  <w:style w:type="character" w:styleId="UnresolvedMention">
    <w:name w:val="Unresolved Mention"/>
    <w:basedOn w:val="DefaultParagraphFont"/>
    <w:uiPriority w:val="99"/>
    <w:semiHidden/>
    <w:unhideWhenUsed/>
    <w:rsid w:val="003B28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817247">
      <w:bodyDiv w:val="1"/>
      <w:marLeft w:val="0"/>
      <w:marRight w:val="0"/>
      <w:marTop w:val="0"/>
      <w:marBottom w:val="0"/>
      <w:divBdr>
        <w:top w:val="none" w:sz="0" w:space="0" w:color="auto"/>
        <w:left w:val="none" w:sz="0" w:space="0" w:color="auto"/>
        <w:bottom w:val="none" w:sz="0" w:space="0" w:color="auto"/>
        <w:right w:val="none" w:sz="0" w:space="0" w:color="auto"/>
      </w:divBdr>
    </w:div>
    <w:div w:id="1824809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marron.web.unc.edu/stor-881-object-oriented-data-analysis-fall-2019/"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C733E-9CB4-4130-9755-48900962C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2958</TotalTime>
  <Pages>14</Pages>
  <Words>4630</Words>
  <Characters>26397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Angel</dc:creator>
  <cp:keywords/>
  <dc:description/>
  <cp:lastModifiedBy>Angel Huang</cp:lastModifiedBy>
  <cp:revision>4</cp:revision>
  <dcterms:created xsi:type="dcterms:W3CDTF">2020-09-16T13:16:00Z</dcterms:created>
  <dcterms:modified xsi:type="dcterms:W3CDTF">2021-03-04T15:44:00Z</dcterms:modified>
</cp:coreProperties>
</file>